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60" w:rsidRPr="00207D60" w:rsidRDefault="00207D60" w:rsidP="00207D60">
      <w:pPr>
        <w:jc w:val="center"/>
        <w:rPr>
          <w:b/>
          <w:sz w:val="32"/>
          <w:szCs w:val="32"/>
        </w:rPr>
      </w:pPr>
      <w:bookmarkStart w:id="0" w:name="_GoBack"/>
      <w:bookmarkEnd w:id="0"/>
      <w:r w:rsidRPr="00207D60">
        <w:rPr>
          <w:b/>
          <w:sz w:val="32"/>
          <w:szCs w:val="32"/>
        </w:rPr>
        <w:t>GYÁRTÁS ELŐKÉSZÍTÉSI TÁMOGATÁS</w:t>
      </w:r>
    </w:p>
    <w:p w:rsidR="00207D60" w:rsidRPr="00207D60" w:rsidRDefault="00207D60" w:rsidP="00207D60">
      <w:pPr>
        <w:jc w:val="center"/>
        <w:rPr>
          <w:b/>
          <w:sz w:val="32"/>
          <w:szCs w:val="32"/>
        </w:rPr>
      </w:pPr>
      <w:r w:rsidRPr="00207D60">
        <w:rPr>
          <w:b/>
          <w:sz w:val="32"/>
          <w:szCs w:val="32"/>
        </w:rPr>
        <w:t>– CSOMAGTERV TÁMOGATÁS –</w:t>
      </w:r>
    </w:p>
    <w:p w:rsidR="00207D60" w:rsidRPr="00207D60" w:rsidRDefault="00207D60" w:rsidP="00207D60">
      <w:pPr>
        <w:jc w:val="center"/>
        <w:rPr>
          <w:b/>
          <w:sz w:val="32"/>
          <w:szCs w:val="32"/>
        </w:rPr>
      </w:pPr>
      <w:r w:rsidRPr="00207D60">
        <w:rPr>
          <w:b/>
          <w:sz w:val="32"/>
          <w:szCs w:val="32"/>
        </w:rPr>
        <w:t>2015</w:t>
      </w:r>
    </w:p>
    <w:p w:rsidR="00207D60" w:rsidRDefault="00207D60" w:rsidP="00207D60"/>
    <w:p w:rsidR="00207D60" w:rsidRDefault="00207D60" w:rsidP="00207D60">
      <w:r>
        <w:rPr>
          <w:rFonts w:ascii="Times New Roman" w:eastAsia="Times New Roman" w:hAnsi="Times New Roman" w:cs="Times New Roman"/>
          <w:noProof/>
          <w:sz w:val="20"/>
          <w:szCs w:val="20"/>
          <w:lang w:eastAsia="hu-HU"/>
        </w:rPr>
        <mc:AlternateContent>
          <mc:Choice Requires="wps">
            <w:drawing>
              <wp:inline distT="0" distB="0" distL="0" distR="0" wp14:anchorId="7249B7C5" wp14:editId="111BF66F">
                <wp:extent cx="5760720" cy="1047750"/>
                <wp:effectExtent l="0" t="0" r="11430" b="19050"/>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47750"/>
                        </a:xfrm>
                        <a:prstGeom prst="rect">
                          <a:avLst/>
                        </a:prstGeom>
                        <a:solidFill>
                          <a:srgbClr val="C6D9F0"/>
                        </a:solidFill>
                        <a:ln w="7367">
                          <a:solidFill>
                            <a:srgbClr val="000000"/>
                          </a:solidFill>
                          <a:miter lim="800000"/>
                          <a:headEnd/>
                          <a:tailEnd/>
                        </a:ln>
                      </wps:spPr>
                      <wps:txbx>
                        <w:txbxContent>
                          <w:p w:rsidR="00207D60" w:rsidRDefault="00207D60" w:rsidP="00207D60">
                            <w:pPr>
                              <w:spacing w:before="1"/>
                              <w:ind w:left="426"/>
                              <w:jc w:val="center"/>
                              <w:rPr>
                                <w:rFonts w:ascii="Times New Roman"/>
                                <w:b/>
                                <w:sz w:val="28"/>
                              </w:rPr>
                            </w:pPr>
                            <w:r>
                              <w:rPr>
                                <w:rFonts w:ascii="Times New Roman"/>
                                <w:b/>
                                <w:sz w:val="28"/>
                              </w:rPr>
                              <w:t>GY</w:t>
                            </w:r>
                            <w:proofErr w:type="gramStart"/>
                            <w:r>
                              <w:rPr>
                                <w:rFonts w:ascii="Times New Roman"/>
                                <w:b/>
                                <w:sz w:val="28"/>
                              </w:rPr>
                              <w:t>.I.</w:t>
                            </w:r>
                            <w:proofErr w:type="gramEnd"/>
                            <w:r>
                              <w:rPr>
                                <w:rFonts w:ascii="Times New Roman"/>
                                <w:b/>
                                <w:sz w:val="28"/>
                              </w:rPr>
                              <w:t xml:space="preserve">K. </w:t>
                            </w:r>
                            <w:r>
                              <w:rPr>
                                <w:rFonts w:ascii="Times New Roman"/>
                                <w:b/>
                                <w:sz w:val="28"/>
                              </w:rPr>
                              <w:t>–</w:t>
                            </w:r>
                            <w:r>
                              <w:rPr>
                                <w:rFonts w:ascii="Times New Roman"/>
                                <w:b/>
                                <w:sz w:val="28"/>
                              </w:rPr>
                              <w:t xml:space="preserve"> Gyakran Ism</w:t>
                            </w:r>
                            <w:r>
                              <w:rPr>
                                <w:rFonts w:ascii="Times New Roman"/>
                                <w:b/>
                                <w:sz w:val="28"/>
                              </w:rPr>
                              <w:t>é</w:t>
                            </w:r>
                            <w:r>
                              <w:rPr>
                                <w:rFonts w:ascii="Times New Roman"/>
                                <w:b/>
                                <w:sz w:val="28"/>
                              </w:rPr>
                              <w:t>telt K</w:t>
                            </w:r>
                            <w:r>
                              <w:rPr>
                                <w:rFonts w:ascii="Times New Roman"/>
                                <w:b/>
                                <w:sz w:val="28"/>
                              </w:rPr>
                              <w:t>é</w:t>
                            </w:r>
                            <w:r>
                              <w:rPr>
                                <w:rFonts w:ascii="Times New Roman"/>
                                <w:b/>
                                <w:sz w:val="28"/>
                              </w:rPr>
                              <w:t>rd</w:t>
                            </w:r>
                            <w:r>
                              <w:rPr>
                                <w:rFonts w:ascii="Times New Roman"/>
                                <w:b/>
                                <w:sz w:val="28"/>
                              </w:rPr>
                              <w:t>é</w:t>
                            </w:r>
                            <w:r>
                              <w:rPr>
                                <w:rFonts w:ascii="Times New Roman"/>
                                <w:b/>
                                <w:sz w:val="28"/>
                              </w:rPr>
                              <w:t>sek</w:t>
                            </w:r>
                          </w:p>
                          <w:p w:rsidR="00207D60" w:rsidRDefault="00207D60" w:rsidP="00207D60">
                            <w:pPr>
                              <w:spacing w:before="1"/>
                              <w:ind w:left="426"/>
                              <w:jc w:val="center"/>
                              <w:rPr>
                                <w:rFonts w:ascii="Times New Roman"/>
                                <w:b/>
                                <w:sz w:val="28"/>
                              </w:rPr>
                            </w:pPr>
                            <w:proofErr w:type="gramStart"/>
                            <w:r>
                              <w:rPr>
                                <w:rFonts w:ascii="Times New Roman"/>
                                <w:b/>
                                <w:sz w:val="28"/>
                              </w:rPr>
                              <w:t>az</w:t>
                            </w:r>
                            <w:proofErr w:type="gramEnd"/>
                            <w:r>
                              <w:rPr>
                                <w:rFonts w:ascii="Times New Roman"/>
                                <w:b/>
                                <w:sz w:val="28"/>
                              </w:rPr>
                              <w:t xml:space="preserve"> EAC 18/2014 T</w:t>
                            </w:r>
                            <w:r>
                              <w:rPr>
                                <w:rFonts w:ascii="Times New Roman"/>
                                <w:b/>
                                <w:sz w:val="28"/>
                              </w:rPr>
                              <w:t>á</w:t>
                            </w:r>
                            <w:r>
                              <w:rPr>
                                <w:rFonts w:ascii="Times New Roman"/>
                                <w:b/>
                                <w:sz w:val="28"/>
                              </w:rPr>
                              <w:t>mogat</w:t>
                            </w:r>
                            <w:r>
                              <w:rPr>
                                <w:rFonts w:ascii="Times New Roman"/>
                                <w:b/>
                                <w:sz w:val="28"/>
                              </w:rPr>
                              <w:t>á</w:t>
                            </w:r>
                            <w:r>
                              <w:rPr>
                                <w:rFonts w:ascii="Times New Roman"/>
                                <w:b/>
                                <w:sz w:val="28"/>
                              </w:rPr>
                              <w:t>si P</w:t>
                            </w:r>
                            <w:r>
                              <w:rPr>
                                <w:rFonts w:ascii="Times New Roman"/>
                                <w:b/>
                                <w:sz w:val="28"/>
                              </w:rPr>
                              <w:t>á</w:t>
                            </w:r>
                            <w:r>
                              <w:rPr>
                                <w:rFonts w:ascii="Times New Roman"/>
                                <w:b/>
                                <w:sz w:val="28"/>
                              </w:rPr>
                              <w:t>ly</w:t>
                            </w:r>
                            <w:r>
                              <w:rPr>
                                <w:rFonts w:ascii="Times New Roman"/>
                                <w:b/>
                                <w:sz w:val="28"/>
                              </w:rPr>
                              <w:t>á</w:t>
                            </w:r>
                            <w:r>
                              <w:rPr>
                                <w:rFonts w:ascii="Times New Roman"/>
                                <w:b/>
                                <w:sz w:val="28"/>
                              </w:rPr>
                              <w:t>zat kapcs</w:t>
                            </w:r>
                            <w:r>
                              <w:rPr>
                                <w:rFonts w:ascii="Times New Roman"/>
                                <w:b/>
                                <w:sz w:val="28"/>
                              </w:rPr>
                              <w:t>á</w:t>
                            </w:r>
                            <w:r>
                              <w:rPr>
                                <w:rFonts w:ascii="Times New Roman"/>
                                <w:b/>
                                <w:sz w:val="28"/>
                              </w:rPr>
                              <w:t>n.</w:t>
                            </w:r>
                          </w:p>
                          <w:p w:rsidR="00207D60" w:rsidRDefault="00207D60" w:rsidP="00207D60">
                            <w:pPr>
                              <w:spacing w:before="1"/>
                              <w:ind w:left="426"/>
                              <w:jc w:val="center"/>
                              <w:rPr>
                                <w:rFonts w:ascii="Times New Roman" w:eastAsia="Times New Roman" w:hAnsi="Times New Roman" w:cs="Times New Roman"/>
                                <w:sz w:val="28"/>
                                <w:szCs w:val="28"/>
                              </w:rPr>
                            </w:pPr>
                            <w:r>
                              <w:rPr>
                                <w:rFonts w:ascii="Times New Roman"/>
                                <w:b/>
                                <w:sz w:val="28"/>
                              </w:rPr>
                              <w:t>A p</w:t>
                            </w:r>
                            <w:r>
                              <w:rPr>
                                <w:rFonts w:ascii="Times New Roman"/>
                                <w:b/>
                                <w:sz w:val="28"/>
                              </w:rPr>
                              <w:t>á</w:t>
                            </w:r>
                            <w:r>
                              <w:rPr>
                                <w:rFonts w:ascii="Times New Roman"/>
                                <w:b/>
                                <w:sz w:val="28"/>
                              </w:rPr>
                              <w:t>ly</w:t>
                            </w:r>
                            <w:r>
                              <w:rPr>
                                <w:rFonts w:ascii="Times New Roman"/>
                                <w:b/>
                                <w:sz w:val="28"/>
                              </w:rPr>
                              <w:t>á</w:t>
                            </w:r>
                            <w:r>
                              <w:rPr>
                                <w:rFonts w:ascii="Times New Roman"/>
                                <w:b/>
                                <w:sz w:val="28"/>
                              </w:rPr>
                              <w:t>zatok lead</w:t>
                            </w:r>
                            <w:r>
                              <w:rPr>
                                <w:rFonts w:ascii="Times New Roman"/>
                                <w:b/>
                                <w:sz w:val="28"/>
                              </w:rPr>
                              <w:t>á</w:t>
                            </w:r>
                            <w:r>
                              <w:rPr>
                                <w:rFonts w:ascii="Times New Roman"/>
                                <w:b/>
                                <w:sz w:val="28"/>
                              </w:rPr>
                              <w:t>si hat</w:t>
                            </w:r>
                            <w:r>
                              <w:rPr>
                                <w:rFonts w:ascii="Times New Roman"/>
                                <w:b/>
                                <w:sz w:val="28"/>
                              </w:rPr>
                              <w:t>á</w:t>
                            </w:r>
                            <w:r>
                              <w:rPr>
                                <w:rFonts w:ascii="Times New Roman"/>
                                <w:b/>
                                <w:sz w:val="28"/>
                              </w:rPr>
                              <w:t>rideje: 2015.02.15.</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7249B7C5" id="_x0000_t202" coordsize="21600,21600" o:spt="202" path="m,l,21600r21600,l21600,xe">
                <v:stroke joinstyle="miter"/>
                <v:path gradientshapeok="t" o:connecttype="rect"/>
              </v:shapetype>
              <v:shape id="Text Box 71" o:spid="_x0000_s1026" type="#_x0000_t202" style="width:45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" fillcolor="#c6d9f0" strokeweight=".20464mm">
                <v:textbox inset="0,0,0,0">
                  <w:txbxContent>
                    <w:p w:rsidR="00207D60" w:rsidRDefault="00207D60" w:rsidP="00207D60">
                      <w:pPr>
                        <w:spacing w:before="1"/>
                        <w:ind w:left="426"/>
                        <w:jc w:val="center"/>
                        <w:rPr>
                          <w:rFonts w:ascii="Times New Roman"/>
                          <w:b/>
                          <w:sz w:val="28"/>
                        </w:rPr>
                      </w:pPr>
                      <w:r>
                        <w:rPr>
                          <w:rFonts w:ascii="Times New Roman"/>
                          <w:b/>
                          <w:sz w:val="28"/>
                        </w:rPr>
                        <w:t>GY</w:t>
                      </w:r>
                      <w:proofErr w:type="gramStart"/>
                      <w:r>
                        <w:rPr>
                          <w:rFonts w:ascii="Times New Roman"/>
                          <w:b/>
                          <w:sz w:val="28"/>
                        </w:rPr>
                        <w:t>.I.</w:t>
                      </w:r>
                      <w:proofErr w:type="gramEnd"/>
                      <w:r>
                        <w:rPr>
                          <w:rFonts w:ascii="Times New Roman"/>
                          <w:b/>
                          <w:sz w:val="28"/>
                        </w:rPr>
                        <w:t xml:space="preserve">K. </w:t>
                      </w:r>
                      <w:r>
                        <w:rPr>
                          <w:rFonts w:ascii="Times New Roman"/>
                          <w:b/>
                          <w:sz w:val="28"/>
                        </w:rPr>
                        <w:t>–</w:t>
                      </w:r>
                      <w:r>
                        <w:rPr>
                          <w:rFonts w:ascii="Times New Roman"/>
                          <w:b/>
                          <w:sz w:val="28"/>
                        </w:rPr>
                        <w:t xml:space="preserve"> Gyakran Ism</w:t>
                      </w:r>
                      <w:r>
                        <w:rPr>
                          <w:rFonts w:ascii="Times New Roman"/>
                          <w:b/>
                          <w:sz w:val="28"/>
                        </w:rPr>
                        <w:t>é</w:t>
                      </w:r>
                      <w:r>
                        <w:rPr>
                          <w:rFonts w:ascii="Times New Roman"/>
                          <w:b/>
                          <w:sz w:val="28"/>
                        </w:rPr>
                        <w:t>telt K</w:t>
                      </w:r>
                      <w:r>
                        <w:rPr>
                          <w:rFonts w:ascii="Times New Roman"/>
                          <w:b/>
                          <w:sz w:val="28"/>
                        </w:rPr>
                        <w:t>é</w:t>
                      </w:r>
                      <w:r>
                        <w:rPr>
                          <w:rFonts w:ascii="Times New Roman"/>
                          <w:b/>
                          <w:sz w:val="28"/>
                        </w:rPr>
                        <w:t>rd</w:t>
                      </w:r>
                      <w:r>
                        <w:rPr>
                          <w:rFonts w:ascii="Times New Roman"/>
                          <w:b/>
                          <w:sz w:val="28"/>
                        </w:rPr>
                        <w:t>é</w:t>
                      </w:r>
                      <w:r>
                        <w:rPr>
                          <w:rFonts w:ascii="Times New Roman"/>
                          <w:b/>
                          <w:sz w:val="28"/>
                        </w:rPr>
                        <w:t>sek</w:t>
                      </w:r>
                    </w:p>
                    <w:p w:rsidR="00207D60" w:rsidRDefault="00207D60" w:rsidP="00207D60">
                      <w:pPr>
                        <w:spacing w:before="1"/>
                        <w:ind w:left="426"/>
                        <w:jc w:val="center"/>
                        <w:rPr>
                          <w:rFonts w:ascii="Times New Roman"/>
                          <w:b/>
                          <w:sz w:val="28"/>
                        </w:rPr>
                      </w:pPr>
                      <w:proofErr w:type="gramStart"/>
                      <w:r>
                        <w:rPr>
                          <w:rFonts w:ascii="Times New Roman"/>
                          <w:b/>
                          <w:sz w:val="28"/>
                        </w:rPr>
                        <w:t>az</w:t>
                      </w:r>
                      <w:proofErr w:type="gramEnd"/>
                      <w:r>
                        <w:rPr>
                          <w:rFonts w:ascii="Times New Roman"/>
                          <w:b/>
                          <w:sz w:val="28"/>
                        </w:rPr>
                        <w:t xml:space="preserve"> EAC 18/2014 T</w:t>
                      </w:r>
                      <w:r>
                        <w:rPr>
                          <w:rFonts w:ascii="Times New Roman"/>
                          <w:b/>
                          <w:sz w:val="28"/>
                        </w:rPr>
                        <w:t>á</w:t>
                      </w:r>
                      <w:r>
                        <w:rPr>
                          <w:rFonts w:ascii="Times New Roman"/>
                          <w:b/>
                          <w:sz w:val="28"/>
                        </w:rPr>
                        <w:t>mogat</w:t>
                      </w:r>
                      <w:r>
                        <w:rPr>
                          <w:rFonts w:ascii="Times New Roman"/>
                          <w:b/>
                          <w:sz w:val="28"/>
                        </w:rPr>
                        <w:t>á</w:t>
                      </w:r>
                      <w:r>
                        <w:rPr>
                          <w:rFonts w:ascii="Times New Roman"/>
                          <w:b/>
                          <w:sz w:val="28"/>
                        </w:rPr>
                        <w:t>si P</w:t>
                      </w:r>
                      <w:r>
                        <w:rPr>
                          <w:rFonts w:ascii="Times New Roman"/>
                          <w:b/>
                          <w:sz w:val="28"/>
                        </w:rPr>
                        <w:t>á</w:t>
                      </w:r>
                      <w:r>
                        <w:rPr>
                          <w:rFonts w:ascii="Times New Roman"/>
                          <w:b/>
                          <w:sz w:val="28"/>
                        </w:rPr>
                        <w:t>ly</w:t>
                      </w:r>
                      <w:r>
                        <w:rPr>
                          <w:rFonts w:ascii="Times New Roman"/>
                          <w:b/>
                          <w:sz w:val="28"/>
                        </w:rPr>
                        <w:t>á</w:t>
                      </w:r>
                      <w:r>
                        <w:rPr>
                          <w:rFonts w:ascii="Times New Roman"/>
                          <w:b/>
                          <w:sz w:val="28"/>
                        </w:rPr>
                        <w:t>zat kapcs</w:t>
                      </w:r>
                      <w:r>
                        <w:rPr>
                          <w:rFonts w:ascii="Times New Roman"/>
                          <w:b/>
                          <w:sz w:val="28"/>
                        </w:rPr>
                        <w:t>á</w:t>
                      </w:r>
                      <w:r>
                        <w:rPr>
                          <w:rFonts w:ascii="Times New Roman"/>
                          <w:b/>
                          <w:sz w:val="28"/>
                        </w:rPr>
                        <w:t>n.</w:t>
                      </w:r>
                    </w:p>
                    <w:p w:rsidR="00207D60" w:rsidRDefault="00207D60" w:rsidP="00207D60">
                      <w:pPr>
                        <w:spacing w:before="1"/>
                        <w:ind w:left="426"/>
                        <w:jc w:val="center"/>
                        <w:rPr>
                          <w:rFonts w:ascii="Times New Roman" w:eastAsia="Times New Roman" w:hAnsi="Times New Roman" w:cs="Times New Roman"/>
                          <w:sz w:val="28"/>
                          <w:szCs w:val="28"/>
                        </w:rPr>
                      </w:pPr>
                      <w:r>
                        <w:rPr>
                          <w:rFonts w:ascii="Times New Roman"/>
                          <w:b/>
                          <w:sz w:val="28"/>
                        </w:rPr>
                        <w:t>A p</w:t>
                      </w:r>
                      <w:r>
                        <w:rPr>
                          <w:rFonts w:ascii="Times New Roman"/>
                          <w:b/>
                          <w:sz w:val="28"/>
                        </w:rPr>
                        <w:t>á</w:t>
                      </w:r>
                      <w:r>
                        <w:rPr>
                          <w:rFonts w:ascii="Times New Roman"/>
                          <w:b/>
                          <w:sz w:val="28"/>
                        </w:rPr>
                        <w:t>ly</w:t>
                      </w:r>
                      <w:r>
                        <w:rPr>
                          <w:rFonts w:ascii="Times New Roman"/>
                          <w:b/>
                          <w:sz w:val="28"/>
                        </w:rPr>
                        <w:t>á</w:t>
                      </w:r>
                      <w:r>
                        <w:rPr>
                          <w:rFonts w:ascii="Times New Roman"/>
                          <w:b/>
                          <w:sz w:val="28"/>
                        </w:rPr>
                        <w:t>zatok lead</w:t>
                      </w:r>
                      <w:r>
                        <w:rPr>
                          <w:rFonts w:ascii="Times New Roman"/>
                          <w:b/>
                          <w:sz w:val="28"/>
                        </w:rPr>
                        <w:t>á</w:t>
                      </w:r>
                      <w:r>
                        <w:rPr>
                          <w:rFonts w:ascii="Times New Roman"/>
                          <w:b/>
                          <w:sz w:val="28"/>
                        </w:rPr>
                        <w:t>si hat</w:t>
                      </w:r>
                      <w:r>
                        <w:rPr>
                          <w:rFonts w:ascii="Times New Roman"/>
                          <w:b/>
                          <w:sz w:val="28"/>
                        </w:rPr>
                        <w:t>á</w:t>
                      </w:r>
                      <w:r>
                        <w:rPr>
                          <w:rFonts w:ascii="Times New Roman"/>
                          <w:b/>
                          <w:sz w:val="28"/>
                        </w:rPr>
                        <w:t>rideje: 2015.02.15.</w:t>
                      </w:r>
                    </w:p>
                  </w:txbxContent>
                </v:textbox>
                <w10:anchorlock/>
              </v:shape>
            </w:pict>
          </mc:Fallback>
        </mc:AlternateContent>
      </w:r>
    </w:p>
    <w:p w:rsidR="00207D60" w:rsidRDefault="00207D60" w:rsidP="00207D60"/>
    <w:p w:rsidR="00207D60" w:rsidRDefault="00207D60" w:rsidP="00207D60">
      <w:pPr>
        <w:rPr>
          <w:b/>
        </w:rPr>
      </w:pPr>
      <w:r w:rsidRPr="00207D60">
        <w:rPr>
          <w:b/>
        </w:rPr>
        <w:t>Ez a dokumentum arra hivatott, hogy a Pályázóknak hasznos információval szolgáljon. Mindeközben nem írja felül az eredeti Pályázati Kiírás kritériumait és irányelveit. Ezek az alább</w:t>
      </w:r>
      <w:r>
        <w:rPr>
          <w:b/>
        </w:rPr>
        <w:t>i linkre kattintva érhetőek el:</w:t>
      </w:r>
    </w:p>
    <w:p w:rsidR="00207D60" w:rsidRDefault="00207D60" w:rsidP="00207D60">
      <w:pPr>
        <w:rPr>
          <w:b/>
        </w:rPr>
      </w:pPr>
    </w:p>
    <w:p w:rsidR="00207D60" w:rsidRPr="00207D60" w:rsidRDefault="00D122F2" w:rsidP="00207D60">
      <w:pPr>
        <w:rPr>
          <w:b/>
        </w:rPr>
      </w:pPr>
      <w:hyperlink r:id="rId8" w:history="1">
        <w:r w:rsidR="00207D60" w:rsidRPr="00DB3A52">
          <w:rPr>
            <w:rStyle w:val="Hiperhivatkozs"/>
            <w:b/>
          </w:rPr>
          <w:t>https://eacea.ec.europa.eu/sites/eacea-site/files/guidelines-sf-2015.pdf</w:t>
        </w:r>
      </w:hyperlink>
      <w:r w:rsidR="00207D60">
        <w:rPr>
          <w:b/>
        </w:rPr>
        <w:t xml:space="preserve"> </w:t>
      </w:r>
    </w:p>
    <w:p w:rsidR="00207D60" w:rsidRDefault="00207D60" w:rsidP="00207D60"/>
    <w:p w:rsidR="00207D60" w:rsidRPr="00207D60" w:rsidRDefault="00207D60" w:rsidP="00207D60">
      <w:pPr>
        <w:rPr>
          <w:sz w:val="24"/>
          <w:szCs w:val="24"/>
        </w:rPr>
      </w:pPr>
      <w:r w:rsidRPr="00207D60">
        <w:rPr>
          <w:sz w:val="24"/>
          <w:szCs w:val="24"/>
        </w:rPr>
        <w:t>Kizárólag a Pályázati Kiírásra és az azt követő körökre vonatkozik.</w:t>
      </w:r>
    </w:p>
    <w:p w:rsidR="00207D60" w:rsidRDefault="00207D60" w:rsidP="00207D60"/>
    <w:sdt>
      <w:sdtPr>
        <w:rPr>
          <w:rFonts w:asciiTheme="minorHAnsi" w:eastAsiaTheme="minorHAnsi" w:hAnsiTheme="minorHAnsi" w:cstheme="minorBidi"/>
          <w:color w:val="auto"/>
          <w:sz w:val="22"/>
          <w:szCs w:val="22"/>
          <w:lang w:eastAsia="en-US"/>
        </w:rPr>
        <w:id w:val="1415817663"/>
        <w:docPartObj>
          <w:docPartGallery w:val="Table of Contents"/>
          <w:docPartUnique/>
        </w:docPartObj>
      </w:sdtPr>
      <w:sdtEndPr>
        <w:rPr>
          <w:b/>
          <w:bCs/>
        </w:rPr>
      </w:sdtEndPr>
      <w:sdtContent>
        <w:p w:rsidR="00AC0F97" w:rsidRDefault="00AC0F97" w:rsidP="00AC0F97">
          <w:pPr>
            <w:pStyle w:val="Tartalomjegyzkcmsora"/>
            <w:jc w:val="center"/>
          </w:pPr>
          <w:r>
            <w:t>Kérdések listája</w:t>
          </w:r>
        </w:p>
        <w:p w:rsidR="00E513DE" w:rsidRDefault="00AC0F97">
          <w:pPr>
            <w:pStyle w:val="TJ1"/>
            <w:tabs>
              <w:tab w:val="left" w:pos="440"/>
              <w:tab w:val="right" w:leader="dot" w:pos="9062"/>
            </w:tabs>
            <w:rPr>
              <w:rFonts w:eastAsiaTheme="minorEastAsia"/>
              <w:noProof/>
              <w:lang w:eastAsia="hu-HU"/>
            </w:rPr>
          </w:pPr>
          <w:r>
            <w:fldChar w:fldCharType="begin"/>
          </w:r>
          <w:r>
            <w:instrText xml:space="preserve"> TOC \o "1-3" \h \z \u </w:instrText>
          </w:r>
          <w:r>
            <w:fldChar w:fldCharType="separate"/>
          </w:r>
          <w:hyperlink w:anchor="_Toc408827204" w:history="1">
            <w:r w:rsidR="00E513DE" w:rsidRPr="004F5C7F">
              <w:rPr>
                <w:rStyle w:val="Hiperhivatkozs"/>
                <w:noProof/>
              </w:rPr>
              <w:t>1.</w:t>
            </w:r>
            <w:r w:rsidR="00E513DE">
              <w:rPr>
                <w:rFonts w:eastAsiaTheme="minorEastAsia"/>
                <w:noProof/>
                <w:lang w:eastAsia="hu-HU"/>
              </w:rPr>
              <w:tab/>
            </w:r>
            <w:r w:rsidR="00E513DE" w:rsidRPr="004F5C7F">
              <w:rPr>
                <w:rStyle w:val="Hiperhivatkozs"/>
                <w:noProof/>
              </w:rPr>
              <w:t>ALKALMASSÁGI SZEMPONTOK</w:t>
            </w:r>
            <w:r w:rsidR="00E513DE">
              <w:rPr>
                <w:noProof/>
                <w:webHidden/>
              </w:rPr>
              <w:tab/>
            </w:r>
            <w:r w:rsidR="00E513DE">
              <w:rPr>
                <w:noProof/>
                <w:webHidden/>
              </w:rPr>
              <w:fldChar w:fldCharType="begin"/>
            </w:r>
            <w:r w:rsidR="00E513DE">
              <w:rPr>
                <w:noProof/>
                <w:webHidden/>
              </w:rPr>
              <w:instrText xml:space="preserve"> PAGEREF _Toc408827204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05" w:history="1">
            <w:r w:rsidR="00E513DE" w:rsidRPr="004F5C7F">
              <w:rPr>
                <w:rStyle w:val="Hiperhivatkozs"/>
                <w:noProof/>
              </w:rPr>
              <w:t>SZÓBAN FORGÓ ORSZÁGOK</w:t>
            </w:r>
            <w:r w:rsidR="00E513DE">
              <w:rPr>
                <w:noProof/>
                <w:webHidden/>
              </w:rPr>
              <w:tab/>
            </w:r>
            <w:r w:rsidR="00E513DE">
              <w:rPr>
                <w:noProof/>
                <w:webHidden/>
              </w:rPr>
              <w:fldChar w:fldCharType="begin"/>
            </w:r>
            <w:r w:rsidR="00E513DE">
              <w:rPr>
                <w:noProof/>
                <w:webHidden/>
              </w:rPr>
              <w:instrText xml:space="preserve"> PAGEREF _Toc408827205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06" w:history="1">
            <w:r w:rsidR="00E513DE" w:rsidRPr="004F5C7F">
              <w:rPr>
                <w:rStyle w:val="Hiperhivatkozs"/>
                <w:noProof/>
              </w:rPr>
              <w:t>Mely országokból lehet pályázni?</w:t>
            </w:r>
            <w:r w:rsidR="00E513DE">
              <w:rPr>
                <w:noProof/>
                <w:webHidden/>
              </w:rPr>
              <w:tab/>
            </w:r>
            <w:r w:rsidR="00E513DE">
              <w:rPr>
                <w:noProof/>
                <w:webHidden/>
              </w:rPr>
              <w:fldChar w:fldCharType="begin"/>
            </w:r>
            <w:r w:rsidR="00E513DE">
              <w:rPr>
                <w:noProof/>
                <w:webHidden/>
              </w:rPr>
              <w:instrText xml:space="preserve"> PAGEREF _Toc408827206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07" w:history="1">
            <w:r w:rsidR="00E513DE" w:rsidRPr="004F5C7F">
              <w:rPr>
                <w:rStyle w:val="Hiperhivatkozs"/>
                <w:noProof/>
              </w:rPr>
              <w:t>PÁLYÁZÓK ALKALMASSÁGA</w:t>
            </w:r>
            <w:r w:rsidR="00E513DE">
              <w:rPr>
                <w:noProof/>
                <w:webHidden/>
              </w:rPr>
              <w:tab/>
            </w:r>
            <w:r w:rsidR="00E513DE">
              <w:rPr>
                <w:noProof/>
                <w:webHidden/>
              </w:rPr>
              <w:fldChar w:fldCharType="begin"/>
            </w:r>
            <w:r w:rsidR="00E513DE">
              <w:rPr>
                <w:noProof/>
                <w:webHidden/>
              </w:rPr>
              <w:instrText xml:space="preserve"> PAGEREF _Toc408827207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08" w:history="1">
            <w:r w:rsidR="00E513DE" w:rsidRPr="004F5C7F">
              <w:rPr>
                <w:rStyle w:val="Hiperhivatkozs"/>
                <w:noProof/>
              </w:rPr>
              <w:t>A cégnek milyen dátumhoz képest kell legalább 36 hónappal korábban alapítottnak lenni?</w:t>
            </w:r>
            <w:r w:rsidR="00E513DE">
              <w:rPr>
                <w:noProof/>
                <w:webHidden/>
              </w:rPr>
              <w:tab/>
            </w:r>
            <w:r w:rsidR="00E513DE">
              <w:rPr>
                <w:noProof/>
                <w:webHidden/>
              </w:rPr>
              <w:fldChar w:fldCharType="begin"/>
            </w:r>
            <w:r w:rsidR="00E513DE">
              <w:rPr>
                <w:noProof/>
                <w:webHidden/>
              </w:rPr>
              <w:instrText xml:space="preserve"> PAGEREF _Toc408827208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09" w:history="1">
            <w:r w:rsidR="00E513DE" w:rsidRPr="004F5C7F">
              <w:rPr>
                <w:rStyle w:val="Hiperhivatkozs"/>
                <w:noProof/>
              </w:rPr>
              <w:t>Alkalmas-e egy olyan egyesület, amely főtevékenységeként az “audiovizuális munkák produkcióját” definiálta regisztrációjakor és alakulása óta több éven keresztül dokumentumfilmek gyártásával foglalkozik?</w:t>
            </w:r>
            <w:r w:rsidR="00E513DE">
              <w:rPr>
                <w:noProof/>
                <w:webHidden/>
              </w:rPr>
              <w:tab/>
            </w:r>
            <w:r w:rsidR="00E513DE">
              <w:rPr>
                <w:noProof/>
                <w:webHidden/>
              </w:rPr>
              <w:fldChar w:fldCharType="begin"/>
            </w:r>
            <w:r w:rsidR="00E513DE">
              <w:rPr>
                <w:noProof/>
                <w:webHidden/>
              </w:rPr>
              <w:instrText xml:space="preserve"> PAGEREF _Toc408827209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0" w:history="1">
            <w:r w:rsidR="00E513DE" w:rsidRPr="004F5C7F">
              <w:rPr>
                <w:rStyle w:val="Hiperhivatkozs"/>
                <w:noProof/>
              </w:rPr>
              <w:t>A Csomagterv pályázatban résztvevő cégeknek van minimális méretbeli korlátozása?</w:t>
            </w:r>
            <w:r w:rsidR="00E513DE">
              <w:rPr>
                <w:noProof/>
                <w:webHidden/>
              </w:rPr>
              <w:tab/>
            </w:r>
            <w:r w:rsidR="00E513DE">
              <w:rPr>
                <w:noProof/>
                <w:webHidden/>
              </w:rPr>
              <w:fldChar w:fldCharType="begin"/>
            </w:r>
            <w:r w:rsidR="00E513DE">
              <w:rPr>
                <w:noProof/>
                <w:webHidden/>
              </w:rPr>
              <w:instrText xml:space="preserve"> PAGEREF _Toc408827210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1" w:history="1">
            <w:r w:rsidR="00E513DE" w:rsidRPr="004F5C7F">
              <w:rPr>
                <w:rStyle w:val="Hiperhivatkozs"/>
                <w:noProof/>
              </w:rPr>
              <w:t>Egy cég két különböző üzleti tevékenységet is bejelentett. Ezek közül az egyik a Filmgyártás. Hogyan lehet bizonyítani, hogy az a cég főtevékenysége?</w:t>
            </w:r>
            <w:r w:rsidR="00E513DE">
              <w:rPr>
                <w:noProof/>
                <w:webHidden/>
              </w:rPr>
              <w:tab/>
            </w:r>
            <w:r w:rsidR="00E513DE">
              <w:rPr>
                <w:noProof/>
                <w:webHidden/>
              </w:rPr>
              <w:fldChar w:fldCharType="begin"/>
            </w:r>
            <w:r w:rsidR="00E513DE">
              <w:rPr>
                <w:noProof/>
                <w:webHidden/>
              </w:rPr>
              <w:instrText xml:space="preserve"> PAGEREF _Toc408827211 \h </w:instrText>
            </w:r>
            <w:r w:rsidR="00E513DE">
              <w:rPr>
                <w:noProof/>
                <w:webHidden/>
              </w:rPr>
            </w:r>
            <w:r w:rsidR="00E513DE">
              <w:rPr>
                <w:noProof/>
                <w:webHidden/>
              </w:rPr>
              <w:fldChar w:fldCharType="separate"/>
            </w:r>
            <w:r w:rsidR="00E513DE">
              <w:rPr>
                <w:noProof/>
                <w:webHidden/>
              </w:rPr>
              <w:t>4</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2" w:history="1">
            <w:r w:rsidR="00E513DE" w:rsidRPr="004F5C7F">
              <w:rPr>
                <w:rStyle w:val="Hiperhivatkozs"/>
                <w:noProof/>
              </w:rPr>
              <w:t>Egy céget 2007-ben alapítottak és jegyeztek be. Ebben az évben azonban megváltozott a neve, aminek kapcsán a jogi státusa is olyan változáson ment keresztül, ami indokolttá tette, hogy új regisztrációs számot kapjon. Megfelel-e ez a cég az alkalmasság azon kritériumának, mely szerint legalább 36 hónapja regisztrált módon kell működnie?</w:t>
            </w:r>
            <w:r w:rsidR="00E513DE">
              <w:rPr>
                <w:noProof/>
                <w:webHidden/>
              </w:rPr>
              <w:tab/>
            </w:r>
            <w:r w:rsidR="00E513DE">
              <w:rPr>
                <w:noProof/>
                <w:webHidden/>
              </w:rPr>
              <w:fldChar w:fldCharType="begin"/>
            </w:r>
            <w:r w:rsidR="00E513DE">
              <w:rPr>
                <w:noProof/>
                <w:webHidden/>
              </w:rPr>
              <w:instrText xml:space="preserve"> PAGEREF _Toc408827212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3" w:history="1">
            <w:r w:rsidR="00E513DE" w:rsidRPr="004F5C7F">
              <w:rPr>
                <w:rStyle w:val="Hiperhivatkozs"/>
                <w:noProof/>
              </w:rPr>
              <w:t>A gyártás-előkészítési támogatást csak egy kedvezményezettnek ítélik-e oda vagy egyszerre több társproducer neve alatt is futhat?</w:t>
            </w:r>
            <w:r w:rsidR="00E513DE">
              <w:rPr>
                <w:noProof/>
                <w:webHidden/>
              </w:rPr>
              <w:tab/>
            </w:r>
            <w:r w:rsidR="00E513DE">
              <w:rPr>
                <w:noProof/>
                <w:webHidden/>
              </w:rPr>
              <w:fldChar w:fldCharType="begin"/>
            </w:r>
            <w:r w:rsidR="00E513DE">
              <w:rPr>
                <w:noProof/>
                <w:webHidden/>
              </w:rPr>
              <w:instrText xml:space="preserve"> PAGEREF _Toc408827213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4" w:history="1">
            <w:r w:rsidR="00E513DE" w:rsidRPr="004F5C7F">
              <w:rPr>
                <w:rStyle w:val="Hiperhivatkozs"/>
                <w:noProof/>
              </w:rPr>
              <w:t>Amennyiben két produkciós cég közös produkciójáról van szó, az 50%-50% megoszlás alkalmasnak minősíthető? Mi történik három társproducer esetében?</w:t>
            </w:r>
            <w:r w:rsidR="00E513DE">
              <w:rPr>
                <w:noProof/>
                <w:webHidden/>
              </w:rPr>
              <w:tab/>
            </w:r>
            <w:r w:rsidR="00E513DE">
              <w:rPr>
                <w:noProof/>
                <w:webHidden/>
              </w:rPr>
              <w:fldChar w:fldCharType="begin"/>
            </w:r>
            <w:r w:rsidR="00E513DE">
              <w:rPr>
                <w:noProof/>
                <w:webHidden/>
              </w:rPr>
              <w:instrText xml:space="preserve"> PAGEREF _Toc408827214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5" w:history="1">
            <w:r w:rsidR="00E513DE" w:rsidRPr="004F5C7F">
              <w:rPr>
                <w:rStyle w:val="Hiperhivatkozs"/>
                <w:noProof/>
              </w:rPr>
              <w:t>Melyek azok a bizonyítékok, amelyeket be kell mutatni ahhoz, hogy a pályázó cég demonstrálja, hogy a produkcióval kapcsolatos jogok többségi tulajdonosa?</w:t>
            </w:r>
            <w:r w:rsidR="00E513DE">
              <w:rPr>
                <w:noProof/>
                <w:webHidden/>
              </w:rPr>
              <w:tab/>
            </w:r>
            <w:r w:rsidR="00E513DE">
              <w:rPr>
                <w:noProof/>
                <w:webHidden/>
              </w:rPr>
              <w:fldChar w:fldCharType="begin"/>
            </w:r>
            <w:r w:rsidR="00E513DE">
              <w:rPr>
                <w:noProof/>
                <w:webHidden/>
              </w:rPr>
              <w:instrText xml:space="preserve"> PAGEREF _Toc408827215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6" w:history="1">
            <w:r w:rsidR="00E513DE" w:rsidRPr="004F5C7F">
              <w:rPr>
                <w:rStyle w:val="Hiperhivatkozs"/>
                <w:noProof/>
              </w:rPr>
              <w:t>EGYIDEJŰLEG TÖBB PÁLYÁZATBAN SZEREPLÉS/MEGISMÉTELT BENYÚJTÁS</w:t>
            </w:r>
            <w:r w:rsidR="00E513DE">
              <w:rPr>
                <w:noProof/>
                <w:webHidden/>
              </w:rPr>
              <w:tab/>
            </w:r>
            <w:r w:rsidR="00E513DE">
              <w:rPr>
                <w:noProof/>
                <w:webHidden/>
              </w:rPr>
              <w:fldChar w:fldCharType="begin"/>
            </w:r>
            <w:r w:rsidR="00E513DE">
              <w:rPr>
                <w:noProof/>
                <w:webHidden/>
              </w:rPr>
              <w:instrText xml:space="preserve"> PAGEREF _Toc408827216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7" w:history="1">
            <w:r w:rsidR="00E513DE" w:rsidRPr="004F5C7F">
              <w:rPr>
                <w:rStyle w:val="Hiperhivatkozs"/>
                <w:noProof/>
              </w:rPr>
              <w:t>A pályázók egyidejűleg pályázhatnak-e csomagtervre és egyedi projektre, ha a két dolog nem fedi egymást?</w:t>
            </w:r>
            <w:r w:rsidR="00E513DE">
              <w:rPr>
                <w:noProof/>
                <w:webHidden/>
              </w:rPr>
              <w:tab/>
            </w:r>
            <w:r w:rsidR="00E513DE">
              <w:rPr>
                <w:noProof/>
                <w:webHidden/>
              </w:rPr>
              <w:fldChar w:fldCharType="begin"/>
            </w:r>
            <w:r w:rsidR="00E513DE">
              <w:rPr>
                <w:noProof/>
                <w:webHidden/>
              </w:rPr>
              <w:instrText xml:space="preserve"> PAGEREF _Toc408827217 \h </w:instrText>
            </w:r>
            <w:r w:rsidR="00E513DE">
              <w:rPr>
                <w:noProof/>
                <w:webHidden/>
              </w:rPr>
            </w:r>
            <w:r w:rsidR="00E513DE">
              <w:rPr>
                <w:noProof/>
                <w:webHidden/>
              </w:rPr>
              <w:fldChar w:fldCharType="separate"/>
            </w:r>
            <w:r w:rsidR="00E513DE">
              <w:rPr>
                <w:noProof/>
                <w:webHidden/>
              </w:rPr>
              <w:t>5</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8" w:history="1">
            <w:r w:rsidR="00E513DE" w:rsidRPr="004F5C7F">
              <w:rPr>
                <w:rStyle w:val="Hiperhivatkozs"/>
                <w:noProof/>
              </w:rPr>
              <w:t>Amennyiben egy cég egyedi project támogatásban részesült a 2014-es gyártás-előkészítési pályázat keretein belül, pályázhat-e a 2015-ös csomagterv gyártás-előkészítési támogatásról szóló pályázaton?</w:t>
            </w:r>
            <w:r w:rsidR="00E513DE">
              <w:rPr>
                <w:noProof/>
                <w:webHidden/>
              </w:rPr>
              <w:tab/>
            </w:r>
            <w:r w:rsidR="00E513DE">
              <w:rPr>
                <w:noProof/>
                <w:webHidden/>
              </w:rPr>
              <w:fldChar w:fldCharType="begin"/>
            </w:r>
            <w:r w:rsidR="00E513DE">
              <w:rPr>
                <w:noProof/>
                <w:webHidden/>
              </w:rPr>
              <w:instrText xml:space="preserve"> PAGEREF _Toc408827218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19" w:history="1">
            <w:r w:rsidR="00E513DE" w:rsidRPr="004F5C7F">
              <w:rPr>
                <w:rStyle w:val="Hiperhivatkozs"/>
                <w:noProof/>
              </w:rPr>
              <w:t>Lehetséges-e csomagterv támogatásra pályázni jelen felhívás alapján, amennyiben a korábban, a MEDIA 2007 pályázati kereteiben, megnyert csomagterv támogatása még folyamatban van?</w:t>
            </w:r>
            <w:r w:rsidR="00E513DE">
              <w:rPr>
                <w:noProof/>
                <w:webHidden/>
              </w:rPr>
              <w:tab/>
            </w:r>
            <w:r w:rsidR="00E513DE">
              <w:rPr>
                <w:noProof/>
                <w:webHidden/>
              </w:rPr>
              <w:fldChar w:fldCharType="begin"/>
            </w:r>
            <w:r w:rsidR="00E513DE">
              <w:rPr>
                <w:noProof/>
                <w:webHidden/>
              </w:rPr>
              <w:instrText xml:space="preserve"> PAGEREF _Toc408827219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0" w:history="1">
            <w:r w:rsidR="00E513DE" w:rsidRPr="004F5C7F">
              <w:rPr>
                <w:rStyle w:val="Hiperhivatkozs"/>
                <w:noProof/>
              </w:rPr>
              <w:t>BIZONYÍTHATÓ PRODUKCIÓS TEVÉKENYSÉG / KORÁBBI MUNKA</w:t>
            </w:r>
            <w:r w:rsidR="00E513DE">
              <w:rPr>
                <w:noProof/>
                <w:webHidden/>
              </w:rPr>
              <w:tab/>
            </w:r>
            <w:r w:rsidR="00E513DE">
              <w:rPr>
                <w:noProof/>
                <w:webHidden/>
              </w:rPr>
              <w:fldChar w:fldCharType="begin"/>
            </w:r>
            <w:r w:rsidR="00E513DE">
              <w:rPr>
                <w:noProof/>
                <w:webHidden/>
              </w:rPr>
              <w:instrText xml:space="preserve"> PAGEREF _Toc408827220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1" w:history="1">
            <w:r w:rsidR="00E513DE" w:rsidRPr="004F5C7F">
              <w:rPr>
                <w:rStyle w:val="Hiperhivatkozs"/>
                <w:noProof/>
              </w:rPr>
              <w:t>Mennyire kell közelmúltbelinek lennie a korábbi produkciónak ahhoz, hogy az beszámítson a pályázatkor?</w:t>
            </w:r>
            <w:r w:rsidR="00E513DE">
              <w:rPr>
                <w:noProof/>
                <w:webHidden/>
              </w:rPr>
              <w:tab/>
            </w:r>
            <w:r w:rsidR="00E513DE">
              <w:rPr>
                <w:noProof/>
                <w:webHidden/>
              </w:rPr>
              <w:fldChar w:fldCharType="begin"/>
            </w:r>
            <w:r w:rsidR="00E513DE">
              <w:rPr>
                <w:noProof/>
                <w:webHidden/>
              </w:rPr>
              <w:instrText xml:space="preserve"> PAGEREF _Toc408827221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2" w:history="1">
            <w:r w:rsidR="00E513DE" w:rsidRPr="004F5C7F">
              <w:rPr>
                <w:rStyle w:val="Hiperhivatkozs"/>
                <w:noProof/>
              </w:rPr>
              <w:t>Elfogadható-e az a referencia projekt, amelynek a mozikban történő bemutatása vagy a televíziós sugárzásának időpontja a kiírásban szereplő kétéves időintervallumon kívül történt, ám olyan érvényes szerződés áll rendelkezésre, amelynek lejárta ezen időszakon belül van?</w:t>
            </w:r>
            <w:r w:rsidR="00E513DE">
              <w:rPr>
                <w:noProof/>
                <w:webHidden/>
              </w:rPr>
              <w:tab/>
            </w:r>
            <w:r w:rsidR="00E513DE">
              <w:rPr>
                <w:noProof/>
                <w:webHidden/>
              </w:rPr>
              <w:fldChar w:fldCharType="begin"/>
            </w:r>
            <w:r w:rsidR="00E513DE">
              <w:rPr>
                <w:noProof/>
                <w:webHidden/>
              </w:rPr>
              <w:instrText xml:space="preserve"> PAGEREF _Toc408827222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3" w:history="1">
            <w:r w:rsidR="00E513DE" w:rsidRPr="004F5C7F">
              <w:rPr>
                <w:rStyle w:val="Hiperhivatkozs"/>
                <w:noProof/>
              </w:rPr>
              <w:t>Korábbi munka DVD-n történő terjesztése elfogadható-e, illetve mi az álláspont az interneten való megjelenéssel kapcsolatban?</w:t>
            </w:r>
            <w:r w:rsidR="00E513DE">
              <w:rPr>
                <w:noProof/>
                <w:webHidden/>
              </w:rPr>
              <w:tab/>
            </w:r>
            <w:r w:rsidR="00E513DE">
              <w:rPr>
                <w:noProof/>
                <w:webHidden/>
              </w:rPr>
              <w:fldChar w:fldCharType="begin"/>
            </w:r>
            <w:r w:rsidR="00E513DE">
              <w:rPr>
                <w:noProof/>
                <w:webHidden/>
              </w:rPr>
              <w:instrText xml:space="preserve"> PAGEREF _Toc408827223 \h </w:instrText>
            </w:r>
            <w:r w:rsidR="00E513DE">
              <w:rPr>
                <w:noProof/>
                <w:webHidden/>
              </w:rPr>
            </w:r>
            <w:r w:rsidR="00E513DE">
              <w:rPr>
                <w:noProof/>
                <w:webHidden/>
              </w:rPr>
              <w:fldChar w:fldCharType="separate"/>
            </w:r>
            <w:r w:rsidR="00E513DE">
              <w:rPr>
                <w:noProof/>
                <w:webHidden/>
              </w:rPr>
              <w:t>6</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4" w:history="1">
            <w:r w:rsidR="00E513DE" w:rsidRPr="004F5C7F">
              <w:rPr>
                <w:rStyle w:val="Hiperhivatkozs"/>
                <w:noProof/>
              </w:rPr>
              <w:t>Elfogadható-e az, ha a pályázó korábbi munkájának első sugárzási vagy bemutatási időpontjára a leadási határidő után kerül sor?</w:t>
            </w:r>
            <w:r w:rsidR="00E513DE">
              <w:rPr>
                <w:noProof/>
                <w:webHidden/>
              </w:rPr>
              <w:tab/>
            </w:r>
            <w:r w:rsidR="00E513DE">
              <w:rPr>
                <w:noProof/>
                <w:webHidden/>
              </w:rPr>
              <w:fldChar w:fldCharType="begin"/>
            </w:r>
            <w:r w:rsidR="00E513DE">
              <w:rPr>
                <w:noProof/>
                <w:webHidden/>
              </w:rPr>
              <w:instrText xml:space="preserve"> PAGEREF _Toc408827224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5" w:history="1">
            <w:r w:rsidR="00E513DE" w:rsidRPr="004F5C7F">
              <w:rPr>
                <w:rStyle w:val="Hiperhivatkozs"/>
                <w:noProof/>
              </w:rPr>
              <w:t>Elfogadható-e az, ha a pályázó korábbi munkáját három olyan országban forgalmazzák, amelyek nem vesznek részt a MEDIA Alprogramban?</w:t>
            </w:r>
            <w:r w:rsidR="00E513DE">
              <w:rPr>
                <w:noProof/>
                <w:webHidden/>
              </w:rPr>
              <w:tab/>
            </w:r>
            <w:r w:rsidR="00E513DE">
              <w:rPr>
                <w:noProof/>
                <w:webHidden/>
              </w:rPr>
              <w:fldChar w:fldCharType="begin"/>
            </w:r>
            <w:r w:rsidR="00E513DE">
              <w:rPr>
                <w:noProof/>
                <w:webHidden/>
              </w:rPr>
              <w:instrText xml:space="preserve"> PAGEREF _Toc408827225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6" w:history="1">
            <w:r w:rsidR="00E513DE" w:rsidRPr="004F5C7F">
              <w:rPr>
                <w:rStyle w:val="Hiperhivatkozs"/>
                <w:noProof/>
              </w:rPr>
              <w:t>ELFOGADHATÓ TEVÉKENYSÉGEK</w:t>
            </w:r>
            <w:r w:rsidR="00E513DE">
              <w:rPr>
                <w:noProof/>
                <w:webHidden/>
              </w:rPr>
              <w:tab/>
            </w:r>
            <w:r w:rsidR="00E513DE">
              <w:rPr>
                <w:noProof/>
                <w:webHidden/>
              </w:rPr>
              <w:fldChar w:fldCharType="begin"/>
            </w:r>
            <w:r w:rsidR="00E513DE">
              <w:rPr>
                <w:noProof/>
                <w:webHidden/>
              </w:rPr>
              <w:instrText xml:space="preserve"> PAGEREF _Toc408827226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7" w:history="1">
            <w:r w:rsidR="00E513DE" w:rsidRPr="004F5C7F">
              <w:rPr>
                <w:rStyle w:val="Hiperhivatkozs"/>
                <w:noProof/>
              </w:rPr>
              <w:t>Pályázhatunk-e egy sorozat második szezonjának gyártás-előkészítési támogatására, amennyiben a pályázó gyártó cég annak első szezonjára már részesült ugyanilyen támogatásban?</w:t>
            </w:r>
            <w:r w:rsidR="00E513DE">
              <w:rPr>
                <w:noProof/>
                <w:webHidden/>
              </w:rPr>
              <w:tab/>
            </w:r>
            <w:r w:rsidR="00E513DE">
              <w:rPr>
                <w:noProof/>
                <w:webHidden/>
              </w:rPr>
              <w:fldChar w:fldCharType="begin"/>
            </w:r>
            <w:r w:rsidR="00E513DE">
              <w:rPr>
                <w:noProof/>
                <w:webHidden/>
              </w:rPr>
              <w:instrText xml:space="preserve"> PAGEREF _Toc408827227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left" w:pos="440"/>
              <w:tab w:val="right" w:leader="dot" w:pos="9062"/>
            </w:tabs>
            <w:rPr>
              <w:rFonts w:eastAsiaTheme="minorEastAsia"/>
              <w:noProof/>
              <w:lang w:eastAsia="hu-HU"/>
            </w:rPr>
          </w:pPr>
          <w:hyperlink w:anchor="_Toc408827228" w:history="1">
            <w:r w:rsidR="00E513DE" w:rsidRPr="004F5C7F">
              <w:rPr>
                <w:rStyle w:val="Hiperhivatkozs"/>
                <w:noProof/>
              </w:rPr>
              <w:t>2.</w:t>
            </w:r>
            <w:r w:rsidR="00E513DE">
              <w:rPr>
                <w:rFonts w:eastAsiaTheme="minorEastAsia"/>
                <w:noProof/>
                <w:lang w:eastAsia="hu-HU"/>
              </w:rPr>
              <w:tab/>
            </w:r>
            <w:r w:rsidR="00E513DE" w:rsidRPr="004F5C7F">
              <w:rPr>
                <w:rStyle w:val="Hiperhivatkozs"/>
                <w:noProof/>
              </w:rPr>
              <w:t>AUTOMATIKUS PONTOK</w:t>
            </w:r>
            <w:r w:rsidR="00E513DE">
              <w:rPr>
                <w:noProof/>
                <w:webHidden/>
              </w:rPr>
              <w:tab/>
            </w:r>
            <w:r w:rsidR="00E513DE">
              <w:rPr>
                <w:noProof/>
                <w:webHidden/>
              </w:rPr>
              <w:fldChar w:fldCharType="begin"/>
            </w:r>
            <w:r w:rsidR="00E513DE">
              <w:rPr>
                <w:noProof/>
                <w:webHidden/>
              </w:rPr>
              <w:instrText xml:space="preserve"> PAGEREF _Toc408827228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29" w:history="1">
            <w:r w:rsidR="00E513DE" w:rsidRPr="004F5C7F">
              <w:rPr>
                <w:rStyle w:val="Hiperhivatkozs"/>
                <w:noProof/>
              </w:rPr>
              <w:t>Mit jelent az alacsony produkciós kapacitással rendelkező ország fogalma?</w:t>
            </w:r>
            <w:r w:rsidR="00E513DE">
              <w:rPr>
                <w:noProof/>
                <w:webHidden/>
              </w:rPr>
              <w:tab/>
            </w:r>
            <w:r w:rsidR="00E513DE">
              <w:rPr>
                <w:noProof/>
                <w:webHidden/>
              </w:rPr>
              <w:fldChar w:fldCharType="begin"/>
            </w:r>
            <w:r w:rsidR="00E513DE">
              <w:rPr>
                <w:noProof/>
                <w:webHidden/>
              </w:rPr>
              <w:instrText xml:space="preserve"> PAGEREF _Toc408827229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left" w:pos="440"/>
              <w:tab w:val="right" w:leader="dot" w:pos="9062"/>
            </w:tabs>
            <w:rPr>
              <w:rFonts w:eastAsiaTheme="minorEastAsia"/>
              <w:noProof/>
              <w:lang w:eastAsia="hu-HU"/>
            </w:rPr>
          </w:pPr>
          <w:hyperlink w:anchor="_Toc408827230" w:history="1">
            <w:r w:rsidR="00E513DE" w:rsidRPr="004F5C7F">
              <w:rPr>
                <w:rStyle w:val="Hiperhivatkozs"/>
                <w:noProof/>
              </w:rPr>
              <w:t>3.</w:t>
            </w:r>
            <w:r w:rsidR="00E513DE">
              <w:rPr>
                <w:rFonts w:eastAsiaTheme="minorEastAsia"/>
                <w:noProof/>
                <w:lang w:eastAsia="hu-HU"/>
              </w:rPr>
              <w:tab/>
            </w:r>
            <w:r w:rsidR="00E513DE" w:rsidRPr="004F5C7F">
              <w:rPr>
                <w:rStyle w:val="Hiperhivatkozs"/>
                <w:noProof/>
              </w:rPr>
              <w:t>PÁLYÁZATOK LEADÁSA</w:t>
            </w:r>
            <w:r w:rsidR="00E513DE">
              <w:rPr>
                <w:noProof/>
                <w:webHidden/>
              </w:rPr>
              <w:tab/>
            </w:r>
            <w:r w:rsidR="00E513DE">
              <w:rPr>
                <w:noProof/>
                <w:webHidden/>
              </w:rPr>
              <w:fldChar w:fldCharType="begin"/>
            </w:r>
            <w:r w:rsidR="00E513DE">
              <w:rPr>
                <w:noProof/>
                <w:webHidden/>
              </w:rPr>
              <w:instrText xml:space="preserve"> PAGEREF _Toc408827230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1" w:history="1">
            <w:r w:rsidR="00E513DE" w:rsidRPr="004F5C7F">
              <w:rPr>
                <w:rStyle w:val="Hiperhivatkozs"/>
                <w:noProof/>
              </w:rPr>
              <w:t>Jelentkezhetek-e csupán papír alapú pályázattal?</w:t>
            </w:r>
            <w:r w:rsidR="00E513DE">
              <w:rPr>
                <w:noProof/>
                <w:webHidden/>
              </w:rPr>
              <w:tab/>
            </w:r>
            <w:r w:rsidR="00E513DE">
              <w:rPr>
                <w:noProof/>
                <w:webHidden/>
              </w:rPr>
              <w:fldChar w:fldCharType="begin"/>
            </w:r>
            <w:r w:rsidR="00E513DE">
              <w:rPr>
                <w:noProof/>
                <w:webHidden/>
              </w:rPr>
              <w:instrText xml:space="preserve"> PAGEREF _Toc408827231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2" w:history="1">
            <w:r w:rsidR="00E513DE" w:rsidRPr="004F5C7F">
              <w:rPr>
                <w:rStyle w:val="Hiperhivatkozs"/>
                <w:noProof/>
              </w:rPr>
              <w:t>A csomagtervnek kötelező címet adni. Mit tüntessen fel a pályázó?</w:t>
            </w:r>
            <w:r w:rsidR="00E513DE">
              <w:rPr>
                <w:noProof/>
                <w:webHidden/>
              </w:rPr>
              <w:tab/>
            </w:r>
            <w:r w:rsidR="00E513DE">
              <w:rPr>
                <w:noProof/>
                <w:webHidden/>
              </w:rPr>
              <w:fldChar w:fldCharType="begin"/>
            </w:r>
            <w:r w:rsidR="00E513DE">
              <w:rPr>
                <w:noProof/>
                <w:webHidden/>
              </w:rPr>
              <w:instrText xml:space="preserve"> PAGEREF _Toc408827232 \h </w:instrText>
            </w:r>
            <w:r w:rsidR="00E513DE">
              <w:rPr>
                <w:noProof/>
                <w:webHidden/>
              </w:rPr>
            </w:r>
            <w:r w:rsidR="00E513DE">
              <w:rPr>
                <w:noProof/>
                <w:webHidden/>
              </w:rPr>
              <w:fldChar w:fldCharType="separate"/>
            </w:r>
            <w:r w:rsidR="00E513DE">
              <w:rPr>
                <w:noProof/>
                <w:webHidden/>
              </w:rPr>
              <w:t>7</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3" w:history="1">
            <w:r w:rsidR="00E513DE" w:rsidRPr="004F5C7F">
              <w:rPr>
                <w:rStyle w:val="Hiperhivatkozs"/>
                <w:noProof/>
              </w:rPr>
              <w:t>Egy cég négy vagy öt projekttel szeretne pályázni, de a legtöbb esetben nem áll rendelkezésre treatment csak a forgatókönyv. Lehetséges-e csak a forgatókönyveket beadni, amennyiben nincsen treatment?</w:t>
            </w:r>
            <w:r w:rsidR="00E513DE">
              <w:rPr>
                <w:noProof/>
                <w:webHidden/>
              </w:rPr>
              <w:tab/>
            </w:r>
            <w:r w:rsidR="00E513DE">
              <w:rPr>
                <w:noProof/>
                <w:webHidden/>
              </w:rPr>
              <w:fldChar w:fldCharType="begin"/>
            </w:r>
            <w:r w:rsidR="00E513DE">
              <w:rPr>
                <w:noProof/>
                <w:webHidden/>
              </w:rPr>
              <w:instrText xml:space="preserve"> PAGEREF _Toc408827233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4" w:history="1">
            <w:r w:rsidR="00E513DE" w:rsidRPr="004F5C7F">
              <w:rPr>
                <w:rStyle w:val="Hiperhivatkozs"/>
                <w:noProof/>
              </w:rPr>
              <w:t>A pályázati anyagban mely szekcióba kell csatolni a szerzőkkel kapcsolatos szerződéseket és szándéknyilatkozatokat? Ezeket a project prezentációs részben kell csatolni?</w:t>
            </w:r>
            <w:r w:rsidR="00E513DE">
              <w:rPr>
                <w:noProof/>
                <w:webHidden/>
              </w:rPr>
              <w:tab/>
            </w:r>
            <w:r w:rsidR="00E513DE">
              <w:rPr>
                <w:noProof/>
                <w:webHidden/>
              </w:rPr>
              <w:fldChar w:fldCharType="begin"/>
            </w:r>
            <w:r w:rsidR="00E513DE">
              <w:rPr>
                <w:noProof/>
                <w:webHidden/>
              </w:rPr>
              <w:instrText xml:space="preserve"> PAGEREF _Toc408827234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5" w:history="1">
            <w:r w:rsidR="00E513DE" w:rsidRPr="004F5C7F">
              <w:rPr>
                <w:rStyle w:val="Hiperhivatkozs"/>
                <w:noProof/>
              </w:rPr>
              <w:t>A pályázathoz csatolni kell az összes producer korábbi munkáira vonatkozó információkat?</w:t>
            </w:r>
            <w:r w:rsidR="00E513DE">
              <w:rPr>
                <w:noProof/>
                <w:webHidden/>
              </w:rPr>
              <w:tab/>
            </w:r>
            <w:r w:rsidR="00E513DE">
              <w:rPr>
                <w:noProof/>
                <w:webHidden/>
              </w:rPr>
              <w:fldChar w:fldCharType="begin"/>
            </w:r>
            <w:r w:rsidR="00E513DE">
              <w:rPr>
                <w:noProof/>
                <w:webHidden/>
              </w:rPr>
              <w:instrText xml:space="preserve"> PAGEREF _Toc408827235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6" w:history="1">
            <w:r w:rsidR="00E513DE" w:rsidRPr="004F5C7F">
              <w:rPr>
                <w:rStyle w:val="Hiperhivatkozs"/>
                <w:noProof/>
              </w:rPr>
              <w:t>Lehetséges-e a már beadott jelentkezésen bármit változtatni, ha még a határidőn belül vagyunk?</w:t>
            </w:r>
            <w:r w:rsidR="00E513DE">
              <w:rPr>
                <w:noProof/>
                <w:webHidden/>
              </w:rPr>
              <w:tab/>
            </w:r>
            <w:r w:rsidR="00E513DE">
              <w:rPr>
                <w:noProof/>
                <w:webHidden/>
              </w:rPr>
              <w:fldChar w:fldCharType="begin"/>
            </w:r>
            <w:r w:rsidR="00E513DE">
              <w:rPr>
                <w:noProof/>
                <w:webHidden/>
              </w:rPr>
              <w:instrText xml:space="preserve"> PAGEREF _Toc408827236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7" w:history="1">
            <w:r w:rsidR="00E513DE" w:rsidRPr="004F5C7F">
              <w:rPr>
                <w:rStyle w:val="Hiperhivatkozs"/>
                <w:noProof/>
              </w:rPr>
              <w:t>A határidő lejárta után beküldhetek-e még további dokumentációkat, illetve módosíthatom-e a jelentkezésemet?</w:t>
            </w:r>
            <w:r w:rsidR="00E513DE">
              <w:rPr>
                <w:noProof/>
                <w:webHidden/>
              </w:rPr>
              <w:tab/>
            </w:r>
            <w:r w:rsidR="00E513DE">
              <w:rPr>
                <w:noProof/>
                <w:webHidden/>
              </w:rPr>
              <w:fldChar w:fldCharType="begin"/>
            </w:r>
            <w:r w:rsidR="00E513DE">
              <w:rPr>
                <w:noProof/>
                <w:webHidden/>
              </w:rPr>
              <w:instrText xml:space="preserve"> PAGEREF _Toc408827237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8" w:history="1">
            <w:r w:rsidR="00E513DE" w:rsidRPr="004F5C7F">
              <w:rPr>
                <w:rStyle w:val="Hiperhivatkozs"/>
                <w:noProof/>
              </w:rPr>
              <w:t>Csatolhatok-e további művészeti alkotásokhoz kapcsolódó linkeket vagy trailereket a projekt leírásában?</w:t>
            </w:r>
            <w:r w:rsidR="00E513DE">
              <w:rPr>
                <w:noProof/>
                <w:webHidden/>
              </w:rPr>
              <w:tab/>
            </w:r>
            <w:r w:rsidR="00E513DE">
              <w:rPr>
                <w:noProof/>
                <w:webHidden/>
              </w:rPr>
              <w:fldChar w:fldCharType="begin"/>
            </w:r>
            <w:r w:rsidR="00E513DE">
              <w:rPr>
                <w:noProof/>
                <w:webHidden/>
              </w:rPr>
              <w:instrText xml:space="preserve"> PAGEREF _Toc408827238 \h </w:instrText>
            </w:r>
            <w:r w:rsidR="00E513DE">
              <w:rPr>
                <w:noProof/>
                <w:webHidden/>
              </w:rPr>
            </w:r>
            <w:r w:rsidR="00E513DE">
              <w:rPr>
                <w:noProof/>
                <w:webHidden/>
              </w:rPr>
              <w:fldChar w:fldCharType="separate"/>
            </w:r>
            <w:r w:rsidR="00E513DE">
              <w:rPr>
                <w:noProof/>
                <w:webHidden/>
              </w:rPr>
              <w:t>8</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39" w:history="1">
            <w:r w:rsidR="00E513DE" w:rsidRPr="004F5C7F">
              <w:rPr>
                <w:rStyle w:val="Hiperhivatkozs"/>
                <w:noProof/>
              </w:rPr>
              <w:t>Van különbség a jelentkezésben közölt „Projekt Összefoglaló” és a függelékben közölt „Rövid Szinopszis” között? Más szóval a Projekt Összefoglaló a történet összefoglalása vagy a projekt összefoglalása?</w:t>
            </w:r>
            <w:r w:rsidR="00E513DE">
              <w:rPr>
                <w:noProof/>
                <w:webHidden/>
              </w:rPr>
              <w:tab/>
            </w:r>
            <w:r w:rsidR="00E513DE">
              <w:rPr>
                <w:noProof/>
                <w:webHidden/>
              </w:rPr>
              <w:fldChar w:fldCharType="begin"/>
            </w:r>
            <w:r w:rsidR="00E513DE">
              <w:rPr>
                <w:noProof/>
                <w:webHidden/>
              </w:rPr>
              <w:instrText xml:space="preserve"> PAGEREF _Toc408827239 \h </w:instrText>
            </w:r>
            <w:r w:rsidR="00E513DE">
              <w:rPr>
                <w:noProof/>
                <w:webHidden/>
              </w:rPr>
            </w:r>
            <w:r w:rsidR="00E513DE">
              <w:rPr>
                <w:noProof/>
                <w:webHidden/>
              </w:rPr>
              <w:fldChar w:fldCharType="separate"/>
            </w:r>
            <w:r w:rsidR="00E513DE">
              <w:rPr>
                <w:noProof/>
                <w:webHidden/>
              </w:rPr>
              <w:t>9</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40" w:history="1">
            <w:r w:rsidR="00E513DE" w:rsidRPr="004F5C7F">
              <w:rPr>
                <w:rStyle w:val="Hiperhivatkozs"/>
                <w:noProof/>
              </w:rPr>
              <w:t>A pályázat leadása előtt fel kell-e tölteni a cégbírósági illetve adóhatósági jelentkezés és regisztráció dokumentációját a résztvevői portálra, vagy elegendő ezeket a dokumentumokat az egyéb bizonyító erejű dokumentumokkal egyidejűleg a pályázathoz csatolva benyújtani?</w:t>
            </w:r>
            <w:r w:rsidR="00E513DE">
              <w:rPr>
                <w:noProof/>
                <w:webHidden/>
              </w:rPr>
              <w:tab/>
            </w:r>
            <w:r w:rsidR="00E513DE">
              <w:rPr>
                <w:noProof/>
                <w:webHidden/>
              </w:rPr>
              <w:fldChar w:fldCharType="begin"/>
            </w:r>
            <w:r w:rsidR="00E513DE">
              <w:rPr>
                <w:noProof/>
                <w:webHidden/>
              </w:rPr>
              <w:instrText xml:space="preserve"> PAGEREF _Toc408827240 \h </w:instrText>
            </w:r>
            <w:r w:rsidR="00E513DE">
              <w:rPr>
                <w:noProof/>
                <w:webHidden/>
              </w:rPr>
            </w:r>
            <w:r w:rsidR="00E513DE">
              <w:rPr>
                <w:noProof/>
                <w:webHidden/>
              </w:rPr>
              <w:fldChar w:fldCharType="separate"/>
            </w:r>
            <w:r w:rsidR="00E513DE">
              <w:rPr>
                <w:noProof/>
                <w:webHidden/>
              </w:rPr>
              <w:t>9</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41" w:history="1">
            <w:r w:rsidR="00E513DE" w:rsidRPr="004F5C7F">
              <w:rPr>
                <w:rStyle w:val="Hiperhivatkozs"/>
                <w:noProof/>
              </w:rPr>
              <w:t>Lehetséges-e a határidő lejárta után módosítani a pályázó cég cégadatait?</w:t>
            </w:r>
            <w:r w:rsidR="00E513DE">
              <w:rPr>
                <w:noProof/>
                <w:webHidden/>
              </w:rPr>
              <w:tab/>
            </w:r>
            <w:r w:rsidR="00E513DE">
              <w:rPr>
                <w:noProof/>
                <w:webHidden/>
              </w:rPr>
              <w:fldChar w:fldCharType="begin"/>
            </w:r>
            <w:r w:rsidR="00E513DE">
              <w:rPr>
                <w:noProof/>
                <w:webHidden/>
              </w:rPr>
              <w:instrText xml:space="preserve"> PAGEREF _Toc408827241 \h </w:instrText>
            </w:r>
            <w:r w:rsidR="00E513DE">
              <w:rPr>
                <w:noProof/>
                <w:webHidden/>
              </w:rPr>
            </w:r>
            <w:r w:rsidR="00E513DE">
              <w:rPr>
                <w:noProof/>
                <w:webHidden/>
              </w:rPr>
              <w:fldChar w:fldCharType="separate"/>
            </w:r>
            <w:r w:rsidR="00E513DE">
              <w:rPr>
                <w:noProof/>
                <w:webHidden/>
              </w:rPr>
              <w:t>9</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42" w:history="1">
            <w:r w:rsidR="00E513DE" w:rsidRPr="004F5C7F">
              <w:rPr>
                <w:rStyle w:val="Hiperhivatkozs"/>
                <w:noProof/>
              </w:rPr>
              <w:t>4. BUDGET AND FINANCING</w:t>
            </w:r>
            <w:r w:rsidR="00E513DE">
              <w:rPr>
                <w:noProof/>
                <w:webHidden/>
              </w:rPr>
              <w:tab/>
            </w:r>
            <w:r w:rsidR="00E513DE">
              <w:rPr>
                <w:noProof/>
                <w:webHidden/>
              </w:rPr>
              <w:fldChar w:fldCharType="begin"/>
            </w:r>
            <w:r w:rsidR="00E513DE">
              <w:rPr>
                <w:noProof/>
                <w:webHidden/>
              </w:rPr>
              <w:instrText xml:space="preserve"> PAGEREF _Toc408827242 \h </w:instrText>
            </w:r>
            <w:r w:rsidR="00E513DE">
              <w:rPr>
                <w:noProof/>
                <w:webHidden/>
              </w:rPr>
            </w:r>
            <w:r w:rsidR="00E513DE">
              <w:rPr>
                <w:noProof/>
                <w:webHidden/>
              </w:rPr>
              <w:fldChar w:fldCharType="separate"/>
            </w:r>
            <w:r w:rsidR="00E513DE">
              <w:rPr>
                <w:noProof/>
                <w:webHidden/>
              </w:rPr>
              <w:t>9</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43" w:history="1">
            <w:r w:rsidR="00E513DE" w:rsidRPr="004F5C7F">
              <w:rPr>
                <w:rStyle w:val="Hiperhivatkozs"/>
                <w:noProof/>
              </w:rPr>
              <w:t>A cég moziban bemutatandó fikciós mű támogatásának kapcsán nyújt be pályázatot. A műhöz hozzátartozik egy olyan weboldal létrehozása is, ami a filmhez szervesen kapcsolódva kiterjeszti a benne szereplő fikciós karakterek életét, stb. és a marketing tevékenységet is segíti. A weblappal kapcsolatos fejlesztési költségek elszámolhatóak a támogatási keretre?</w:t>
            </w:r>
            <w:r w:rsidR="00E513DE">
              <w:rPr>
                <w:noProof/>
                <w:webHidden/>
              </w:rPr>
              <w:tab/>
            </w:r>
            <w:r w:rsidR="00E513DE">
              <w:rPr>
                <w:noProof/>
                <w:webHidden/>
              </w:rPr>
              <w:fldChar w:fldCharType="begin"/>
            </w:r>
            <w:r w:rsidR="00E513DE">
              <w:rPr>
                <w:noProof/>
                <w:webHidden/>
              </w:rPr>
              <w:instrText xml:space="preserve"> PAGEREF _Toc408827243 \h </w:instrText>
            </w:r>
            <w:r w:rsidR="00E513DE">
              <w:rPr>
                <w:noProof/>
                <w:webHidden/>
              </w:rPr>
            </w:r>
            <w:r w:rsidR="00E513DE">
              <w:rPr>
                <w:noProof/>
                <w:webHidden/>
              </w:rPr>
              <w:fldChar w:fldCharType="separate"/>
            </w:r>
            <w:r w:rsidR="00E513DE">
              <w:rPr>
                <w:noProof/>
                <w:webHidden/>
              </w:rPr>
              <w:t>9</w:t>
            </w:r>
            <w:r w:rsidR="00E513DE">
              <w:rPr>
                <w:noProof/>
                <w:webHidden/>
              </w:rPr>
              <w:fldChar w:fldCharType="end"/>
            </w:r>
          </w:hyperlink>
        </w:p>
        <w:p w:rsidR="00E513DE" w:rsidRDefault="00D122F2">
          <w:pPr>
            <w:pStyle w:val="TJ1"/>
            <w:tabs>
              <w:tab w:val="right" w:leader="dot" w:pos="9062"/>
            </w:tabs>
            <w:rPr>
              <w:rFonts w:eastAsiaTheme="minorEastAsia"/>
              <w:noProof/>
              <w:lang w:eastAsia="hu-HU"/>
            </w:rPr>
          </w:pPr>
          <w:hyperlink w:anchor="_Toc408827244" w:history="1">
            <w:r w:rsidR="00E513DE" w:rsidRPr="004F5C7F">
              <w:rPr>
                <w:rStyle w:val="Hiperhivatkozs"/>
                <w:noProof/>
              </w:rPr>
              <w:t>Kérjük magyarázzák el, hogyan számítják ki a pályázó pénzügyi kapacitását?</w:t>
            </w:r>
            <w:r w:rsidR="00E513DE">
              <w:rPr>
                <w:noProof/>
                <w:webHidden/>
              </w:rPr>
              <w:tab/>
            </w:r>
            <w:r w:rsidR="00E513DE">
              <w:rPr>
                <w:noProof/>
                <w:webHidden/>
              </w:rPr>
              <w:fldChar w:fldCharType="begin"/>
            </w:r>
            <w:r w:rsidR="00E513DE">
              <w:rPr>
                <w:noProof/>
                <w:webHidden/>
              </w:rPr>
              <w:instrText xml:space="preserve"> PAGEREF _Toc408827244 \h </w:instrText>
            </w:r>
            <w:r w:rsidR="00E513DE">
              <w:rPr>
                <w:noProof/>
                <w:webHidden/>
              </w:rPr>
            </w:r>
            <w:r w:rsidR="00E513DE">
              <w:rPr>
                <w:noProof/>
                <w:webHidden/>
              </w:rPr>
              <w:fldChar w:fldCharType="separate"/>
            </w:r>
            <w:r w:rsidR="00E513DE">
              <w:rPr>
                <w:noProof/>
                <w:webHidden/>
              </w:rPr>
              <w:t>10</w:t>
            </w:r>
            <w:r w:rsidR="00E513DE">
              <w:rPr>
                <w:noProof/>
                <w:webHidden/>
              </w:rPr>
              <w:fldChar w:fldCharType="end"/>
            </w:r>
          </w:hyperlink>
        </w:p>
        <w:p w:rsidR="00B80EC0" w:rsidRDefault="00AC0F97" w:rsidP="00207D60">
          <w:r>
            <w:rPr>
              <w:b/>
              <w:bCs/>
            </w:rPr>
            <w:fldChar w:fldCharType="end"/>
          </w:r>
        </w:p>
      </w:sdtContent>
    </w:sdt>
    <w:p w:rsidR="00207D60" w:rsidRDefault="00207D60" w:rsidP="00207D60"/>
    <w:p w:rsidR="00B80EC0" w:rsidRDefault="00B80EC0">
      <w:pPr>
        <w:spacing w:after="160"/>
      </w:pPr>
      <w:r>
        <w:br w:type="page"/>
      </w:r>
    </w:p>
    <w:p w:rsidR="00207D60" w:rsidRDefault="00207D60" w:rsidP="00207D60"/>
    <w:p w:rsidR="00207D60" w:rsidRDefault="00207D60" w:rsidP="00207D60">
      <w:pPr>
        <w:pStyle w:val="Cmsor1"/>
      </w:pPr>
      <w:bookmarkStart w:id="1" w:name="_Toc408827204"/>
      <w:r>
        <w:t>1.</w:t>
      </w:r>
      <w:r>
        <w:tab/>
        <w:t>ALKALMASSÁGI SZEMPONTOK</w:t>
      </w:r>
      <w:bookmarkEnd w:id="1"/>
    </w:p>
    <w:p w:rsidR="00207D60" w:rsidRDefault="00207D60" w:rsidP="00207D60"/>
    <w:p w:rsidR="00207D60" w:rsidRDefault="00207D60" w:rsidP="00207D60">
      <w:pPr>
        <w:pStyle w:val="Cmsor1"/>
      </w:pPr>
      <w:bookmarkStart w:id="2" w:name="_Toc408827205"/>
      <w:r>
        <w:t>SZÓBAN FORGÓ ORSZÁGOK</w:t>
      </w:r>
      <w:bookmarkEnd w:id="2"/>
    </w:p>
    <w:p w:rsidR="00207D60" w:rsidRDefault="00207D60" w:rsidP="00207D60"/>
    <w:p w:rsidR="00207D60" w:rsidRDefault="00207D60" w:rsidP="00207D60">
      <w:pPr>
        <w:pStyle w:val="Cmsor1"/>
      </w:pPr>
      <w:bookmarkStart w:id="3" w:name="_Toc408827206"/>
      <w:r>
        <w:t>Mely országokból lehet pályázni?</w:t>
      </w:r>
      <w:bookmarkEnd w:id="3"/>
    </w:p>
    <w:p w:rsidR="00207D60" w:rsidRDefault="00207D60" w:rsidP="00207D60"/>
    <w:p w:rsidR="00207D60" w:rsidRDefault="00207D60" w:rsidP="00207D60">
      <w:r>
        <w:t>Az EU Tagországok illetve Izland, Norvégia, Albánia, Bosznia-Hercegovina és Montenegró.</w:t>
      </w:r>
    </w:p>
    <w:p w:rsidR="00207D60" w:rsidRDefault="00207D60" w:rsidP="00207D60"/>
    <w:p w:rsidR="00207D60" w:rsidRDefault="00207D60" w:rsidP="00207D60">
      <w:r>
        <w:t>További részletekért kérjük, olvassák el a Kreatív Európa program hivatalos jegyzetét a nem-EU tag országok alkalmasságáról:</w:t>
      </w:r>
    </w:p>
    <w:p w:rsidR="00207D60" w:rsidRDefault="00D122F2" w:rsidP="00207D60">
      <w:hyperlink r:id="rId9" w:history="1">
        <w:r w:rsidR="00207D60" w:rsidRPr="00DB3A52">
          <w:rPr>
            <w:rStyle w:val="Hiperhivatkozs"/>
          </w:rPr>
          <w:t>http://ec.europa.eu/culture/opportunities/documents/eligible-countries_en.pdf</w:t>
        </w:r>
      </w:hyperlink>
      <w:r w:rsidR="00207D60">
        <w:t xml:space="preserve"> </w:t>
      </w:r>
    </w:p>
    <w:p w:rsidR="00207D60" w:rsidRDefault="00207D60" w:rsidP="00207D60"/>
    <w:p w:rsidR="00207D60" w:rsidRDefault="00207D60" w:rsidP="00207D60">
      <w:r>
        <w:t>FONTOS: Tekintettel arra, hogy a MEDIA Alprogram nem-EU tag résztvevő országainak listája folyamatosan változik, javasoljuk, hogy az oldalt rendszeresen látogassák.</w:t>
      </w:r>
    </w:p>
    <w:p w:rsidR="00207D60" w:rsidRDefault="00207D60" w:rsidP="00207D60"/>
    <w:p w:rsidR="00207D60" w:rsidRDefault="00207D60" w:rsidP="00207D60">
      <w:pPr>
        <w:pStyle w:val="Cmsor1"/>
      </w:pPr>
      <w:bookmarkStart w:id="4" w:name="_Toc408827207"/>
      <w:r>
        <w:t>PÁLYÁZÓK ALKALMASSÁGA</w:t>
      </w:r>
      <w:bookmarkEnd w:id="4"/>
    </w:p>
    <w:p w:rsidR="00207D60" w:rsidRDefault="00207D60" w:rsidP="00207D60"/>
    <w:p w:rsidR="00207D60" w:rsidRDefault="00207D60" w:rsidP="00207D60">
      <w:pPr>
        <w:pStyle w:val="Cmsor1"/>
      </w:pPr>
      <w:bookmarkStart w:id="5" w:name="_Toc408827208"/>
      <w:r>
        <w:t>A cégnek milyen dátumhoz képest kell legalább 36 hónappal korábban alapítottnak lenni?</w:t>
      </w:r>
      <w:bookmarkEnd w:id="5"/>
    </w:p>
    <w:p w:rsidR="00207D60" w:rsidRDefault="00207D60" w:rsidP="00207D60"/>
    <w:p w:rsidR="00207D60" w:rsidRDefault="00207D60" w:rsidP="00207D60">
      <w:r>
        <w:t>A pályázó cégnek hivatalosan legalább 36 hónappal a leadási határidő előtt megalapítottnak kell lenni (tehát a cégbírósági dokumentumokon, bejegyzése, stb. ennek a kritériumnak megfelelő dátumnak kell lenni)</w:t>
      </w:r>
    </w:p>
    <w:p w:rsidR="00207D60" w:rsidRDefault="00207D60" w:rsidP="00207D60"/>
    <w:p w:rsidR="00207D60" w:rsidRDefault="00207D60" w:rsidP="00207D60">
      <w:pPr>
        <w:pStyle w:val="Cmsor1"/>
      </w:pPr>
      <w:bookmarkStart w:id="6" w:name="_Toc408827209"/>
      <w:r>
        <w:t xml:space="preserve">Alkalmas-e egy olyan egyesület, amely főtevékenységeként </w:t>
      </w:r>
      <w:proofErr w:type="gramStart"/>
      <w:r>
        <w:t>az</w:t>
      </w:r>
      <w:proofErr w:type="gramEnd"/>
      <w:r>
        <w:t xml:space="preserve"> “audiovizuális munkák produkcióját” definiálta regisztrációjakor és alakulása óta több éven keresztül dokumentumfilmek gyártásával foglalkozik?</w:t>
      </w:r>
      <w:bookmarkEnd w:id="6"/>
    </w:p>
    <w:p w:rsidR="00207D60" w:rsidRDefault="00207D60" w:rsidP="00207D60"/>
    <w:p w:rsidR="00207D60" w:rsidRDefault="00207D60" w:rsidP="00207D60">
      <w:r>
        <w:t>Egyesület egészen addig lehet alkalmas pályázat benyújtására, amíg nemzeti szinten regisztrálva van és megfelel az egyéb alkalmassági kritériumoknak, úgymint főtevékenysége audiovizuális produkciók előállítása, bizonyított korábbi munkásság, stb. Természetes személyek (egyének) nem minősíthetőek alkalmas pályázónak.</w:t>
      </w:r>
    </w:p>
    <w:p w:rsidR="00207D60" w:rsidRDefault="00207D60" w:rsidP="00207D60"/>
    <w:p w:rsidR="00207D60" w:rsidRDefault="00207D60" w:rsidP="00207D60">
      <w:pPr>
        <w:pStyle w:val="Cmsor1"/>
      </w:pPr>
      <w:bookmarkStart w:id="7" w:name="_Toc408827210"/>
      <w:r>
        <w:t>A Csomagterv pályázatban résztvevő cégeknek van minimális méretbeli korlátozása?</w:t>
      </w:r>
      <w:bookmarkEnd w:id="7"/>
    </w:p>
    <w:p w:rsidR="00207D60" w:rsidRDefault="00207D60" w:rsidP="00207D60"/>
    <w:p w:rsidR="00207D60" w:rsidRDefault="00207D60" w:rsidP="00207D60">
      <w:r>
        <w:t>Az irányelvek nem tartalmaznak semmiféle utalást a pályázó cégek méretére nézve. A pályázó cég abbéli kapacitását, hogy képes-e egy csomagterv minden alkotását európai színvonalon menedzselni és előállítani szakértőink cégenként vizsgálják meg.</w:t>
      </w:r>
    </w:p>
    <w:p w:rsidR="00207D60" w:rsidRDefault="00207D60" w:rsidP="00207D60"/>
    <w:p w:rsidR="00207D60" w:rsidRDefault="00207D60" w:rsidP="00207D60">
      <w:pPr>
        <w:pStyle w:val="Cmsor1"/>
      </w:pPr>
      <w:bookmarkStart w:id="8" w:name="_Toc408827211"/>
      <w:r>
        <w:t xml:space="preserve">Egy cég két különböző üzleti tevékenységet is bejelentett. Ezek közül az egyik a Filmgyártás. Hogyan lehet bizonyítani, hogy </w:t>
      </w:r>
      <w:proofErr w:type="gramStart"/>
      <w:r>
        <w:t>az</w:t>
      </w:r>
      <w:proofErr w:type="gramEnd"/>
      <w:r>
        <w:t xml:space="preserve"> a cég főtevékenysége?</w:t>
      </w:r>
      <w:bookmarkEnd w:id="8"/>
    </w:p>
    <w:p w:rsidR="00207D60" w:rsidRDefault="00207D60" w:rsidP="00207D60"/>
    <w:p w:rsidR="00207D60" w:rsidRDefault="00207D60" w:rsidP="00207D60">
      <w:r>
        <w:t>A bemutatandó bizonyíték a nemzeti regisztráció során létrejött dokumentáció és a tevékenységi lista. Amennyiben nyilvánvaló utalás van a produkciós tevékenységre, egyéb dokumentáció is megfelelő lehet, például a cég alapító okirata.</w:t>
      </w:r>
    </w:p>
    <w:p w:rsidR="00B80EC0" w:rsidRDefault="00B80EC0">
      <w:pPr>
        <w:spacing w:after="160"/>
      </w:pPr>
      <w:r>
        <w:br w:type="page"/>
      </w:r>
    </w:p>
    <w:p w:rsidR="00207D60" w:rsidRDefault="00207D60" w:rsidP="00207D60"/>
    <w:p w:rsidR="00207D60" w:rsidRDefault="00207D60" w:rsidP="00207D60">
      <w:pPr>
        <w:pStyle w:val="Cmsor1"/>
      </w:pPr>
      <w:bookmarkStart w:id="9" w:name="_Toc408827212"/>
      <w:r>
        <w:t xml:space="preserve">Egy céget 2007-ben alapítottak és jegyeztek be. Ebben az évben azonban megváltozott a neve, aminek kapcsán a jogi státusa is olyan változáson ment keresztül, ami indokolttá tette, hogy új regisztrációs számot kapjon. Megfelel-e ez a cég </w:t>
      </w:r>
      <w:proofErr w:type="gramStart"/>
      <w:r>
        <w:t>az</w:t>
      </w:r>
      <w:proofErr w:type="gramEnd"/>
      <w:r>
        <w:t xml:space="preserve"> alkalmasság azon kritériumának, mely szerint legalább 36 hónapja regisztrált módon kell működnie?</w:t>
      </w:r>
      <w:bookmarkEnd w:id="9"/>
    </w:p>
    <w:p w:rsidR="00207D60" w:rsidRDefault="00207D60" w:rsidP="00207D60"/>
    <w:p w:rsidR="00207D60" w:rsidRDefault="00207D60" w:rsidP="00207D60">
      <w:r>
        <w:t xml:space="preserve">Az esetek többségében egy egyszerű névváltoztatás nem változtatja meg egy cég regisztrációs számát. A jogi státus olyan megváltozása esetén, ami új regisztrációt eredményez, annak érdekében, hogy az előző céggel bizonyítható legyen a jogfolytonosság, be kell mutatni minden olyan jogátruházási dokumentumot, ami bizonyítja, hogy a korábbi cég kint- és </w:t>
      </w:r>
      <w:proofErr w:type="spellStart"/>
      <w:r>
        <w:t>bentlévőségei</w:t>
      </w:r>
      <w:proofErr w:type="spellEnd"/>
      <w:r>
        <w:t xml:space="preserve"> minden szempontból átkerültek az új cégbe, illetve a korábbi cég ezzel egyidejűleg valóban megszűnt.</w:t>
      </w:r>
    </w:p>
    <w:p w:rsidR="00207D60" w:rsidRDefault="00207D60" w:rsidP="00207D60">
      <w:r>
        <w:t xml:space="preserve"> </w:t>
      </w:r>
    </w:p>
    <w:p w:rsidR="00207D60" w:rsidRDefault="00207D60" w:rsidP="00207D60">
      <w:pPr>
        <w:pStyle w:val="Cmsor1"/>
      </w:pPr>
      <w:r>
        <w:t xml:space="preserve"> </w:t>
      </w:r>
      <w:bookmarkStart w:id="10" w:name="_Toc408827213"/>
      <w:r>
        <w:t xml:space="preserve">A gyártás-előkészítési támogatást csak egy kedvezményezettnek ítélik-e oda </w:t>
      </w:r>
      <w:proofErr w:type="spellStart"/>
      <w:r>
        <w:t>vagy</w:t>
      </w:r>
      <w:proofErr w:type="spellEnd"/>
      <w:r>
        <w:t xml:space="preserve"> </w:t>
      </w:r>
      <w:proofErr w:type="spellStart"/>
      <w:r>
        <w:t>egyszerre</w:t>
      </w:r>
      <w:proofErr w:type="spellEnd"/>
      <w:r>
        <w:t xml:space="preserve"> </w:t>
      </w:r>
      <w:proofErr w:type="spellStart"/>
      <w:r>
        <w:t>több</w:t>
      </w:r>
      <w:proofErr w:type="spellEnd"/>
      <w:r>
        <w:t xml:space="preserve"> </w:t>
      </w:r>
      <w:proofErr w:type="spellStart"/>
      <w:r>
        <w:t>társproducer</w:t>
      </w:r>
      <w:proofErr w:type="spellEnd"/>
      <w:r>
        <w:t xml:space="preserve"> </w:t>
      </w:r>
      <w:proofErr w:type="spellStart"/>
      <w:r>
        <w:t>neve</w:t>
      </w:r>
      <w:proofErr w:type="spellEnd"/>
      <w:r>
        <w:t xml:space="preserve"> </w:t>
      </w:r>
      <w:proofErr w:type="spellStart"/>
      <w:r>
        <w:t>alatt</w:t>
      </w:r>
      <w:proofErr w:type="spellEnd"/>
      <w:r>
        <w:t xml:space="preserve"> is futhat?</w:t>
      </w:r>
      <w:bookmarkEnd w:id="10"/>
    </w:p>
    <w:p w:rsidR="00207D60" w:rsidRDefault="00207D60" w:rsidP="00207D60"/>
    <w:p w:rsidR="00207D60" w:rsidRDefault="00207D60" w:rsidP="00207D60">
      <w:r>
        <w:t xml:space="preserve">A Gyártás-előkészítési támogatások egy név alatt futhatnak, tehát egy producert lehet megjelölni az e-ívben, ám ennek ellenére a Csomagterv támogatási pályázatban futó projektek részei lehetnek koprodukciós vagy közös gyártás-előkészítési megállapodásoknak. Ettől még a pályázó cég továbbra is az összes projekttel kapcsolatos összes jog többségi tulajdonosa </w:t>
      </w:r>
      <w:proofErr w:type="gramStart"/>
      <w:r>
        <w:t>kell</w:t>
      </w:r>
      <w:proofErr w:type="gramEnd"/>
      <w:r>
        <w:t xml:space="preserve"> legyen.</w:t>
      </w:r>
    </w:p>
    <w:p w:rsidR="00207D60" w:rsidRDefault="00207D60" w:rsidP="00207D60"/>
    <w:p w:rsidR="00207D60" w:rsidRDefault="00207D60" w:rsidP="00207D60">
      <w:pPr>
        <w:pStyle w:val="Cmsor1"/>
      </w:pPr>
      <w:bookmarkStart w:id="11" w:name="_Toc408827214"/>
      <w:r>
        <w:t xml:space="preserve">Amennyiben két produkciós cég közös produkciójáról van szó, az 50%-50% megoszlás alkalmasnak minősíthető? </w:t>
      </w:r>
      <w:proofErr w:type="spellStart"/>
      <w:r>
        <w:t>Mi</w:t>
      </w:r>
      <w:proofErr w:type="spellEnd"/>
      <w:r>
        <w:t xml:space="preserve"> </w:t>
      </w:r>
      <w:proofErr w:type="spellStart"/>
      <w:r>
        <w:t>történik</w:t>
      </w:r>
      <w:proofErr w:type="spellEnd"/>
      <w:r>
        <w:t xml:space="preserve"> </w:t>
      </w:r>
      <w:proofErr w:type="spellStart"/>
      <w:r>
        <w:t>három</w:t>
      </w:r>
      <w:proofErr w:type="spellEnd"/>
      <w:r>
        <w:t xml:space="preserve"> </w:t>
      </w:r>
      <w:proofErr w:type="spellStart"/>
      <w:r>
        <w:t>társproducer</w:t>
      </w:r>
      <w:proofErr w:type="spellEnd"/>
      <w:r>
        <w:t xml:space="preserve"> </w:t>
      </w:r>
      <w:proofErr w:type="spellStart"/>
      <w:r>
        <w:t>esetében</w:t>
      </w:r>
      <w:proofErr w:type="spellEnd"/>
      <w:r>
        <w:t>?</w:t>
      </w:r>
      <w:bookmarkEnd w:id="11"/>
    </w:p>
    <w:p w:rsidR="00207D60" w:rsidRDefault="00207D60" w:rsidP="00207D60"/>
    <w:p w:rsidR="00207D60" w:rsidRDefault="00207D60" w:rsidP="00207D60">
      <w:r>
        <w:t xml:space="preserve">Két </w:t>
      </w:r>
      <w:proofErr w:type="spellStart"/>
      <w:r>
        <w:t>koproducer</w:t>
      </w:r>
      <w:proofErr w:type="spellEnd"/>
      <w:r>
        <w:t xml:space="preserve"> esetében elfogadható az 50%-50% jogmegoszlási arány. Három </w:t>
      </w:r>
      <w:proofErr w:type="spellStart"/>
      <w:r>
        <w:t>koproducer</w:t>
      </w:r>
      <w:proofErr w:type="spellEnd"/>
      <w:r>
        <w:t xml:space="preserve"> esetében a nagyobb százalékos számmal rendelkező producer (például 35%-33%-32%) az, akinek többségi tulajdona van, így neki kell a pályázatot is benyújtani.</w:t>
      </w:r>
    </w:p>
    <w:p w:rsidR="00207D60" w:rsidRDefault="00207D60" w:rsidP="00207D60"/>
    <w:p w:rsidR="00207D60" w:rsidRDefault="00207D60" w:rsidP="00207D60">
      <w:pPr>
        <w:pStyle w:val="Cmsor1"/>
      </w:pPr>
      <w:bookmarkStart w:id="12" w:name="_Toc408827215"/>
      <w:r>
        <w:t>Melyek azok a bizonyítékok, amelyeket be kell mutatni ahhoz, hogy a pályázó cég demonstrálja, hogy a produkcióval kapcsolatos jogok többségi tulajdonosa?</w:t>
      </w:r>
      <w:bookmarkEnd w:id="12"/>
    </w:p>
    <w:p w:rsidR="00207D60" w:rsidRDefault="00207D60" w:rsidP="00207D60"/>
    <w:p w:rsidR="00207D60" w:rsidRDefault="00207D60" w:rsidP="00207D60">
      <w:r>
        <w:t xml:space="preserve">A pályázónak legkésőbb a leadási határidőig bizonyítania kell, hogy a mű elkészítéséhez szükséges összes jog többségi tulajdonosa. Ehhez be kell tudnia mutatni egy olyan érvényes és aláírt szerződést, amely rendelkezik a művészi megvalósításhoz szükséges jogok közül legalábbis a következőkről: koncepció, a mű tárgya, </w:t>
      </w:r>
      <w:proofErr w:type="spellStart"/>
      <w:r>
        <w:t>treatment</w:t>
      </w:r>
      <w:proofErr w:type="spellEnd"/>
      <w:r>
        <w:t>, biblia, forgatókönyv. Amennyiben a létrehozandó termék valamely létező mű adaptációja (regény, önéletrajz), akkor a pályázónak azok többségi tulajdonával is rendelkeznie kell.</w:t>
      </w:r>
    </w:p>
    <w:p w:rsidR="00207D60" w:rsidRDefault="00207D60" w:rsidP="00207D60"/>
    <w:p w:rsidR="00207D60" w:rsidRDefault="00207D60" w:rsidP="00207D60">
      <w:pPr>
        <w:pStyle w:val="Cmsor1"/>
      </w:pPr>
      <w:bookmarkStart w:id="13" w:name="_Toc408827216"/>
      <w:r>
        <w:t>EGYIDEJŰLEG TÖBB PÁLYÁZATBAN SZEREPLÉS/MEGISMÉTELT BENYÚJTÁS</w:t>
      </w:r>
      <w:bookmarkEnd w:id="13"/>
    </w:p>
    <w:p w:rsidR="00207D60" w:rsidRDefault="00207D60" w:rsidP="00207D60"/>
    <w:p w:rsidR="00207D60" w:rsidRDefault="00207D60" w:rsidP="00207D60">
      <w:pPr>
        <w:pStyle w:val="Cmsor1"/>
      </w:pPr>
      <w:bookmarkStart w:id="14" w:name="_Toc408827217"/>
      <w:r>
        <w:t>A pályázók egyidejűleg pályázhatnak-e csomagtervre és egyedi projektre, ha a két dolog nem fedi egymást?</w:t>
      </w:r>
      <w:bookmarkEnd w:id="14"/>
    </w:p>
    <w:p w:rsidR="00207D60" w:rsidRDefault="00207D60" w:rsidP="00207D60"/>
    <w:p w:rsidR="00207D60" w:rsidRDefault="00207D60" w:rsidP="00207D60">
      <w:r>
        <w:t>A jelentkezőnek választania kell, hogy csomagtervre vagy egyedi projektre nyújt be pályázatot. Amennyiben az egyedi projekt mellett dönt, figyelembe kell vennie, hogy csak az egyik határidőre adhat be anyagot. Emellett a 2014-ben csomagtervre odaítélt, még folyamatban levő támogatás nyertesei nem nyújthatnak be pályázatot sem az egyedi projektekre vonatkozó kiírás alapján sem pedig a 2015-ös Csomagterv támogatási pályázat alapján.</w:t>
      </w:r>
    </w:p>
    <w:p w:rsidR="00B80EC0" w:rsidRDefault="00B80EC0">
      <w:pPr>
        <w:spacing w:after="160"/>
      </w:pPr>
      <w:r>
        <w:br w:type="page"/>
      </w:r>
    </w:p>
    <w:p w:rsidR="00B80EC0" w:rsidRDefault="00B80EC0" w:rsidP="00207D60"/>
    <w:p w:rsidR="00207D60" w:rsidRDefault="00207D60" w:rsidP="00207D60">
      <w:pPr>
        <w:pStyle w:val="Cmsor1"/>
      </w:pPr>
      <w:bookmarkStart w:id="15" w:name="_Toc408827218"/>
      <w:r>
        <w:t>Amennyiben egy cég egyedi project támogatásban részesült a 2014-es gyártás-előkészítési pályázat keretein belül, pályázhat-e a 2015-ös csomagterv gyártás-előkészítési támogatásról szóló pályázaton?</w:t>
      </w:r>
      <w:bookmarkEnd w:id="15"/>
    </w:p>
    <w:p w:rsidR="00207D60" w:rsidRDefault="00207D60" w:rsidP="00207D60"/>
    <w:p w:rsidR="00207D60" w:rsidRDefault="00207D60" w:rsidP="00207D60">
      <w:r>
        <w:t xml:space="preserve">Azok a </w:t>
      </w:r>
      <w:proofErr w:type="gramStart"/>
      <w:r>
        <w:t>cégek</w:t>
      </w:r>
      <w:proofErr w:type="gramEnd"/>
      <w:r>
        <w:t xml:space="preserve"> amelyek egyedi projektjükre a 2014-es felhívás alapján támogatásban részesültek, indulhatnak jelen 2015-ös csomagterv támogatási pályázaton. De választhatják azt is, hogy ismét egyedi projekt gyártás-előkészítésének támogatására pályáznak, a 2015-ös feltételek szerint.</w:t>
      </w:r>
    </w:p>
    <w:p w:rsidR="00207D60" w:rsidRDefault="00207D60" w:rsidP="00207D60"/>
    <w:p w:rsidR="00207D60" w:rsidRDefault="00207D60" w:rsidP="00207D60">
      <w:pPr>
        <w:pStyle w:val="Cmsor1"/>
      </w:pPr>
      <w:bookmarkStart w:id="16" w:name="_Toc408827219"/>
      <w:r>
        <w:t>Lehetséges-e csomagterv támogatásra pályázni jelen felhívás alapján, amennyiben a korábban, a MEDIA 2007 pályázati kereteiben, megnyert csomagterv támogatása még folyamatban van?</w:t>
      </w:r>
      <w:bookmarkEnd w:id="16"/>
    </w:p>
    <w:p w:rsidR="00207D60" w:rsidRDefault="00207D60" w:rsidP="00207D60"/>
    <w:p w:rsidR="00207D60" w:rsidRDefault="00207D60" w:rsidP="00207D60">
      <w:r>
        <w:t>Azok a cégek is pályázhatnak a Kreatív Európa program szerinti jelen kiírás alapján, amelyeknek még a régi MEDIA 2007 program alapján folyamatban van a támogatásuk.</w:t>
      </w:r>
    </w:p>
    <w:p w:rsidR="00207D60" w:rsidRDefault="00207D60" w:rsidP="00207D60"/>
    <w:p w:rsidR="00207D60" w:rsidRDefault="00207D60" w:rsidP="00207D60">
      <w:pPr>
        <w:pStyle w:val="Cmsor1"/>
      </w:pPr>
      <w:bookmarkStart w:id="17" w:name="_Toc408827220"/>
      <w:r>
        <w:t>BIZONYÍTHATÓ PRODUKCIÓS TEVÉKENYSÉG / KORÁBBI MUNKA</w:t>
      </w:r>
      <w:bookmarkEnd w:id="17"/>
    </w:p>
    <w:p w:rsidR="00207D60" w:rsidRDefault="00207D60" w:rsidP="00207D60"/>
    <w:p w:rsidR="00207D60" w:rsidRDefault="00207D60" w:rsidP="00207D60">
      <w:pPr>
        <w:pStyle w:val="Cmsor1"/>
      </w:pPr>
      <w:bookmarkStart w:id="18" w:name="_Toc408827221"/>
      <w:r>
        <w:t xml:space="preserve">Mennyire kell közelmúltbelinek lennie a korábbi produkciónak ahhoz, hogy </w:t>
      </w:r>
      <w:proofErr w:type="gramStart"/>
      <w:r>
        <w:t>az</w:t>
      </w:r>
      <w:proofErr w:type="gramEnd"/>
      <w:r>
        <w:t xml:space="preserve"> beszámítson a pályázatkor?</w:t>
      </w:r>
      <w:bookmarkEnd w:id="18"/>
    </w:p>
    <w:p w:rsidR="00207D60" w:rsidRDefault="00207D60" w:rsidP="00207D60"/>
    <w:p w:rsidR="00207D60" w:rsidRDefault="00207D60" w:rsidP="00207D60">
      <w:r>
        <w:t xml:space="preserve">A korábbi munkának a pályázat </w:t>
      </w:r>
      <w:proofErr w:type="spellStart"/>
      <w:r>
        <w:t>leadásátó</w:t>
      </w:r>
      <w:proofErr w:type="spellEnd"/>
      <w:r>
        <w:t xml:space="preserve"> számított 5 éven belül kellett elkészülnie. Mindezeken túl az irányelvek alapján ennek a produkciónak a pályázat kiírását megelőző két év során (tehát legkorábban 2012.01.01.) a pályázó cég országán kívül még legalább három országban bemutatásra vagy televíziós sugárzásra kellett kerülnie. A televíziós sugárzás esetében 3 különböző televíziós társaság szükséges.</w:t>
      </w:r>
    </w:p>
    <w:p w:rsidR="00207D60" w:rsidRDefault="00207D60" w:rsidP="00207D60"/>
    <w:p w:rsidR="00207D60" w:rsidRDefault="00207D60" w:rsidP="00207D60">
      <w:pPr>
        <w:pStyle w:val="Cmsor1"/>
      </w:pPr>
      <w:bookmarkStart w:id="19" w:name="_Toc408827222"/>
      <w:r>
        <w:t xml:space="preserve">Elfogadható-e </w:t>
      </w:r>
      <w:proofErr w:type="gramStart"/>
      <w:r>
        <w:t>az</w:t>
      </w:r>
      <w:proofErr w:type="gramEnd"/>
      <w:r>
        <w:t xml:space="preserve"> a referencia projekt, amelynek a mozikban történő bemutatása vagy a televíziós sugárzásának időpontja a kiírásban szereplő kétéves időintervallumon kívül történt, ám olyan érvényes szerződés áll rendelkezésre, amelynek lejárta ezen időszakon belül van?</w:t>
      </w:r>
      <w:bookmarkEnd w:id="19"/>
    </w:p>
    <w:p w:rsidR="00207D60" w:rsidRDefault="00207D60" w:rsidP="00207D60"/>
    <w:p w:rsidR="00207D60" w:rsidRDefault="00207D60" w:rsidP="00207D60">
      <w:r>
        <w:t>Kizárólag a tényleges terjesztést vesszük figyelembe. – a pályázóknak azt kell bizonyítani, hogy a mozi vagy televíziós bemutatás a megadott időszakon belül történt. Szerződések létrejöttét nem tudjuk tényleges terjesztésként figyelembe venni.</w:t>
      </w:r>
    </w:p>
    <w:p w:rsidR="00207D60" w:rsidRDefault="00207D60" w:rsidP="00207D60"/>
    <w:p w:rsidR="00207D60" w:rsidRDefault="00207D60" w:rsidP="00207D60">
      <w:pPr>
        <w:pStyle w:val="Cmsor1"/>
      </w:pPr>
      <w:bookmarkStart w:id="20" w:name="_Toc408827223"/>
      <w:r>
        <w:t xml:space="preserve">Korábbi munka DVD-n történő terjesztése elfogadható-e, illetve mi </w:t>
      </w:r>
      <w:proofErr w:type="gramStart"/>
      <w:r>
        <w:t>az</w:t>
      </w:r>
      <w:proofErr w:type="gramEnd"/>
      <w:r>
        <w:t xml:space="preserve"> álláspont az interneten való megjelenéssel kapcsolatban?</w:t>
      </w:r>
      <w:bookmarkEnd w:id="20"/>
    </w:p>
    <w:p w:rsidR="00207D60" w:rsidRDefault="00207D60" w:rsidP="00207D60"/>
    <w:p w:rsidR="00207D60" w:rsidRDefault="00207D60" w:rsidP="00207D60">
      <w:r>
        <w:t>Csak hivatalos mozis bemutatás vagy televíziós sugárzás fogadható el a terjesztés bizonyítékaként. Online kereskedelmi forgalmazás valamint nemzetközi ügynökön keresztül történő forgalmazás akkor elfogadható, ha a pályázó a megjelölt időszakra teljes körűen dokumentált bevételi jelentést tud prezentálni.</w:t>
      </w:r>
    </w:p>
    <w:p w:rsidR="00B80EC0" w:rsidRDefault="00B80EC0">
      <w:pPr>
        <w:spacing w:after="160"/>
      </w:pPr>
      <w:r>
        <w:br w:type="page"/>
      </w:r>
    </w:p>
    <w:p w:rsidR="00207D60" w:rsidRDefault="00207D60" w:rsidP="00207D60"/>
    <w:p w:rsidR="00207D60" w:rsidRDefault="00207D60" w:rsidP="00207D60">
      <w:pPr>
        <w:pStyle w:val="Cmsor1"/>
      </w:pPr>
      <w:bookmarkStart w:id="21" w:name="_Toc408827224"/>
      <w:r>
        <w:t xml:space="preserve">Elfogadható-e </w:t>
      </w:r>
      <w:proofErr w:type="gramStart"/>
      <w:r>
        <w:t>az</w:t>
      </w:r>
      <w:proofErr w:type="gramEnd"/>
      <w:r>
        <w:t>, ha a pályázó korábbi munkájának első sugárzási vagy bemutatási időpontjára a leadási határidő után kerül sor?</w:t>
      </w:r>
      <w:bookmarkEnd w:id="21"/>
    </w:p>
    <w:p w:rsidR="00207D60" w:rsidRDefault="00207D60" w:rsidP="00207D60"/>
    <w:p w:rsidR="00207D60" w:rsidRDefault="00207D60" w:rsidP="00207D60">
      <w:r>
        <w:t>A korábbi produkció terjesztésének elfogadható időtartama jelen pályázati felhívás szempontjából 2012.01.01-jén kezdődik és a pályázat leadása előtt közvetlenül ér véget. A pályázat leadását követő bemutatás nem fogadható el.</w:t>
      </w:r>
    </w:p>
    <w:p w:rsidR="00207D60" w:rsidRDefault="00207D60" w:rsidP="00207D60"/>
    <w:p w:rsidR="00207D60" w:rsidRDefault="00207D60" w:rsidP="00207D60">
      <w:pPr>
        <w:pStyle w:val="Cmsor1"/>
      </w:pPr>
      <w:bookmarkStart w:id="22" w:name="_Toc408827225"/>
      <w:r>
        <w:t xml:space="preserve">Elfogadható-e </w:t>
      </w:r>
      <w:proofErr w:type="gramStart"/>
      <w:r>
        <w:t>az</w:t>
      </w:r>
      <w:proofErr w:type="gramEnd"/>
      <w:r>
        <w:t>, ha a pályázó korábbi munkáját három olyan országban forgalmazzák, amelyek nem vesznek részt a MEDIA Alprogramban?</w:t>
      </w:r>
      <w:bookmarkEnd w:id="22"/>
    </w:p>
    <w:p w:rsidR="00207D60" w:rsidRDefault="00207D60" w:rsidP="00207D60"/>
    <w:p w:rsidR="00207D60" w:rsidRDefault="00207D60" w:rsidP="00207D60">
      <w:r>
        <w:t>Az irányelvekben nincsen utalás arra, hogy ezeknek az országoknak hol kell lenni vagy mely országok csoportjának kell részének lenni. Ebből adódóan bármely külföldi országok elfogadhatóak.</w:t>
      </w:r>
    </w:p>
    <w:p w:rsidR="00207D60" w:rsidRDefault="00207D60" w:rsidP="00207D60"/>
    <w:p w:rsidR="00207D60" w:rsidRDefault="00207D60" w:rsidP="00207D60">
      <w:pPr>
        <w:pStyle w:val="Cmsor1"/>
      </w:pPr>
      <w:bookmarkStart w:id="23" w:name="_Toc408827226"/>
      <w:r>
        <w:t>ELFOGADHATÓ TEVÉKENYSÉGEK</w:t>
      </w:r>
      <w:bookmarkEnd w:id="23"/>
    </w:p>
    <w:p w:rsidR="00207D60" w:rsidRDefault="00207D60" w:rsidP="00207D60"/>
    <w:p w:rsidR="00207D60" w:rsidRDefault="00207D60" w:rsidP="00207D60">
      <w:pPr>
        <w:pStyle w:val="Cmsor1"/>
      </w:pPr>
      <w:bookmarkStart w:id="24" w:name="_Toc408827227"/>
      <w:r>
        <w:t>Pályázhatunk-e egy sorozat második szezonjának gyártás-előkészítési támogatására, amennyiben a pályázó gyártó cég annak első szezonjára már részesült ugyanilyen támogatásban?</w:t>
      </w:r>
      <w:bookmarkEnd w:id="24"/>
    </w:p>
    <w:p w:rsidR="00207D60" w:rsidRDefault="00207D60" w:rsidP="00207D60"/>
    <w:p w:rsidR="00207D60" w:rsidRDefault="00207D60" w:rsidP="00207D60">
      <w:r>
        <w:t xml:space="preserve">Második (vagy </w:t>
      </w:r>
      <w:proofErr w:type="spellStart"/>
      <w:r>
        <w:t>bárhanyadik</w:t>
      </w:r>
      <w:proofErr w:type="spellEnd"/>
      <w:r>
        <w:t>) szezon elfogadható. Amit figyelembe kell venni az az, hogy a projektet az irányelvekben részletezett kritériumok alapján fogják elbírálni, köztük a project minőségéről és eredetiségéről valamint a nemzetközi terjesztési potenciáljáról szóló kritériumokkal.</w:t>
      </w:r>
    </w:p>
    <w:p w:rsidR="00690513" w:rsidRDefault="00690513" w:rsidP="00207D60"/>
    <w:p w:rsidR="00690513" w:rsidRDefault="00690513" w:rsidP="00690513">
      <w:pPr>
        <w:pStyle w:val="Cmsor1"/>
      </w:pPr>
      <w:bookmarkStart w:id="25" w:name="_Toc408827228"/>
      <w:r>
        <w:t>2.</w:t>
      </w:r>
      <w:r>
        <w:tab/>
        <w:t>AUTOMATIKUS PONTOK</w:t>
      </w:r>
      <w:bookmarkEnd w:id="25"/>
    </w:p>
    <w:p w:rsidR="00690513" w:rsidRDefault="00690513" w:rsidP="00690513"/>
    <w:p w:rsidR="00690513" w:rsidRDefault="00690513" w:rsidP="00690513">
      <w:pPr>
        <w:pStyle w:val="Cmsor1"/>
      </w:pPr>
      <w:bookmarkStart w:id="26" w:name="_Toc408827229"/>
      <w:r>
        <w:t xml:space="preserve">Mit jelent </w:t>
      </w:r>
      <w:proofErr w:type="gramStart"/>
      <w:r>
        <w:t>az</w:t>
      </w:r>
      <w:proofErr w:type="gramEnd"/>
      <w:r>
        <w:t xml:space="preserve"> alacsony produkciós kapacitással rendelkező ország fogalma?</w:t>
      </w:r>
      <w:bookmarkEnd w:id="26"/>
    </w:p>
    <w:p w:rsidR="00690513" w:rsidRDefault="00690513" w:rsidP="00690513"/>
    <w:p w:rsidR="00690513" w:rsidRDefault="00690513" w:rsidP="00690513">
      <w:r>
        <w:t>Jelen irányelvek alapján minden, a MEDIA alprogramban résztvevő ország ilyennek számít, kivéve Franciaország, Németország, Olaszország, Spanyolország és az Egyesült Királyság.</w:t>
      </w:r>
    </w:p>
    <w:p w:rsidR="00207D60" w:rsidRDefault="00207D60" w:rsidP="00207D60"/>
    <w:p w:rsidR="00207D60" w:rsidRDefault="00207D60" w:rsidP="00207D60">
      <w:pPr>
        <w:pStyle w:val="Cmsor1"/>
      </w:pPr>
      <w:bookmarkStart w:id="27" w:name="_Toc408827230"/>
      <w:r>
        <w:t>3.</w:t>
      </w:r>
      <w:r>
        <w:tab/>
        <w:t>PÁLYÁZATOK LEADÁSA</w:t>
      </w:r>
      <w:bookmarkEnd w:id="27"/>
    </w:p>
    <w:p w:rsidR="00207D60" w:rsidRDefault="00207D60" w:rsidP="00207D60"/>
    <w:p w:rsidR="00207D60" w:rsidRDefault="00207D60" w:rsidP="00690513">
      <w:pPr>
        <w:pStyle w:val="Cmsor1"/>
      </w:pPr>
      <w:bookmarkStart w:id="28" w:name="_Toc408827231"/>
      <w:r>
        <w:t>Jelentkezhetek-e csupán papír alapú pályázattal?</w:t>
      </w:r>
      <w:bookmarkEnd w:id="28"/>
    </w:p>
    <w:p w:rsidR="00207D60" w:rsidRDefault="00207D60" w:rsidP="00207D60"/>
    <w:p w:rsidR="00207D60" w:rsidRDefault="00207D60" w:rsidP="00207D60">
      <w:r>
        <w:t>Nem, kizárólag az e-íven benyújtott pályázatok elfogadhatóak. Az e-ív az alábbi linkre kattintva található meg: https://eacea.ec.europa.eu/PPMT/</w:t>
      </w:r>
    </w:p>
    <w:p w:rsidR="00207D60" w:rsidRDefault="00207D60" w:rsidP="00207D60">
      <w:r>
        <w:t>Kérjük, vegyék figyelembe, hogy semmiféle papíralapú biztonsági másolatra sincs szükség.</w:t>
      </w:r>
    </w:p>
    <w:p w:rsidR="00207D60" w:rsidRDefault="00207D60" w:rsidP="00207D60"/>
    <w:p w:rsidR="00207D60" w:rsidRDefault="00207D60" w:rsidP="00690513">
      <w:pPr>
        <w:pStyle w:val="Cmsor1"/>
      </w:pPr>
      <w:bookmarkStart w:id="29" w:name="_Toc408827232"/>
      <w:r>
        <w:t>A csomagtervnek kötelező címet adni. Mit tüntessen fel a pályázó?</w:t>
      </w:r>
      <w:bookmarkEnd w:id="29"/>
    </w:p>
    <w:p w:rsidR="00207D60" w:rsidRDefault="00207D60" w:rsidP="00207D60"/>
    <w:p w:rsidR="00207D60" w:rsidRDefault="00207D60" w:rsidP="00207D60">
      <w:r>
        <w:t xml:space="preserve">A pályázók feltüntethetik például a "Csomagterv támogatás 2015" </w:t>
      </w:r>
      <w:proofErr w:type="gramStart"/>
      <w:r>
        <w:t>címet</w:t>
      </w:r>
      <w:proofErr w:type="gramEnd"/>
      <w:r>
        <w:t xml:space="preserve"> mint pályázatuk címét. Nem szükséges a csomagterv összes projektjének címét a pályázati anyag címlapján megadni.</w:t>
      </w:r>
    </w:p>
    <w:p w:rsidR="00B80EC0" w:rsidRDefault="00B80EC0">
      <w:pPr>
        <w:spacing w:after="160"/>
      </w:pPr>
      <w:r>
        <w:br w:type="page"/>
      </w:r>
    </w:p>
    <w:p w:rsidR="00207D60" w:rsidRDefault="00207D60" w:rsidP="00207D60"/>
    <w:p w:rsidR="00207D60" w:rsidRDefault="00207D60" w:rsidP="00690513">
      <w:pPr>
        <w:pStyle w:val="Cmsor1"/>
      </w:pPr>
      <w:bookmarkStart w:id="30" w:name="_Toc408827233"/>
      <w:r>
        <w:t xml:space="preserve">Egy cég négy vagy öt projekttel szeretne pályázni, de a legtöbb esetben </w:t>
      </w:r>
      <w:proofErr w:type="spellStart"/>
      <w:r>
        <w:t>nem</w:t>
      </w:r>
      <w:proofErr w:type="spellEnd"/>
      <w:r>
        <w:t xml:space="preserve"> </w:t>
      </w:r>
      <w:proofErr w:type="spellStart"/>
      <w:r>
        <w:t>áll</w:t>
      </w:r>
      <w:proofErr w:type="spellEnd"/>
      <w:r>
        <w:t xml:space="preserve"> </w:t>
      </w:r>
      <w:proofErr w:type="spellStart"/>
      <w:r>
        <w:t>rendelkezésre</w:t>
      </w:r>
      <w:proofErr w:type="spellEnd"/>
      <w:r>
        <w:t xml:space="preserve"> treatment </w:t>
      </w:r>
      <w:proofErr w:type="spellStart"/>
      <w:r>
        <w:t>csak</w:t>
      </w:r>
      <w:proofErr w:type="spellEnd"/>
      <w:r>
        <w:t xml:space="preserve"> a </w:t>
      </w:r>
      <w:proofErr w:type="spellStart"/>
      <w:r>
        <w:t>forgatókönyv</w:t>
      </w:r>
      <w:proofErr w:type="spellEnd"/>
      <w:r>
        <w:t xml:space="preserve">. Lehetséges-e csak a forgatókönyveket </w:t>
      </w:r>
      <w:proofErr w:type="spellStart"/>
      <w:r>
        <w:t>beadni</w:t>
      </w:r>
      <w:proofErr w:type="spellEnd"/>
      <w:r>
        <w:t xml:space="preserve">, </w:t>
      </w:r>
      <w:proofErr w:type="spellStart"/>
      <w:r>
        <w:t>amennyiben</w:t>
      </w:r>
      <w:proofErr w:type="spellEnd"/>
      <w:r>
        <w:t xml:space="preserve"> </w:t>
      </w:r>
      <w:proofErr w:type="spellStart"/>
      <w:r>
        <w:t>nincsen</w:t>
      </w:r>
      <w:proofErr w:type="spellEnd"/>
      <w:r>
        <w:t xml:space="preserve"> treatment?</w:t>
      </w:r>
      <w:bookmarkEnd w:id="30"/>
    </w:p>
    <w:p w:rsidR="00207D60" w:rsidRDefault="00207D60" w:rsidP="00207D60"/>
    <w:p w:rsidR="00207D60" w:rsidRDefault="00207D60" w:rsidP="00207D60">
      <w:r>
        <w:t xml:space="preserve">A csomagterv támogatási pályázatok esetében előírás és követelmény, hogy rendelkezésre álljanak a </w:t>
      </w:r>
      <w:proofErr w:type="spellStart"/>
      <w:r>
        <w:t>treatmentek</w:t>
      </w:r>
      <w:proofErr w:type="spellEnd"/>
      <w:r>
        <w:t xml:space="preserve"> és kidolgozott dialógusos jelenetek, ám amennyiben egy cégnek ezek nem állnak rendelkezésre elegendő csak a meglévő művészeti anyagokat benyújtani, akkor is, ha ezek csak a forgatókönyvek.</w:t>
      </w:r>
    </w:p>
    <w:p w:rsidR="00207D60" w:rsidRDefault="00207D60" w:rsidP="00207D60"/>
    <w:p w:rsidR="00207D60" w:rsidRDefault="00207D60" w:rsidP="00690513">
      <w:pPr>
        <w:pStyle w:val="Cmsor1"/>
      </w:pPr>
      <w:bookmarkStart w:id="31" w:name="_Toc408827234"/>
      <w:r>
        <w:t>A pályázati anyagban mely szekcióba kell csatolni a szerzőkkel kapcsolatos szerződéseket és szándéknyilatkozatokat? Ezeket a project prezentációs részben kell csatolni?</w:t>
      </w:r>
      <w:bookmarkEnd w:id="31"/>
    </w:p>
    <w:p w:rsidR="00207D60" w:rsidRDefault="00207D60" w:rsidP="00207D60"/>
    <w:p w:rsidR="00207D60" w:rsidRDefault="00207D60" w:rsidP="00207D60">
      <w:r>
        <w:t xml:space="preserve">A jogokkal kapcsolatos bizonyítékok a pályázónál </w:t>
      </w:r>
      <w:proofErr w:type="gramStart"/>
      <w:r>
        <w:t>maradnak</w:t>
      </w:r>
      <w:proofErr w:type="gramEnd"/>
      <w:r>
        <w:t xml:space="preserve"> és külön bocsájtják az Ügynökség rendelkezésére, amennyiben az igényli ezeket. Másfelől viszont, minden olyan anyagot, amit a pályázó a pályázat elbírálásához hasznosnak vél, a művészeti anyagokkal együtt </w:t>
      </w:r>
      <w:proofErr w:type="spellStart"/>
      <w:r>
        <w:t>szkennelve</w:t>
      </w:r>
      <w:proofErr w:type="spellEnd"/>
      <w:r>
        <w:t xml:space="preserve"> kell benyújtani.</w:t>
      </w:r>
    </w:p>
    <w:p w:rsidR="00207D60" w:rsidRDefault="00207D60" w:rsidP="00207D60"/>
    <w:p w:rsidR="00207D60" w:rsidRDefault="00207D60" w:rsidP="00690513">
      <w:pPr>
        <w:pStyle w:val="Cmsor1"/>
      </w:pPr>
      <w:bookmarkStart w:id="32" w:name="_Toc408827235"/>
      <w:r>
        <w:t xml:space="preserve">A pályázathoz csatolni kell </w:t>
      </w:r>
      <w:proofErr w:type="gramStart"/>
      <w:r>
        <w:t>az</w:t>
      </w:r>
      <w:proofErr w:type="gramEnd"/>
      <w:r>
        <w:t xml:space="preserve"> összes producer korábbi munkáira vonatkozó információkat?</w:t>
      </w:r>
      <w:bookmarkEnd w:id="32"/>
    </w:p>
    <w:p w:rsidR="00207D60" w:rsidRDefault="00207D60" w:rsidP="00207D60"/>
    <w:p w:rsidR="00207D60" w:rsidRDefault="00207D60" w:rsidP="00207D60">
      <w:r>
        <w:t xml:space="preserve">Az alapszabály az, hogy a pályázó cégnek </w:t>
      </w:r>
      <w:proofErr w:type="gramStart"/>
      <w:r>
        <w:t>kell</w:t>
      </w:r>
      <w:proofErr w:type="gramEnd"/>
      <w:r>
        <w:t xml:space="preserve"> meglegyenek az elfogadható korábbi munkák. Amennyiben a cég referenciája nem elegendő, a pályázó rendelkezésre bocsáthat információt személyes megjelenítések alapján is.</w:t>
      </w:r>
    </w:p>
    <w:p w:rsidR="00207D60" w:rsidRDefault="00207D60" w:rsidP="00207D60"/>
    <w:p w:rsidR="00207D60" w:rsidRDefault="00207D60" w:rsidP="00690513">
      <w:pPr>
        <w:pStyle w:val="Cmsor1"/>
      </w:pPr>
      <w:bookmarkStart w:id="33" w:name="_Toc408827236"/>
      <w:r>
        <w:t>Lehetséges-e a már beadott jelentkezésen bármit változtatni, ha még a határidőn belül vagyunk?</w:t>
      </w:r>
      <w:bookmarkEnd w:id="33"/>
    </w:p>
    <w:p w:rsidR="00207D60" w:rsidRDefault="00207D60" w:rsidP="00207D60"/>
    <w:p w:rsidR="00207D60" w:rsidRDefault="00207D60" w:rsidP="00207D60">
      <w:r>
        <w:t>Amennyiben az idő engedi, javasoljuk, hogy ilyen esetben inkább újra adják be a módosított pályázatot. Kizárólag a pályázatok legutolsó verzióját vesszük figyelembe.</w:t>
      </w:r>
    </w:p>
    <w:p w:rsidR="00207D60" w:rsidRDefault="00207D60" w:rsidP="00207D60"/>
    <w:p w:rsidR="00207D60" w:rsidRDefault="00207D60" w:rsidP="00690513">
      <w:pPr>
        <w:pStyle w:val="Cmsor1"/>
      </w:pPr>
      <w:bookmarkStart w:id="34" w:name="_Toc408827237"/>
      <w:r>
        <w:t>A határidő lejárta után beküldhetek-e még további dokumentációkat, illetve módosíthatom-e a jelentkezésemet?</w:t>
      </w:r>
      <w:bookmarkEnd w:id="34"/>
    </w:p>
    <w:p w:rsidR="00207D60" w:rsidRDefault="00207D60" w:rsidP="00207D60"/>
    <w:p w:rsidR="00207D60" w:rsidRDefault="00207D60" w:rsidP="00207D60">
      <w:r>
        <w:t>Nem. A határidő lejártával a pályázatokat nem lehet módosítani. Amennyiben a tisztázás végett az Ügynökség további információkat igényel, felveszi a kapcsolatot a pályázóval.</w:t>
      </w:r>
    </w:p>
    <w:p w:rsidR="00207D60" w:rsidRDefault="00207D60" w:rsidP="00207D60"/>
    <w:p w:rsidR="00207D60" w:rsidRDefault="00207D60" w:rsidP="00690513">
      <w:pPr>
        <w:pStyle w:val="Cmsor1"/>
      </w:pPr>
      <w:bookmarkStart w:id="35" w:name="_Toc408827238"/>
      <w:proofErr w:type="spellStart"/>
      <w:r>
        <w:t>Csatolhatok</w:t>
      </w:r>
      <w:proofErr w:type="spellEnd"/>
      <w:r>
        <w:t xml:space="preserve">-e </w:t>
      </w:r>
      <w:proofErr w:type="spellStart"/>
      <w:r>
        <w:t>további</w:t>
      </w:r>
      <w:proofErr w:type="spellEnd"/>
      <w:r>
        <w:t xml:space="preserve"> </w:t>
      </w:r>
      <w:proofErr w:type="spellStart"/>
      <w:r>
        <w:t>művészeti</w:t>
      </w:r>
      <w:proofErr w:type="spellEnd"/>
      <w:r>
        <w:t xml:space="preserve"> </w:t>
      </w:r>
      <w:proofErr w:type="spellStart"/>
      <w:r>
        <w:t>alkotásokhoz</w:t>
      </w:r>
      <w:proofErr w:type="spellEnd"/>
      <w:r>
        <w:t xml:space="preserve"> </w:t>
      </w:r>
      <w:proofErr w:type="spellStart"/>
      <w:r>
        <w:t>kapcsolódó</w:t>
      </w:r>
      <w:proofErr w:type="spellEnd"/>
      <w:r>
        <w:t xml:space="preserve"> </w:t>
      </w:r>
      <w:proofErr w:type="spellStart"/>
      <w:r>
        <w:t>linkeket</w:t>
      </w:r>
      <w:proofErr w:type="spellEnd"/>
      <w:r>
        <w:t xml:space="preserve"> </w:t>
      </w:r>
      <w:proofErr w:type="spellStart"/>
      <w:r>
        <w:t>vagy</w:t>
      </w:r>
      <w:proofErr w:type="spellEnd"/>
      <w:r>
        <w:t xml:space="preserve"> </w:t>
      </w:r>
      <w:proofErr w:type="spellStart"/>
      <w:r>
        <w:t>trailereket</w:t>
      </w:r>
      <w:proofErr w:type="spellEnd"/>
      <w:r>
        <w:t xml:space="preserve"> a </w:t>
      </w:r>
      <w:proofErr w:type="spellStart"/>
      <w:r>
        <w:t>projekt</w:t>
      </w:r>
      <w:proofErr w:type="spellEnd"/>
      <w:r>
        <w:t xml:space="preserve"> </w:t>
      </w:r>
      <w:proofErr w:type="spellStart"/>
      <w:r>
        <w:t>leírásában</w:t>
      </w:r>
      <w:proofErr w:type="spellEnd"/>
      <w:r>
        <w:t>?</w:t>
      </w:r>
      <w:bookmarkEnd w:id="35"/>
    </w:p>
    <w:p w:rsidR="00207D60" w:rsidRDefault="00207D60" w:rsidP="00207D60"/>
    <w:p w:rsidR="00207D60" w:rsidRDefault="00207D60" w:rsidP="00207D60">
      <w:r>
        <w:t>Igen, mind a pályázati e-ívben, mind pedig a művészeti dokumentációban kérjük ezeket csatolni. Amennyiben az anyag jelszóvédett, kérünk egy legalább 3 hónapig érvényes jelszót is az elérés érdekében.</w:t>
      </w:r>
    </w:p>
    <w:p w:rsidR="00B80EC0" w:rsidRDefault="00B80EC0">
      <w:pPr>
        <w:spacing w:after="160"/>
      </w:pPr>
      <w:r>
        <w:br w:type="page"/>
      </w:r>
    </w:p>
    <w:p w:rsidR="00207D60" w:rsidRDefault="00207D60" w:rsidP="00207D60"/>
    <w:p w:rsidR="00207D60" w:rsidRDefault="00207D60" w:rsidP="00690513">
      <w:pPr>
        <w:pStyle w:val="Cmsor1"/>
      </w:pPr>
      <w:bookmarkStart w:id="36" w:name="_Toc408827239"/>
      <w:r>
        <w:t>Van különbség a jelentkezésben közölt „Projekt Összefoglaló” és a függelékben közölt „Rövid Szinopszis” között? Más szóval a Projekt Összefoglaló a történet összefoglalása vagy a projekt összefoglalása?</w:t>
      </w:r>
      <w:bookmarkEnd w:id="36"/>
    </w:p>
    <w:p w:rsidR="00207D60" w:rsidRDefault="00207D60" w:rsidP="00207D60"/>
    <w:p w:rsidR="00207D60" w:rsidRDefault="00207D60" w:rsidP="00207D60">
      <w:r>
        <w:t>Az e-ívben a Projekt Összefoglaló a produkció sztorijának rövid összefoglalása, ami nem haladhatja meg a 2000 karaktert. Amennyiben nem angolul íródott, angol fordításban kell közölni.</w:t>
      </w:r>
    </w:p>
    <w:p w:rsidR="00207D60" w:rsidRDefault="00207D60" w:rsidP="00207D60"/>
    <w:p w:rsidR="00207D60" w:rsidRDefault="00207D60" w:rsidP="00690513">
      <w:pPr>
        <w:pStyle w:val="Cmsor1"/>
      </w:pPr>
      <w:bookmarkStart w:id="37" w:name="_Toc408827240"/>
      <w:r>
        <w:t xml:space="preserve">A pályázat leadása előtt fel kell-e tölteni a cégbírósági illetve adóhatósági jelentkezés és regisztráció dokumentációját a résztvevői portálra, vagy elegendő ezeket a dokumentumokat </w:t>
      </w:r>
      <w:proofErr w:type="gramStart"/>
      <w:r>
        <w:t>az</w:t>
      </w:r>
      <w:proofErr w:type="gramEnd"/>
      <w:r>
        <w:t xml:space="preserve"> egyéb bizonyító erejű dokumentumokkal egyidejűleg a pályázathoz csatolva benyújtani?</w:t>
      </w:r>
      <w:bookmarkEnd w:id="37"/>
    </w:p>
    <w:p w:rsidR="00207D60" w:rsidRDefault="00207D60" w:rsidP="00207D60"/>
    <w:p w:rsidR="00207D60" w:rsidRDefault="00207D60" w:rsidP="00207D60">
      <w:r>
        <w:t>Tekintettel arra, hogy a pályázat elbírálását nem gátolja, a különféle hatósági iratokat, mint például adóhatósági iratok, stb. később is fel lehet tölteni a résztvevői portálra. Mindazonáltal javasoljuk, hogy ez mihamarabb történjen meg annak érdekében, hogy a teljes folyamatot ne lassítsa ezek hiánya.</w:t>
      </w:r>
    </w:p>
    <w:p w:rsidR="00207D60" w:rsidRDefault="00207D60" w:rsidP="00207D60"/>
    <w:p w:rsidR="00207D60" w:rsidRDefault="00207D60" w:rsidP="00690513">
      <w:pPr>
        <w:pStyle w:val="Cmsor1"/>
      </w:pPr>
      <w:bookmarkStart w:id="38" w:name="_Toc408827241"/>
      <w:r>
        <w:t>Lehetséges-e a határidő lejárta után módosítani a pályázó cég cégadatait?</w:t>
      </w:r>
      <w:bookmarkEnd w:id="38"/>
    </w:p>
    <w:p w:rsidR="00207D60" w:rsidRDefault="00207D60" w:rsidP="00207D60"/>
    <w:p w:rsidR="00207D60" w:rsidRDefault="00207D60" w:rsidP="00207D60">
      <w:r>
        <w:t xml:space="preserve">Igen, ez lehetséges. Vegyék figyelembe azonban, hogy ezt a módosítást közvetlenül a portálon </w:t>
      </w:r>
      <w:proofErr w:type="gramStart"/>
      <w:r>
        <w:t>kell</w:t>
      </w:r>
      <w:proofErr w:type="gramEnd"/>
      <w:r>
        <w:t xml:space="preserve"> végrehajtsa a LEAR. Kérjük, biztosítsák, hogy ez a személy a teljes kiválasztási folyamat során elérhető legyen, vagy legyen helyettese.</w:t>
      </w:r>
    </w:p>
    <w:p w:rsidR="00207D60" w:rsidRDefault="00207D60" w:rsidP="00207D60"/>
    <w:p w:rsidR="00207D60" w:rsidRDefault="00207D60" w:rsidP="00690513">
      <w:pPr>
        <w:pStyle w:val="Cmsor1"/>
      </w:pPr>
      <w:bookmarkStart w:id="39" w:name="_Toc408827242"/>
      <w:r>
        <w:t>4. BUDGET AND FINANCING</w:t>
      </w:r>
      <w:bookmarkEnd w:id="39"/>
    </w:p>
    <w:p w:rsidR="00207D60" w:rsidRDefault="00207D60" w:rsidP="00207D60"/>
    <w:p w:rsidR="00207D60" w:rsidRDefault="00207D60" w:rsidP="00690513">
      <w:pPr>
        <w:pStyle w:val="Cmsor1"/>
      </w:pPr>
      <w:bookmarkStart w:id="40" w:name="_Toc408827243"/>
      <w:r>
        <w:t xml:space="preserve">A cég moziban bemutatandó fikciós mű támogatásának kapcsán nyújt be pályázatot. A </w:t>
      </w:r>
      <w:proofErr w:type="spellStart"/>
      <w:r>
        <w:t>műhöz</w:t>
      </w:r>
      <w:proofErr w:type="spellEnd"/>
      <w:r>
        <w:t xml:space="preserve"> </w:t>
      </w:r>
      <w:proofErr w:type="spellStart"/>
      <w:r>
        <w:t>hozzátartozik</w:t>
      </w:r>
      <w:proofErr w:type="spellEnd"/>
      <w:r>
        <w:t xml:space="preserve"> </w:t>
      </w:r>
      <w:proofErr w:type="spellStart"/>
      <w:r>
        <w:t>egy</w:t>
      </w:r>
      <w:proofErr w:type="spellEnd"/>
      <w:r>
        <w:t xml:space="preserve"> </w:t>
      </w:r>
      <w:proofErr w:type="spellStart"/>
      <w:r>
        <w:t>olyan</w:t>
      </w:r>
      <w:proofErr w:type="spellEnd"/>
      <w:r>
        <w:t xml:space="preserve"> weboldal létrehozása is, ami a filmhez szervesen kapcsolódva kiterjeszti a benne szereplő fikciós karakterek életét, stb. és a marketing tevékenységet is segíti. A weblappal kapcsolatos fejlesztési költségek elszámolhatóak a támogatási keretre?</w:t>
      </w:r>
      <w:bookmarkEnd w:id="40"/>
    </w:p>
    <w:p w:rsidR="00207D60" w:rsidRDefault="00207D60" w:rsidP="00207D60"/>
    <w:p w:rsidR="00207D60" w:rsidRDefault="00207D60" w:rsidP="00207D60">
      <w:r>
        <w:t>Igen, ezeket a marketinggel kapcsolatos tevékenységként tartjuk számon, és mint ilyen, a költségeinek arányos része elszámolható ebben a kategóriában.</w:t>
      </w:r>
    </w:p>
    <w:p w:rsidR="00B80EC0" w:rsidRDefault="00B80EC0">
      <w:pPr>
        <w:spacing w:after="160"/>
      </w:pPr>
      <w:r>
        <w:br w:type="page"/>
      </w:r>
    </w:p>
    <w:p w:rsidR="00207D60" w:rsidRDefault="00207D60" w:rsidP="00207D60"/>
    <w:p w:rsidR="00207D60" w:rsidRDefault="00207D60" w:rsidP="00690513">
      <w:pPr>
        <w:pStyle w:val="Cmsor1"/>
      </w:pPr>
      <w:bookmarkStart w:id="41" w:name="_Toc408827244"/>
      <w:r>
        <w:t>Kérjük magyarázzák el, hogyan számítják ki a pályázó pénzügyi kapacitását?</w:t>
      </w:r>
      <w:bookmarkEnd w:id="41"/>
    </w:p>
    <w:p w:rsidR="00207D60" w:rsidRDefault="00207D60" w:rsidP="00207D60"/>
    <w:p w:rsidR="00207D60" w:rsidRDefault="00207D60" w:rsidP="00207D60">
      <w:r>
        <w:t>A pénzügyi kapacitást egy olyan m</w:t>
      </w:r>
      <w:r w:rsidR="009811EA">
        <w:t>á</w:t>
      </w:r>
      <w:r>
        <w:t>trix segítségével számítjuk ki, ami a cég megelőző két évbeli működéséből adódó főbb számokat veszi figyelembe. a számítás legfőbb elemei a következők:</w:t>
      </w:r>
    </w:p>
    <w:p w:rsidR="00207D60" w:rsidRDefault="00207D60" w:rsidP="00207D60">
      <w:r>
        <w:t>-</w:t>
      </w:r>
      <w:r>
        <w:tab/>
        <w:t>üzleti eredmény (nyereség/veszteség) az elmúlt 2 év osztalékai és értékcsökkenése;</w:t>
      </w:r>
    </w:p>
    <w:p w:rsidR="00207D60" w:rsidRDefault="00207D60" w:rsidP="009811EA">
      <w:pPr>
        <w:ind w:left="705" w:hanging="705"/>
      </w:pPr>
      <w:r>
        <w:t>-</w:t>
      </w:r>
      <w:r>
        <w:tab/>
        <w:t>saját tőke, jelenlegi követelések és jelenlegi kötelezettségek valamint a legutóbbi pénzügyi év összköltsége;</w:t>
      </w:r>
    </w:p>
    <w:p w:rsidR="00207D60" w:rsidRDefault="00207D60" w:rsidP="009811EA">
      <w:pPr>
        <w:ind w:left="705" w:hanging="705"/>
      </w:pPr>
      <w:r>
        <w:t>-</w:t>
      </w:r>
      <w:r>
        <w:tab/>
        <w:t>a MEDIA alprogram által biztosított összeg, a project összköltsége és a már meglévő harmadik fél által biztosított finanszírozás (hitelesített éves beszámoló alapján).</w:t>
      </w:r>
    </w:p>
    <w:p w:rsidR="00207D60" w:rsidRDefault="00207D60" w:rsidP="00207D60"/>
    <w:p w:rsidR="00D92925" w:rsidRDefault="00207D60" w:rsidP="00207D60">
      <w:r>
        <w:t xml:space="preserve">Az a </w:t>
      </w:r>
      <w:proofErr w:type="gramStart"/>
      <w:r>
        <w:t>cég</w:t>
      </w:r>
      <w:proofErr w:type="gramEnd"/>
      <w:r>
        <w:t xml:space="preserve"> amelyiknek nincsen az elmúlt két évre visszamenően hitelesített éves beszámolója el fogja bukni ezt a tesztet. A legnegatívabb összetevő a </w:t>
      </w:r>
      <w:proofErr w:type="spellStart"/>
      <w:r>
        <w:t>minuszos</w:t>
      </w:r>
      <w:proofErr w:type="spellEnd"/>
      <w:r>
        <w:t xml:space="preserve"> saját tőke. Szintén fontos, hogy amennyiben a pályázatra beadott project összes költsége lényegesen meghaladja a legutóbbi pénzügyi év összköltségét és nincs megállapodás harmadik fél által biztosított finanszírozásról, a pénzügyi kapacitást bizonytalannak minősítjük.</w:t>
      </w:r>
    </w:p>
    <w:sectPr w:rsidR="00D929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20" w:rsidRDefault="00790E20" w:rsidP="00AC0F97">
      <w:pPr>
        <w:spacing w:line="240" w:lineRule="auto"/>
      </w:pPr>
      <w:r>
        <w:separator/>
      </w:r>
    </w:p>
  </w:endnote>
  <w:endnote w:type="continuationSeparator" w:id="0">
    <w:p w:rsidR="00790E20" w:rsidRDefault="00790E20" w:rsidP="00AC0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94271"/>
      <w:docPartObj>
        <w:docPartGallery w:val="Page Numbers (Bottom of Page)"/>
        <w:docPartUnique/>
      </w:docPartObj>
    </w:sdtPr>
    <w:sdtEndPr/>
    <w:sdtContent>
      <w:p w:rsidR="00AC0F97" w:rsidRDefault="00AC0F97">
        <w:pPr>
          <w:pStyle w:val="llb"/>
          <w:jc w:val="center"/>
        </w:pPr>
        <w:r>
          <w:fldChar w:fldCharType="begin"/>
        </w:r>
        <w:r>
          <w:instrText>PAGE   \* MERGEFORMAT</w:instrText>
        </w:r>
        <w:r>
          <w:fldChar w:fldCharType="separate"/>
        </w:r>
        <w:r w:rsidR="00D122F2">
          <w:rPr>
            <w:noProof/>
          </w:rPr>
          <w:t>1</w:t>
        </w:r>
        <w:r>
          <w:fldChar w:fldCharType="end"/>
        </w:r>
      </w:p>
    </w:sdtContent>
  </w:sdt>
  <w:p w:rsidR="00AC0F97" w:rsidRDefault="00AC0F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20" w:rsidRDefault="00790E20" w:rsidP="00AC0F97">
      <w:pPr>
        <w:spacing w:line="240" w:lineRule="auto"/>
      </w:pPr>
      <w:r>
        <w:separator/>
      </w:r>
    </w:p>
  </w:footnote>
  <w:footnote w:type="continuationSeparator" w:id="0">
    <w:p w:rsidR="00790E20" w:rsidRDefault="00790E20" w:rsidP="00AC0F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60"/>
    <w:rsid w:val="00207D60"/>
    <w:rsid w:val="00690513"/>
    <w:rsid w:val="00790E20"/>
    <w:rsid w:val="009811EA"/>
    <w:rsid w:val="00AC0F97"/>
    <w:rsid w:val="00B80EC0"/>
    <w:rsid w:val="00D122F2"/>
    <w:rsid w:val="00D92925"/>
    <w:rsid w:val="00E513DE"/>
    <w:rsid w:val="00F04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D60"/>
    <w:pPr>
      <w:spacing w:after="0"/>
    </w:pPr>
  </w:style>
  <w:style w:type="paragraph" w:styleId="Cmsor1">
    <w:name w:val="heading 1"/>
    <w:basedOn w:val="Norml"/>
    <w:link w:val="Cmsor1Char"/>
    <w:uiPriority w:val="1"/>
    <w:qFormat/>
    <w:rsid w:val="00F0477D"/>
    <w:pPr>
      <w:widowControl w:val="0"/>
      <w:spacing w:line="240" w:lineRule="auto"/>
      <w:ind w:left="237"/>
      <w:outlineLvl w:val="0"/>
    </w:pPr>
    <w:rPr>
      <w:rFonts w:asciiTheme="majorHAnsi" w:eastAsia="Times New Roman" w:hAnsiTheme="majorHAnsi"/>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F0477D"/>
    <w:rPr>
      <w:rFonts w:asciiTheme="majorHAnsi" w:eastAsia="Times New Roman" w:hAnsiTheme="majorHAnsi"/>
      <w:b/>
      <w:bCs/>
      <w:sz w:val="24"/>
      <w:szCs w:val="24"/>
      <w:lang w:val="en-US"/>
    </w:rPr>
  </w:style>
  <w:style w:type="character" w:styleId="Hiperhivatkozs">
    <w:name w:val="Hyperlink"/>
    <w:basedOn w:val="Bekezdsalapbettpusa"/>
    <w:uiPriority w:val="99"/>
    <w:unhideWhenUsed/>
    <w:rsid w:val="00207D60"/>
    <w:rPr>
      <w:color w:val="0563C1" w:themeColor="hyperlink"/>
      <w:u w:val="single"/>
    </w:rPr>
  </w:style>
  <w:style w:type="paragraph" w:styleId="Tartalomjegyzkcmsora">
    <w:name w:val="TOC Heading"/>
    <w:basedOn w:val="Cmsor1"/>
    <w:next w:val="Norml"/>
    <w:uiPriority w:val="39"/>
    <w:unhideWhenUsed/>
    <w:qFormat/>
    <w:rsid w:val="00AC0F97"/>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AC0F97"/>
    <w:pPr>
      <w:spacing w:after="100"/>
    </w:pPr>
  </w:style>
  <w:style w:type="paragraph" w:styleId="lfej">
    <w:name w:val="header"/>
    <w:basedOn w:val="Norml"/>
    <w:link w:val="lfejChar"/>
    <w:uiPriority w:val="99"/>
    <w:unhideWhenUsed/>
    <w:rsid w:val="00AC0F97"/>
    <w:pPr>
      <w:tabs>
        <w:tab w:val="center" w:pos="4536"/>
        <w:tab w:val="right" w:pos="9072"/>
      </w:tabs>
      <w:spacing w:line="240" w:lineRule="auto"/>
    </w:pPr>
  </w:style>
  <w:style w:type="character" w:customStyle="1" w:styleId="lfejChar">
    <w:name w:val="Élőfej Char"/>
    <w:basedOn w:val="Bekezdsalapbettpusa"/>
    <w:link w:val="lfej"/>
    <w:uiPriority w:val="99"/>
    <w:rsid w:val="00AC0F97"/>
  </w:style>
  <w:style w:type="paragraph" w:styleId="llb">
    <w:name w:val="footer"/>
    <w:basedOn w:val="Norml"/>
    <w:link w:val="llbChar"/>
    <w:uiPriority w:val="99"/>
    <w:unhideWhenUsed/>
    <w:rsid w:val="00AC0F97"/>
    <w:pPr>
      <w:tabs>
        <w:tab w:val="center" w:pos="4536"/>
        <w:tab w:val="right" w:pos="9072"/>
      </w:tabs>
      <w:spacing w:line="240" w:lineRule="auto"/>
    </w:pPr>
  </w:style>
  <w:style w:type="character" w:customStyle="1" w:styleId="llbChar">
    <w:name w:val="Élőláb Char"/>
    <w:basedOn w:val="Bekezdsalapbettpusa"/>
    <w:link w:val="llb"/>
    <w:uiPriority w:val="99"/>
    <w:rsid w:val="00AC0F97"/>
  </w:style>
  <w:style w:type="paragraph" w:styleId="Buborkszveg">
    <w:name w:val="Balloon Text"/>
    <w:basedOn w:val="Norml"/>
    <w:link w:val="BuborkszvegChar"/>
    <w:uiPriority w:val="99"/>
    <w:semiHidden/>
    <w:unhideWhenUsed/>
    <w:rsid w:val="00D122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D60"/>
    <w:pPr>
      <w:spacing w:after="0"/>
    </w:pPr>
  </w:style>
  <w:style w:type="paragraph" w:styleId="Cmsor1">
    <w:name w:val="heading 1"/>
    <w:basedOn w:val="Norml"/>
    <w:link w:val="Cmsor1Char"/>
    <w:uiPriority w:val="1"/>
    <w:qFormat/>
    <w:rsid w:val="00F0477D"/>
    <w:pPr>
      <w:widowControl w:val="0"/>
      <w:spacing w:line="240" w:lineRule="auto"/>
      <w:ind w:left="237"/>
      <w:outlineLvl w:val="0"/>
    </w:pPr>
    <w:rPr>
      <w:rFonts w:asciiTheme="majorHAnsi" w:eastAsia="Times New Roman" w:hAnsiTheme="majorHAnsi"/>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F0477D"/>
    <w:rPr>
      <w:rFonts w:asciiTheme="majorHAnsi" w:eastAsia="Times New Roman" w:hAnsiTheme="majorHAnsi"/>
      <w:b/>
      <w:bCs/>
      <w:sz w:val="24"/>
      <w:szCs w:val="24"/>
      <w:lang w:val="en-US"/>
    </w:rPr>
  </w:style>
  <w:style w:type="character" w:styleId="Hiperhivatkozs">
    <w:name w:val="Hyperlink"/>
    <w:basedOn w:val="Bekezdsalapbettpusa"/>
    <w:uiPriority w:val="99"/>
    <w:unhideWhenUsed/>
    <w:rsid w:val="00207D60"/>
    <w:rPr>
      <w:color w:val="0563C1" w:themeColor="hyperlink"/>
      <w:u w:val="single"/>
    </w:rPr>
  </w:style>
  <w:style w:type="paragraph" w:styleId="Tartalomjegyzkcmsora">
    <w:name w:val="TOC Heading"/>
    <w:basedOn w:val="Cmsor1"/>
    <w:next w:val="Norml"/>
    <w:uiPriority w:val="39"/>
    <w:unhideWhenUsed/>
    <w:qFormat/>
    <w:rsid w:val="00AC0F97"/>
    <w:pPr>
      <w:keepNext/>
      <w:keepLines/>
      <w:widowControl/>
      <w:spacing w:before="240" w:line="259" w:lineRule="auto"/>
      <w:ind w:left="0"/>
      <w:outlineLvl w:val="9"/>
    </w:pPr>
    <w:rPr>
      <w:rFonts w:eastAsiaTheme="majorEastAsia" w:cstheme="majorBidi"/>
      <w:b w:val="0"/>
      <w:bCs w:val="0"/>
      <w:color w:val="2E74B5" w:themeColor="accent1" w:themeShade="BF"/>
      <w:sz w:val="32"/>
      <w:szCs w:val="32"/>
      <w:lang w:val="hu-HU" w:eastAsia="hu-HU"/>
    </w:rPr>
  </w:style>
  <w:style w:type="paragraph" w:styleId="TJ1">
    <w:name w:val="toc 1"/>
    <w:basedOn w:val="Norml"/>
    <w:next w:val="Norml"/>
    <w:autoRedefine/>
    <w:uiPriority w:val="39"/>
    <w:unhideWhenUsed/>
    <w:rsid w:val="00AC0F97"/>
    <w:pPr>
      <w:spacing w:after="100"/>
    </w:pPr>
  </w:style>
  <w:style w:type="paragraph" w:styleId="lfej">
    <w:name w:val="header"/>
    <w:basedOn w:val="Norml"/>
    <w:link w:val="lfejChar"/>
    <w:uiPriority w:val="99"/>
    <w:unhideWhenUsed/>
    <w:rsid w:val="00AC0F97"/>
    <w:pPr>
      <w:tabs>
        <w:tab w:val="center" w:pos="4536"/>
        <w:tab w:val="right" w:pos="9072"/>
      </w:tabs>
      <w:spacing w:line="240" w:lineRule="auto"/>
    </w:pPr>
  </w:style>
  <w:style w:type="character" w:customStyle="1" w:styleId="lfejChar">
    <w:name w:val="Élőfej Char"/>
    <w:basedOn w:val="Bekezdsalapbettpusa"/>
    <w:link w:val="lfej"/>
    <w:uiPriority w:val="99"/>
    <w:rsid w:val="00AC0F97"/>
  </w:style>
  <w:style w:type="paragraph" w:styleId="llb">
    <w:name w:val="footer"/>
    <w:basedOn w:val="Norml"/>
    <w:link w:val="llbChar"/>
    <w:uiPriority w:val="99"/>
    <w:unhideWhenUsed/>
    <w:rsid w:val="00AC0F97"/>
    <w:pPr>
      <w:tabs>
        <w:tab w:val="center" w:pos="4536"/>
        <w:tab w:val="right" w:pos="9072"/>
      </w:tabs>
      <w:spacing w:line="240" w:lineRule="auto"/>
    </w:pPr>
  </w:style>
  <w:style w:type="character" w:customStyle="1" w:styleId="llbChar">
    <w:name w:val="Élőláb Char"/>
    <w:basedOn w:val="Bekezdsalapbettpusa"/>
    <w:link w:val="llb"/>
    <w:uiPriority w:val="99"/>
    <w:rsid w:val="00AC0F97"/>
  </w:style>
  <w:style w:type="paragraph" w:styleId="Buborkszveg">
    <w:name w:val="Balloon Text"/>
    <w:basedOn w:val="Norml"/>
    <w:link w:val="BuborkszvegChar"/>
    <w:uiPriority w:val="99"/>
    <w:semiHidden/>
    <w:unhideWhenUsed/>
    <w:rsid w:val="00D122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sites/eacea-site/files/guidelines-sf-2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culture/opportunities/documents/eligible-countries_en.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7C48-4231-403D-9138-EDC2B62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19825</Characters>
  <Application>Microsoft Office Word</Application>
  <DocSecurity>4</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Szollossy Gabor</dc:creator>
  <cp:lastModifiedBy>Fanni</cp:lastModifiedBy>
  <cp:revision>2</cp:revision>
  <dcterms:created xsi:type="dcterms:W3CDTF">2015-01-12T11:23:00Z</dcterms:created>
  <dcterms:modified xsi:type="dcterms:W3CDTF">2015-01-12T11:23:00Z</dcterms:modified>
</cp:coreProperties>
</file>