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F8BBE" w14:textId="77777777" w:rsidR="00F341BF" w:rsidRPr="00F71191" w:rsidRDefault="00F341BF">
      <w:pPr>
        <w:pStyle w:val="Cmsor1"/>
        <w:spacing w:before="50"/>
        <w:ind w:left="5363" w:firstLine="367"/>
        <w:rPr>
          <w:rFonts w:asciiTheme="minorHAnsi" w:hAnsiTheme="minorHAnsi"/>
        </w:rPr>
      </w:pPr>
    </w:p>
    <w:p w14:paraId="490F8BBF" w14:textId="0BB82E80" w:rsidR="00AE3AD4" w:rsidRPr="00F71191" w:rsidRDefault="00E34496">
      <w:pPr>
        <w:pStyle w:val="Cmsor1"/>
        <w:spacing w:before="50"/>
        <w:ind w:left="5363" w:firstLine="367"/>
        <w:rPr>
          <w:rFonts w:asciiTheme="minorHAnsi" w:hAnsiTheme="minorHAnsi"/>
        </w:rPr>
      </w:pPr>
      <w:r w:rsidRPr="00F71191">
        <w:rPr>
          <w:rFonts w:asciiTheme="minorHAnsi" w:hAnsiTheme="minorHAnsi"/>
        </w:rPr>
        <w:t xml:space="preserve">MEDIA </w:t>
      </w:r>
      <w:proofErr w:type="spellStart"/>
      <w:r w:rsidRPr="00F71191">
        <w:rPr>
          <w:rFonts w:asciiTheme="minorHAnsi" w:hAnsiTheme="minorHAnsi"/>
        </w:rPr>
        <w:t>Distribution</w:t>
      </w:r>
      <w:proofErr w:type="spellEnd"/>
      <w:r w:rsidRPr="00F71191">
        <w:rPr>
          <w:rFonts w:asciiTheme="minorHAnsi" w:hAnsiTheme="minorHAnsi"/>
        </w:rPr>
        <w:t xml:space="preserve"> </w:t>
      </w:r>
      <w:proofErr w:type="spellStart"/>
      <w:r w:rsidRPr="00F71191">
        <w:rPr>
          <w:rFonts w:asciiTheme="minorHAnsi" w:hAnsiTheme="minorHAnsi"/>
        </w:rPr>
        <w:t>Automatic</w:t>
      </w:r>
      <w:proofErr w:type="spellEnd"/>
      <w:r w:rsidRPr="00F71191">
        <w:rPr>
          <w:rFonts w:asciiTheme="minorHAnsi" w:hAnsiTheme="minorHAnsi"/>
        </w:rPr>
        <w:t xml:space="preserve"> </w:t>
      </w:r>
      <w:proofErr w:type="spellStart"/>
      <w:r w:rsidRPr="00F71191">
        <w:rPr>
          <w:rFonts w:asciiTheme="minorHAnsi" w:hAnsiTheme="minorHAnsi"/>
        </w:rPr>
        <w:t>Call</w:t>
      </w:r>
      <w:proofErr w:type="spellEnd"/>
      <w:r w:rsidRPr="00F71191">
        <w:rPr>
          <w:rFonts w:asciiTheme="minorHAnsi" w:hAnsiTheme="minorHAnsi"/>
        </w:rPr>
        <w:t xml:space="preserve"> </w:t>
      </w:r>
      <w:proofErr w:type="spellStart"/>
      <w:r w:rsidRPr="00F71191">
        <w:rPr>
          <w:rFonts w:asciiTheme="minorHAnsi" w:hAnsiTheme="minorHAnsi"/>
        </w:rPr>
        <w:t>for</w:t>
      </w:r>
      <w:proofErr w:type="spellEnd"/>
      <w:r w:rsidRPr="00F71191">
        <w:rPr>
          <w:rFonts w:asciiTheme="minorHAnsi" w:hAnsiTheme="minorHAnsi"/>
        </w:rPr>
        <w:t xml:space="preserve"> </w:t>
      </w:r>
      <w:proofErr w:type="spellStart"/>
      <w:r w:rsidRPr="00F71191">
        <w:rPr>
          <w:rFonts w:asciiTheme="minorHAnsi" w:hAnsiTheme="minorHAnsi"/>
        </w:rPr>
        <w:t>Proposals</w:t>
      </w:r>
      <w:proofErr w:type="spellEnd"/>
      <w:r w:rsidRPr="00F71191">
        <w:rPr>
          <w:rFonts w:asciiTheme="minorHAnsi" w:hAnsiTheme="minorHAnsi"/>
        </w:rPr>
        <w:t xml:space="preserve"> EACEA/</w:t>
      </w:r>
      <w:r w:rsidR="006728C2" w:rsidRPr="00F71191">
        <w:rPr>
          <w:rFonts w:asciiTheme="minorHAnsi" w:hAnsiTheme="minorHAnsi"/>
        </w:rPr>
        <w:t>09</w:t>
      </w:r>
      <w:r w:rsidRPr="00F71191">
        <w:rPr>
          <w:rFonts w:asciiTheme="minorHAnsi" w:hAnsiTheme="minorHAnsi"/>
        </w:rPr>
        <w:t>/201</w:t>
      </w:r>
      <w:r w:rsidR="006728C2" w:rsidRPr="00F71191">
        <w:rPr>
          <w:rFonts w:asciiTheme="minorHAnsi" w:hAnsiTheme="minorHAnsi"/>
        </w:rPr>
        <w:t>6</w:t>
      </w:r>
    </w:p>
    <w:p w14:paraId="490F8BC0" w14:textId="77777777" w:rsidR="00AE3AD4" w:rsidRPr="00F71191" w:rsidRDefault="00AE3AD4">
      <w:pPr>
        <w:spacing w:line="200" w:lineRule="exact"/>
        <w:rPr>
          <w:sz w:val="20"/>
          <w:szCs w:val="20"/>
        </w:rPr>
      </w:pPr>
    </w:p>
    <w:p w14:paraId="490F8BC1" w14:textId="77777777" w:rsidR="00AE3AD4" w:rsidRPr="00F71191" w:rsidRDefault="00AE3AD4">
      <w:pPr>
        <w:spacing w:line="200" w:lineRule="exact"/>
        <w:rPr>
          <w:sz w:val="20"/>
          <w:szCs w:val="20"/>
        </w:rPr>
      </w:pPr>
    </w:p>
    <w:p w14:paraId="490F8BC2" w14:textId="77777777" w:rsidR="00AE3AD4" w:rsidRPr="00F71191" w:rsidRDefault="00AE3AD4">
      <w:pPr>
        <w:spacing w:line="200" w:lineRule="exact"/>
        <w:rPr>
          <w:sz w:val="20"/>
          <w:szCs w:val="20"/>
        </w:rPr>
      </w:pPr>
    </w:p>
    <w:p w14:paraId="490F8BC3" w14:textId="77777777" w:rsidR="00AE3AD4" w:rsidRPr="00F71191" w:rsidRDefault="00AE3AD4">
      <w:pPr>
        <w:spacing w:line="200" w:lineRule="exact"/>
        <w:rPr>
          <w:sz w:val="20"/>
          <w:szCs w:val="20"/>
        </w:rPr>
      </w:pPr>
    </w:p>
    <w:p w14:paraId="490F8BC4" w14:textId="77777777" w:rsidR="00AE3AD4" w:rsidRPr="00F71191" w:rsidRDefault="00AE3AD4">
      <w:pPr>
        <w:spacing w:line="200" w:lineRule="exact"/>
        <w:rPr>
          <w:sz w:val="20"/>
          <w:szCs w:val="20"/>
        </w:rPr>
      </w:pPr>
    </w:p>
    <w:p w14:paraId="490F8BC5" w14:textId="77777777" w:rsidR="00AE3AD4" w:rsidRPr="00F71191" w:rsidRDefault="00AE3AD4">
      <w:pPr>
        <w:spacing w:before="4" w:line="240" w:lineRule="exact"/>
        <w:rPr>
          <w:sz w:val="24"/>
          <w:szCs w:val="24"/>
        </w:rPr>
      </w:pPr>
      <w:bookmarkStart w:id="0" w:name="_GoBack"/>
      <w:bookmarkEnd w:id="0"/>
    </w:p>
    <w:p w14:paraId="490F8BC6" w14:textId="77777777" w:rsidR="00AE3AD4" w:rsidRPr="00F71191" w:rsidRDefault="00F341BF">
      <w:pPr>
        <w:ind w:left="2688"/>
        <w:rPr>
          <w:rFonts w:eastAsia="Times New Roman" w:cs="Times New Roman"/>
          <w:sz w:val="20"/>
          <w:szCs w:val="20"/>
        </w:rPr>
      </w:pPr>
      <w:r w:rsidRPr="00F71191">
        <w:rPr>
          <w:noProof/>
          <w:lang w:bidi="ar-SA"/>
        </w:rPr>
        <w:drawing>
          <wp:inline distT="0" distB="0" distL="0" distR="0" wp14:anchorId="490F9009" wp14:editId="490F900A">
            <wp:extent cx="2002155" cy="1392555"/>
            <wp:effectExtent l="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155" cy="1392555"/>
                    </a:xfrm>
                    <a:prstGeom prst="rect">
                      <a:avLst/>
                    </a:prstGeom>
                    <a:noFill/>
                    <a:ln>
                      <a:noFill/>
                    </a:ln>
                  </pic:spPr>
                </pic:pic>
              </a:graphicData>
            </a:graphic>
          </wp:inline>
        </w:drawing>
      </w:r>
    </w:p>
    <w:p w14:paraId="490F8BC7" w14:textId="77777777" w:rsidR="00AE3AD4" w:rsidRPr="00F71191" w:rsidRDefault="00AE3AD4">
      <w:pPr>
        <w:spacing w:line="200" w:lineRule="exact"/>
        <w:rPr>
          <w:sz w:val="20"/>
          <w:szCs w:val="20"/>
        </w:rPr>
      </w:pPr>
    </w:p>
    <w:p w14:paraId="490F8BC8" w14:textId="77777777" w:rsidR="00AE3AD4" w:rsidRPr="00F71191" w:rsidRDefault="00AE3AD4">
      <w:pPr>
        <w:spacing w:line="200" w:lineRule="exact"/>
        <w:rPr>
          <w:sz w:val="20"/>
          <w:szCs w:val="20"/>
        </w:rPr>
      </w:pPr>
    </w:p>
    <w:p w14:paraId="490F8BC9" w14:textId="77777777" w:rsidR="00AE3AD4" w:rsidRPr="00F71191" w:rsidRDefault="00AE3AD4">
      <w:pPr>
        <w:spacing w:line="200" w:lineRule="exact"/>
        <w:rPr>
          <w:sz w:val="20"/>
          <w:szCs w:val="20"/>
        </w:rPr>
      </w:pPr>
    </w:p>
    <w:p w14:paraId="490F8BCA" w14:textId="77777777" w:rsidR="00AE3AD4" w:rsidRPr="00F71191" w:rsidRDefault="00AE3AD4">
      <w:pPr>
        <w:spacing w:line="200" w:lineRule="exact"/>
        <w:rPr>
          <w:sz w:val="20"/>
          <w:szCs w:val="20"/>
        </w:rPr>
      </w:pPr>
    </w:p>
    <w:p w14:paraId="490F8BCB" w14:textId="77777777" w:rsidR="00AE3AD4" w:rsidRPr="00F71191" w:rsidRDefault="00AE3AD4">
      <w:pPr>
        <w:spacing w:line="200" w:lineRule="exact"/>
        <w:rPr>
          <w:sz w:val="20"/>
          <w:szCs w:val="20"/>
        </w:rPr>
      </w:pPr>
    </w:p>
    <w:p w14:paraId="490F8BCC" w14:textId="77777777" w:rsidR="00AE3AD4" w:rsidRPr="00F71191" w:rsidRDefault="00AE3AD4">
      <w:pPr>
        <w:spacing w:line="200" w:lineRule="exact"/>
        <w:rPr>
          <w:sz w:val="20"/>
          <w:szCs w:val="20"/>
        </w:rPr>
      </w:pPr>
    </w:p>
    <w:p w14:paraId="490F8BCD" w14:textId="77777777" w:rsidR="00AE3AD4" w:rsidRPr="00F71191" w:rsidRDefault="00AE3AD4">
      <w:pPr>
        <w:spacing w:line="200" w:lineRule="exact"/>
        <w:rPr>
          <w:sz w:val="20"/>
          <w:szCs w:val="20"/>
        </w:rPr>
      </w:pPr>
    </w:p>
    <w:p w14:paraId="490F8BCE" w14:textId="77777777" w:rsidR="00AE3AD4" w:rsidRPr="00F71191" w:rsidRDefault="00AE3AD4">
      <w:pPr>
        <w:spacing w:before="17" w:line="200" w:lineRule="exact"/>
        <w:rPr>
          <w:sz w:val="20"/>
          <w:szCs w:val="20"/>
        </w:rPr>
      </w:pPr>
    </w:p>
    <w:p w14:paraId="490F8BCF" w14:textId="77777777" w:rsidR="00AE3AD4" w:rsidRPr="00F71191" w:rsidRDefault="00E34496">
      <w:pPr>
        <w:spacing w:before="27"/>
        <w:ind w:left="1561" w:right="1948"/>
        <w:jc w:val="center"/>
        <w:rPr>
          <w:rFonts w:eastAsia="Times New Roman" w:cs="Times New Roman"/>
          <w:sz w:val="56"/>
          <w:szCs w:val="56"/>
        </w:rPr>
      </w:pPr>
      <w:r w:rsidRPr="00F71191">
        <w:rPr>
          <w:b/>
          <w:sz w:val="56"/>
        </w:rPr>
        <w:t>KREATÍV EURÓPA</w:t>
      </w:r>
    </w:p>
    <w:p w14:paraId="490F8BD0" w14:textId="77777777" w:rsidR="00AE3AD4" w:rsidRPr="00F71191" w:rsidRDefault="00E34496">
      <w:pPr>
        <w:spacing w:before="297"/>
        <w:ind w:left="1561" w:right="1943"/>
        <w:jc w:val="center"/>
        <w:rPr>
          <w:rFonts w:eastAsia="Times New Roman" w:cs="Times New Roman"/>
          <w:sz w:val="48"/>
          <w:szCs w:val="48"/>
        </w:rPr>
      </w:pPr>
      <w:r w:rsidRPr="00F71191">
        <w:rPr>
          <w:b/>
          <w:sz w:val="48"/>
        </w:rPr>
        <w:t>MEDIA Alprogram</w:t>
      </w:r>
    </w:p>
    <w:p w14:paraId="490F8BD1" w14:textId="77777777" w:rsidR="00AE3AD4" w:rsidRPr="00F71191" w:rsidRDefault="00AE3AD4">
      <w:pPr>
        <w:spacing w:line="480" w:lineRule="exact"/>
        <w:rPr>
          <w:sz w:val="48"/>
          <w:szCs w:val="48"/>
        </w:rPr>
      </w:pPr>
    </w:p>
    <w:p w14:paraId="490F8BD2" w14:textId="77777777" w:rsidR="00AE3AD4" w:rsidRPr="00F71191" w:rsidRDefault="00AE3AD4">
      <w:pPr>
        <w:spacing w:before="3" w:line="580" w:lineRule="exact"/>
        <w:rPr>
          <w:sz w:val="58"/>
          <w:szCs w:val="58"/>
        </w:rPr>
      </w:pPr>
    </w:p>
    <w:p w14:paraId="490F8BD3" w14:textId="77777777" w:rsidR="00AE3AD4" w:rsidRPr="00F71191" w:rsidRDefault="00E34496" w:rsidP="00E34496">
      <w:pPr>
        <w:spacing w:line="276" w:lineRule="auto"/>
        <w:ind w:left="924" w:firstLine="340"/>
        <w:rPr>
          <w:rFonts w:eastAsia="Times New Roman" w:cs="Times New Roman"/>
          <w:sz w:val="35"/>
          <w:szCs w:val="35"/>
        </w:rPr>
      </w:pPr>
      <w:r w:rsidRPr="00F71191">
        <w:rPr>
          <w:b/>
          <w:sz w:val="44"/>
        </w:rPr>
        <w:t xml:space="preserve">NEM HAZAI EURÓPAI FILMEK FORGALMAZÁSÁNAK TÁMOGATÁSA </w:t>
      </w:r>
    </w:p>
    <w:p w14:paraId="490F8BD4" w14:textId="77777777" w:rsidR="00AE3AD4" w:rsidRPr="00F71191" w:rsidRDefault="00AE3AD4">
      <w:pPr>
        <w:spacing w:before="6" w:line="580" w:lineRule="exact"/>
        <w:rPr>
          <w:sz w:val="58"/>
          <w:szCs w:val="58"/>
        </w:rPr>
      </w:pPr>
    </w:p>
    <w:p w14:paraId="490F8BD5" w14:textId="77777777" w:rsidR="00AE3AD4" w:rsidRPr="00F71191" w:rsidRDefault="00E34496">
      <w:pPr>
        <w:ind w:right="379"/>
        <w:jc w:val="center"/>
        <w:rPr>
          <w:rFonts w:eastAsia="Times New Roman" w:cs="Times New Roman"/>
          <w:sz w:val="44"/>
          <w:szCs w:val="44"/>
        </w:rPr>
      </w:pPr>
      <w:r w:rsidRPr="00F71191">
        <w:rPr>
          <w:b/>
          <w:sz w:val="44"/>
        </w:rPr>
        <w:t>AZ "AUTOMATIKUS TÁMOGATÁSI RENDSZER"</w:t>
      </w:r>
    </w:p>
    <w:p w14:paraId="490F8BD6" w14:textId="77777777" w:rsidR="00AE3AD4" w:rsidRPr="00F71191" w:rsidRDefault="00AE3AD4">
      <w:pPr>
        <w:spacing w:before="20" w:line="640" w:lineRule="exact"/>
        <w:rPr>
          <w:sz w:val="64"/>
          <w:szCs w:val="64"/>
        </w:rPr>
      </w:pPr>
    </w:p>
    <w:p w14:paraId="490F8BD7" w14:textId="77777777" w:rsidR="00AE3AD4" w:rsidRPr="00F71191" w:rsidRDefault="00E34496">
      <w:pPr>
        <w:ind w:left="1561" w:right="1936"/>
        <w:jc w:val="center"/>
        <w:rPr>
          <w:rFonts w:eastAsia="Times New Roman" w:cs="Times New Roman"/>
          <w:sz w:val="40"/>
          <w:szCs w:val="40"/>
        </w:rPr>
      </w:pPr>
      <w:r w:rsidRPr="00F71191">
        <w:rPr>
          <w:b/>
          <w:sz w:val="40"/>
        </w:rPr>
        <w:t>IRÁNYELVEK</w:t>
      </w:r>
    </w:p>
    <w:p w14:paraId="490F8BD8" w14:textId="77777777" w:rsidR="00AE3AD4" w:rsidRPr="00F71191" w:rsidRDefault="00AE3AD4">
      <w:pPr>
        <w:jc w:val="center"/>
        <w:rPr>
          <w:rFonts w:eastAsia="Times New Roman" w:cs="Times New Roman"/>
          <w:sz w:val="40"/>
          <w:szCs w:val="40"/>
        </w:rPr>
        <w:sectPr w:rsidR="00AE3AD4" w:rsidRPr="00F71191">
          <w:headerReference w:type="default" r:id="rId10"/>
          <w:type w:val="continuous"/>
          <w:pgSz w:w="11910" w:h="16840"/>
          <w:pgMar w:top="1200" w:right="1300" w:bottom="280" w:left="1680" w:header="708" w:footer="708" w:gutter="0"/>
          <w:cols w:space="708"/>
        </w:sectPr>
      </w:pPr>
    </w:p>
    <w:p w14:paraId="490F8BD9" w14:textId="77777777" w:rsidR="00AE3AD4" w:rsidRPr="00F71191" w:rsidRDefault="00F341BF">
      <w:pPr>
        <w:pStyle w:val="Cmsor2"/>
        <w:spacing w:before="59"/>
        <w:ind w:left="116" w:firstLine="0"/>
        <w:rPr>
          <w:rFonts w:asciiTheme="minorHAnsi" w:hAnsiTheme="minorHAnsi"/>
          <w:b w:val="0"/>
          <w:bCs w:val="0"/>
        </w:rPr>
      </w:pPr>
      <w:r w:rsidRPr="00F71191">
        <w:rPr>
          <w:rFonts w:asciiTheme="minorHAnsi" w:hAnsiTheme="minorHAnsi"/>
          <w:noProof/>
          <w:lang w:bidi="ar-SA"/>
        </w:rPr>
        <w:lastRenderedPageBreak/>
        <mc:AlternateContent>
          <mc:Choice Requires="wpg">
            <w:drawing>
              <wp:anchor distT="0" distB="0" distL="114300" distR="114300" simplePos="0" relativeHeight="503314575" behindDoc="1" locked="0" layoutInCell="1" allowOverlap="1" wp14:anchorId="490F900B" wp14:editId="490F900C">
                <wp:simplePos x="0" y="0"/>
                <wp:positionH relativeFrom="page">
                  <wp:posOffset>821055</wp:posOffset>
                </wp:positionH>
                <wp:positionV relativeFrom="page">
                  <wp:posOffset>994410</wp:posOffset>
                </wp:positionV>
                <wp:extent cx="5918835" cy="224155"/>
                <wp:effectExtent l="1905" t="3810" r="3810" b="10160"/>
                <wp:wrapNone/>
                <wp:docPr id="16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24155"/>
                          <a:chOff x="1293" y="1566"/>
                          <a:chExt cx="9321" cy="353"/>
                        </a:xfrm>
                      </wpg:grpSpPr>
                      <wpg:grpSp>
                        <wpg:cNvPr id="162" name="Group 169"/>
                        <wpg:cNvGrpSpPr>
                          <a:grpSpLocks/>
                        </wpg:cNvGrpSpPr>
                        <wpg:grpSpPr bwMode="auto">
                          <a:xfrm>
                            <a:off x="1298" y="1572"/>
                            <a:ext cx="9310" cy="2"/>
                            <a:chOff x="1298" y="1572"/>
                            <a:chExt cx="9310" cy="2"/>
                          </a:xfrm>
                        </wpg:grpSpPr>
                        <wps:wsp>
                          <wps:cNvPr id="163" name="Freeform 170"/>
                          <wps:cNvSpPr>
                            <a:spLocks/>
                          </wps:cNvSpPr>
                          <wps:spPr bwMode="auto">
                            <a:xfrm>
                              <a:off x="1298" y="1572"/>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7"/>
                        <wpg:cNvGrpSpPr>
                          <a:grpSpLocks/>
                        </wpg:cNvGrpSpPr>
                        <wpg:grpSpPr bwMode="auto">
                          <a:xfrm>
                            <a:off x="1298" y="1913"/>
                            <a:ext cx="9310" cy="2"/>
                            <a:chOff x="1298" y="1913"/>
                            <a:chExt cx="9310" cy="2"/>
                          </a:xfrm>
                        </wpg:grpSpPr>
                        <wps:wsp>
                          <wps:cNvPr id="165" name="Freeform 168"/>
                          <wps:cNvSpPr>
                            <a:spLocks/>
                          </wps:cNvSpPr>
                          <wps:spPr bwMode="auto">
                            <a:xfrm>
                              <a:off x="1298" y="1913"/>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5"/>
                        <wpg:cNvGrpSpPr>
                          <a:grpSpLocks/>
                        </wpg:cNvGrpSpPr>
                        <wpg:grpSpPr bwMode="auto">
                          <a:xfrm>
                            <a:off x="1303" y="1577"/>
                            <a:ext cx="2" cy="332"/>
                            <a:chOff x="1303" y="1577"/>
                            <a:chExt cx="2" cy="332"/>
                          </a:xfrm>
                        </wpg:grpSpPr>
                        <wps:wsp>
                          <wps:cNvPr id="167" name="Freeform 166"/>
                          <wps:cNvSpPr>
                            <a:spLocks/>
                          </wps:cNvSpPr>
                          <wps:spPr bwMode="auto">
                            <a:xfrm>
                              <a:off x="1303" y="1577"/>
                              <a:ext cx="2" cy="332"/>
                            </a:xfrm>
                            <a:custGeom>
                              <a:avLst/>
                              <a:gdLst>
                                <a:gd name="T0" fmla="+- 0 1577 1577"/>
                                <a:gd name="T1" fmla="*/ 1577 h 332"/>
                                <a:gd name="T2" fmla="+- 0 1908 1577"/>
                                <a:gd name="T3" fmla="*/ 1908 h 332"/>
                              </a:gdLst>
                              <a:ahLst/>
                              <a:cxnLst>
                                <a:cxn ang="0">
                                  <a:pos x="0" y="T1"/>
                                </a:cxn>
                                <a:cxn ang="0">
                                  <a:pos x="0" y="T3"/>
                                </a:cxn>
                              </a:cxnLst>
                              <a:rect l="0" t="0" r="r" b="b"/>
                              <a:pathLst>
                                <a:path h="332">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3"/>
                        <wpg:cNvGrpSpPr>
                          <a:grpSpLocks/>
                        </wpg:cNvGrpSpPr>
                        <wpg:grpSpPr bwMode="auto">
                          <a:xfrm>
                            <a:off x="10603" y="1577"/>
                            <a:ext cx="2" cy="332"/>
                            <a:chOff x="10603" y="1577"/>
                            <a:chExt cx="2" cy="332"/>
                          </a:xfrm>
                        </wpg:grpSpPr>
                        <wps:wsp>
                          <wps:cNvPr id="169" name="Freeform 164"/>
                          <wps:cNvSpPr>
                            <a:spLocks/>
                          </wps:cNvSpPr>
                          <wps:spPr bwMode="auto">
                            <a:xfrm>
                              <a:off x="10603" y="1577"/>
                              <a:ext cx="2" cy="332"/>
                            </a:xfrm>
                            <a:custGeom>
                              <a:avLst/>
                              <a:gdLst>
                                <a:gd name="T0" fmla="+- 0 1577 1577"/>
                                <a:gd name="T1" fmla="*/ 1577 h 332"/>
                                <a:gd name="T2" fmla="+- 0 1908 1577"/>
                                <a:gd name="T3" fmla="*/ 1908 h 332"/>
                              </a:gdLst>
                              <a:ahLst/>
                              <a:cxnLst>
                                <a:cxn ang="0">
                                  <a:pos x="0" y="T1"/>
                                </a:cxn>
                                <a:cxn ang="0">
                                  <a:pos x="0" y="T3"/>
                                </a:cxn>
                              </a:cxnLst>
                              <a:rect l="0" t="0" r="r" b="b"/>
                              <a:pathLst>
                                <a:path h="332">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F0D7B1" id="Group 162" o:spid="_x0000_s1026" style="position:absolute;margin-left:64.65pt;margin-top:78.3pt;width:466.05pt;height:17.65pt;z-index:-1905;mso-position-horizontal-relative:page;mso-position-vertical-relative:page" coordorigin="1293,1566" coordsize="93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">
                <v:group id="Group 169" o:spid="_x0000_s1027" style="position:absolute;left:1298;top:1572;width:9310;height:2" coordorigin="1298,1572"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70" o:spid="_x0000_s1028" style="position:absolute;left:1298;top:1572;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0fMAA&#10;AADcAAAADwAAAGRycy9kb3ducmV2LnhtbERPS4vCMBC+L/gfwgje1sQtyFKNIoKgXlyf56EZ22Iz&#10;KUnWdv/9ZkHY23x8z5kve9uIJ/lQO9YwGSsQxIUzNZcaLufN+yeIEJENNo5Jww8FWC4Gb3PMjev4&#10;SM9TLEUK4ZCjhirGNpcyFBVZDGPXEifu7rzFmKAvpfHYpXDbyA+lptJizamhwpbWFRWP07fVsCsu&#10;Xm6uj1u5/zpYlR2wy9Re69GwX81AROrjv/jl3po0f5rB3zPpAr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K0fMAAAADcAAAADwAAAAAAAAAAAAAAAACYAgAAZHJzL2Rvd25y&#10;ZXYueG1sUEsFBgAAAAAEAAQA9QAAAIUDAAAAAA==&#10;" path="m,l9310,e" filled="f" strokeweight=".58pt">
                    <v:path arrowok="t" o:connecttype="custom" o:connectlocs="0,0;9310,0" o:connectangles="0,0"/>
                  </v:shape>
                </v:group>
                <v:group id="Group 167" o:spid="_x0000_s1029" style="position:absolute;left:1298;top:1913;width:9310;height:2" coordorigin="1298,1913"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8" o:spid="_x0000_s1030" style="position:absolute;left:1298;top:1913;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Jk8EA&#10;AADcAAAADwAAAGRycy9kb3ducmV2LnhtbERP32vCMBB+F/wfwgm+aTJlMrqmMgRh+uJ06vPR3Npi&#10;cylJZrv/fhkMfLuP7+fl68G24k4+NI41PM0VCOLSmYYrDefP7ewFRIjIBlvHpOGHAqyL8SjHzLie&#10;j3Q/xUqkEA4Zaqhj7DIpQ1mTxTB3HXHivpy3GBP0lTQe+xRuW7lQaiUtNpwaauxoU1N5O31bDbvy&#10;7OX2crtW+4+DVcsD9ku113o6Gd5eQUQa4kP87343af7qGf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HiZPBAAAA3AAAAA8AAAAAAAAAAAAAAAAAmAIAAGRycy9kb3du&#10;cmV2LnhtbFBLBQYAAAAABAAEAPUAAACGAwAAAAA=&#10;" path="m,l9310,e" filled="f" strokeweight=".58pt">
                    <v:path arrowok="t" o:connecttype="custom" o:connectlocs="0,0;9310,0" o:connectangles="0,0"/>
                  </v:shape>
                </v:group>
                <v:group id="Group 165" o:spid="_x0000_s1031" style="position:absolute;left:1303;top:1577;width:2;height:332" coordorigin="1303,1577"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6" o:spid="_x0000_s1032" style="position:absolute;left:1303;top:1577;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rkcEA&#10;AADcAAAADwAAAGRycy9kb3ducmV2LnhtbERPS4vCMBC+C/6HMII3Te2hSjWKD1xkPa2K56EZ22Iz&#10;aZus1n+/EYS9zcf3nMWqM5V4UOtKywom4wgEcWZ1ybmCy3k/moFwHlljZZkUvMjBatnvLTDV9sk/&#10;9Dj5XIQQdikqKLyvUyldVpBBN7Y1ceButjXoA2xzqVt8hnBTyTiKEmmw5NBQYE3bgrL76dcoyK7J&#10;3jW7wwab2Xf9dW3iXXKMlRoOuvUchKfO/4s/7oMO85MpvJ8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va5HBAAAA3AAAAA8AAAAAAAAAAAAAAAAAmAIAAGRycy9kb3du&#10;cmV2LnhtbFBLBQYAAAAABAAEAPUAAACGAwAAAAA=&#10;" path="m,l,331e" filled="f" strokeweight=".58pt">
                    <v:path arrowok="t" o:connecttype="custom" o:connectlocs="0,1577;0,1908" o:connectangles="0,0"/>
                  </v:shape>
                </v:group>
                <v:group id="Group 163" o:spid="_x0000_s1033" style="position:absolute;left:10603;top:1577;width:2;height:332" coordorigin="10603,1577"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4" o:spid="_x0000_s1034" style="position:absolute;left:10603;top:1577;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aeMEA&#10;AADcAAAADwAAAGRycy9kb3ducmV2LnhtbERPTYvCMBC9C/sfwgjeNLWH4laj6Ioiu6et4nloxrbY&#10;TNomav33mwXB2zze5yxWvanFnTpXWVYwnUQgiHOrKy4UnI678QyE88gaa8uk4EkOVsuPwQJTbR/8&#10;S/fMFyKEsEtRQel9k0rp8pIMuoltiAN3sZ1BH2BXSN3hI4SbWsZRlEiDFYeGEhv6Kim/ZjejID8n&#10;O9duDxtsZ9/N/tzG2+QnVmo07NdzEJ56/xa/3Acd5ief8P9Mu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8WnjBAAAA3AAAAA8AAAAAAAAAAAAAAAAAmAIAAGRycy9kb3du&#10;cmV2LnhtbFBLBQYAAAAABAAEAPUAAACGAwAAAAA=&#10;" path="m,l,331e" filled="f" strokeweight=".58pt">
                    <v:path arrowok="t" o:connecttype="custom" o:connectlocs="0,1577;0,1908" o:connectangles="0,0"/>
                  </v:shape>
                </v:group>
                <w10:wrap anchorx="page" anchory="page"/>
              </v:group>
            </w:pict>
          </mc:Fallback>
        </mc:AlternateContent>
      </w:r>
      <w:r w:rsidR="00E34496" w:rsidRPr="00F71191">
        <w:rPr>
          <w:rFonts w:asciiTheme="minorHAnsi" w:hAnsiTheme="minorHAnsi"/>
        </w:rPr>
        <w:t>TARTALOMJEGYZÉK</w:t>
      </w:r>
    </w:p>
    <w:p w14:paraId="490F8BDA" w14:textId="77777777" w:rsidR="00AE3AD4" w:rsidRPr="00F71191" w:rsidRDefault="00AE3AD4">
      <w:pPr>
        <w:spacing w:before="8" w:line="240" w:lineRule="exact"/>
        <w:rPr>
          <w:sz w:val="24"/>
          <w:szCs w:val="24"/>
        </w:rPr>
      </w:pPr>
    </w:p>
    <w:p w14:paraId="490F8BDB" w14:textId="77777777" w:rsidR="00AE3AD4" w:rsidRPr="00F71191" w:rsidRDefault="00E34496">
      <w:pPr>
        <w:numPr>
          <w:ilvl w:val="0"/>
          <w:numId w:val="35"/>
        </w:numPr>
        <w:tabs>
          <w:tab w:val="left" w:pos="825"/>
        </w:tabs>
        <w:spacing w:before="72" w:line="252" w:lineRule="exact"/>
        <w:rPr>
          <w:rFonts w:eastAsia="Times New Roman" w:cs="Times New Roman"/>
        </w:rPr>
      </w:pPr>
      <w:r w:rsidRPr="00F71191">
        <w:rPr>
          <w:b/>
        </w:rPr>
        <w:t>BEVEZETÉS - HÁTTÉR</w:t>
      </w:r>
    </w:p>
    <w:p w14:paraId="490F8BDC" w14:textId="77777777" w:rsidR="00AE3AD4" w:rsidRPr="00F71191" w:rsidRDefault="00E34496">
      <w:pPr>
        <w:numPr>
          <w:ilvl w:val="0"/>
          <w:numId w:val="35"/>
        </w:numPr>
        <w:tabs>
          <w:tab w:val="left" w:pos="837"/>
        </w:tabs>
        <w:spacing w:line="252" w:lineRule="exact"/>
        <w:ind w:left="836" w:hanging="720"/>
        <w:rPr>
          <w:rFonts w:eastAsia="Times New Roman" w:cs="Times New Roman"/>
        </w:rPr>
      </w:pPr>
      <w:r w:rsidRPr="00F71191">
        <w:rPr>
          <w:b/>
        </w:rPr>
        <w:t>CÉLKITŰZÉSEK - TÉMÁK - PRIORITÁSOK</w:t>
      </w:r>
    </w:p>
    <w:p w14:paraId="490F8BDD" w14:textId="77777777" w:rsidR="00AE3AD4" w:rsidRPr="00F71191" w:rsidRDefault="00E34496">
      <w:pPr>
        <w:numPr>
          <w:ilvl w:val="1"/>
          <w:numId w:val="35"/>
        </w:numPr>
        <w:tabs>
          <w:tab w:val="left" w:pos="2277"/>
        </w:tabs>
        <w:spacing w:before="32"/>
        <w:rPr>
          <w:rFonts w:eastAsia="Times New Roman" w:cs="Times New Roman"/>
        </w:rPr>
      </w:pPr>
      <w:r w:rsidRPr="00F71191">
        <w:rPr>
          <w:i/>
        </w:rPr>
        <w:t>Célkitűzések</w:t>
      </w:r>
    </w:p>
    <w:p w14:paraId="490F8BDE" w14:textId="77777777" w:rsidR="00AE3AD4" w:rsidRPr="00F71191" w:rsidRDefault="00E34496">
      <w:pPr>
        <w:numPr>
          <w:ilvl w:val="1"/>
          <w:numId w:val="35"/>
        </w:numPr>
        <w:tabs>
          <w:tab w:val="left" w:pos="2277"/>
        </w:tabs>
        <w:spacing w:before="37"/>
        <w:rPr>
          <w:rFonts w:eastAsia="Times New Roman" w:cs="Times New Roman"/>
        </w:rPr>
      </w:pPr>
      <w:r w:rsidRPr="00F71191">
        <w:rPr>
          <w:i/>
        </w:rPr>
        <w:t>Megcélzott projektek</w:t>
      </w:r>
    </w:p>
    <w:p w14:paraId="490F8BDF" w14:textId="77777777" w:rsidR="00AE3AD4" w:rsidRPr="00F71191" w:rsidRDefault="00E34496">
      <w:pPr>
        <w:pStyle w:val="Cmsor2"/>
        <w:numPr>
          <w:ilvl w:val="0"/>
          <w:numId w:val="35"/>
        </w:numPr>
        <w:tabs>
          <w:tab w:val="left" w:pos="837"/>
        </w:tabs>
        <w:spacing w:before="44"/>
        <w:ind w:left="836" w:hanging="720"/>
        <w:rPr>
          <w:rFonts w:asciiTheme="minorHAnsi" w:hAnsiTheme="minorHAnsi"/>
          <w:b w:val="0"/>
          <w:bCs w:val="0"/>
        </w:rPr>
      </w:pPr>
      <w:r w:rsidRPr="00F71191">
        <w:rPr>
          <w:rFonts w:asciiTheme="minorHAnsi" w:hAnsiTheme="minorHAnsi"/>
        </w:rPr>
        <w:t>NAPTÁR</w:t>
      </w:r>
    </w:p>
    <w:p w14:paraId="490F8BE0" w14:textId="77777777" w:rsidR="00AE3AD4" w:rsidRPr="00F71191" w:rsidRDefault="00E34496">
      <w:pPr>
        <w:numPr>
          <w:ilvl w:val="0"/>
          <w:numId w:val="35"/>
        </w:numPr>
        <w:tabs>
          <w:tab w:val="left" w:pos="837"/>
        </w:tabs>
        <w:spacing w:before="37"/>
        <w:ind w:left="836" w:hanging="720"/>
        <w:rPr>
          <w:rFonts w:eastAsia="Times New Roman" w:cs="Times New Roman"/>
        </w:rPr>
      </w:pPr>
      <w:r w:rsidRPr="00F71191">
        <w:rPr>
          <w:b/>
        </w:rPr>
        <w:t>RENDELKEZÉSRE ÁLLÓ TELJES KÖLTSÉGVETÉS</w:t>
      </w:r>
    </w:p>
    <w:p w14:paraId="490F8BE1" w14:textId="77777777" w:rsidR="00AE3AD4" w:rsidRPr="00F71191" w:rsidRDefault="00E34496">
      <w:pPr>
        <w:numPr>
          <w:ilvl w:val="0"/>
          <w:numId w:val="35"/>
        </w:numPr>
        <w:tabs>
          <w:tab w:val="left" w:pos="837"/>
        </w:tabs>
        <w:spacing w:before="37"/>
        <w:ind w:left="836" w:hanging="720"/>
        <w:rPr>
          <w:rFonts w:eastAsia="Times New Roman" w:cs="Times New Roman"/>
        </w:rPr>
      </w:pPr>
      <w:r w:rsidRPr="00F71191">
        <w:rPr>
          <w:b/>
        </w:rPr>
        <w:t>AZ ELFOGADHATÓSÁGRA VONATKOZÓ KÖVETELMÉNYEK</w:t>
      </w:r>
    </w:p>
    <w:p w14:paraId="490F8BE2" w14:textId="77777777" w:rsidR="00AE3AD4" w:rsidRPr="00F71191" w:rsidRDefault="00E34496">
      <w:pPr>
        <w:numPr>
          <w:ilvl w:val="0"/>
          <w:numId w:val="35"/>
        </w:numPr>
        <w:tabs>
          <w:tab w:val="left" w:pos="837"/>
        </w:tabs>
        <w:spacing w:before="37"/>
        <w:ind w:left="836" w:hanging="720"/>
        <w:rPr>
          <w:rFonts w:eastAsia="Times New Roman" w:cs="Times New Roman"/>
        </w:rPr>
      </w:pPr>
      <w:r w:rsidRPr="00F71191">
        <w:rPr>
          <w:b/>
        </w:rPr>
        <w:t>ALKALMASSÁGI SZEMPONTOK</w:t>
      </w:r>
    </w:p>
    <w:p w14:paraId="490F8BE3" w14:textId="77777777" w:rsidR="00AE3AD4" w:rsidRPr="00F71191" w:rsidRDefault="00E34496">
      <w:pPr>
        <w:numPr>
          <w:ilvl w:val="1"/>
          <w:numId w:val="35"/>
        </w:numPr>
        <w:tabs>
          <w:tab w:val="left" w:pos="2277"/>
        </w:tabs>
        <w:spacing w:before="32"/>
        <w:rPr>
          <w:rFonts w:eastAsia="Times New Roman" w:cs="Times New Roman"/>
        </w:rPr>
      </w:pPr>
      <w:r w:rsidRPr="00F71191">
        <w:rPr>
          <w:i/>
        </w:rPr>
        <w:t>Támogatható pályázók</w:t>
      </w:r>
    </w:p>
    <w:p w14:paraId="490F8BE4" w14:textId="77777777" w:rsidR="00AE3AD4" w:rsidRPr="00F71191" w:rsidRDefault="00E34496">
      <w:pPr>
        <w:numPr>
          <w:ilvl w:val="1"/>
          <w:numId w:val="35"/>
        </w:numPr>
        <w:tabs>
          <w:tab w:val="left" w:pos="2277"/>
        </w:tabs>
        <w:spacing w:before="40"/>
        <w:rPr>
          <w:rFonts w:eastAsia="Times New Roman" w:cs="Times New Roman"/>
        </w:rPr>
      </w:pPr>
      <w:r w:rsidRPr="00F71191">
        <w:rPr>
          <w:i/>
        </w:rPr>
        <w:t>Támogatható tevékenységek</w:t>
      </w:r>
    </w:p>
    <w:p w14:paraId="490F8BE5" w14:textId="77777777" w:rsidR="00AE3AD4" w:rsidRPr="00F71191" w:rsidRDefault="00E34496">
      <w:pPr>
        <w:pStyle w:val="Cmsor2"/>
        <w:numPr>
          <w:ilvl w:val="0"/>
          <w:numId w:val="35"/>
        </w:numPr>
        <w:tabs>
          <w:tab w:val="left" w:pos="837"/>
        </w:tabs>
        <w:spacing w:before="42"/>
        <w:ind w:left="836" w:hanging="720"/>
        <w:rPr>
          <w:rFonts w:asciiTheme="minorHAnsi" w:hAnsiTheme="minorHAnsi"/>
          <w:b w:val="0"/>
          <w:bCs w:val="0"/>
        </w:rPr>
      </w:pPr>
      <w:r w:rsidRPr="00F71191">
        <w:rPr>
          <w:rFonts w:asciiTheme="minorHAnsi" w:hAnsiTheme="minorHAnsi"/>
        </w:rPr>
        <w:t>KIZÁRÁSI SZEMPONTOK</w:t>
      </w:r>
    </w:p>
    <w:p w14:paraId="490F8BE6" w14:textId="77777777" w:rsidR="00AE3AD4" w:rsidRPr="00F71191" w:rsidRDefault="00E34496">
      <w:pPr>
        <w:numPr>
          <w:ilvl w:val="1"/>
          <w:numId w:val="35"/>
        </w:numPr>
        <w:tabs>
          <w:tab w:val="left" w:pos="2277"/>
        </w:tabs>
        <w:spacing w:before="33"/>
        <w:rPr>
          <w:rFonts w:eastAsia="Times New Roman" w:cs="Times New Roman"/>
        </w:rPr>
      </w:pPr>
      <w:r w:rsidRPr="00F71191">
        <w:rPr>
          <w:i/>
        </w:rPr>
        <w:t>Kizárás a részvételből</w:t>
      </w:r>
    </w:p>
    <w:p w14:paraId="490F8BE7" w14:textId="77777777" w:rsidR="00AE3AD4" w:rsidRPr="00F71191" w:rsidRDefault="00E34496">
      <w:pPr>
        <w:numPr>
          <w:ilvl w:val="1"/>
          <w:numId w:val="35"/>
        </w:numPr>
        <w:tabs>
          <w:tab w:val="left" w:pos="2277"/>
        </w:tabs>
        <w:spacing w:before="37"/>
        <w:rPr>
          <w:rFonts w:eastAsia="Times New Roman" w:cs="Times New Roman"/>
        </w:rPr>
      </w:pPr>
      <w:r w:rsidRPr="00F71191">
        <w:rPr>
          <w:i/>
        </w:rPr>
        <w:t>Kizárás a támogatás odaítéléséből</w:t>
      </w:r>
    </w:p>
    <w:p w14:paraId="490F8BE8" w14:textId="77777777" w:rsidR="00AE3AD4" w:rsidRPr="00F71191" w:rsidRDefault="00E34496">
      <w:pPr>
        <w:numPr>
          <w:ilvl w:val="1"/>
          <w:numId w:val="35"/>
        </w:numPr>
        <w:tabs>
          <w:tab w:val="left" w:pos="2277"/>
        </w:tabs>
        <w:spacing w:before="40"/>
        <w:rPr>
          <w:rFonts w:eastAsia="Times New Roman" w:cs="Times New Roman"/>
        </w:rPr>
      </w:pPr>
      <w:r w:rsidRPr="00F71191">
        <w:rPr>
          <w:i/>
        </w:rPr>
        <w:t>Alátámasztó dokumentumok</w:t>
      </w:r>
    </w:p>
    <w:p w14:paraId="490F8BE9" w14:textId="77777777" w:rsidR="00AE3AD4" w:rsidRPr="00F71191" w:rsidRDefault="00E34496">
      <w:pPr>
        <w:pStyle w:val="Cmsor2"/>
        <w:numPr>
          <w:ilvl w:val="0"/>
          <w:numId w:val="35"/>
        </w:numPr>
        <w:tabs>
          <w:tab w:val="left" w:pos="837"/>
        </w:tabs>
        <w:spacing w:before="42"/>
        <w:ind w:left="836" w:hanging="720"/>
        <w:rPr>
          <w:rFonts w:asciiTheme="minorHAnsi" w:hAnsiTheme="minorHAnsi"/>
          <w:b w:val="0"/>
          <w:bCs w:val="0"/>
        </w:rPr>
      </w:pPr>
      <w:r w:rsidRPr="00F71191">
        <w:rPr>
          <w:rFonts w:asciiTheme="minorHAnsi" w:hAnsiTheme="minorHAnsi"/>
        </w:rPr>
        <w:t>KIVÁLASZTÁSI SZEMPONTOK</w:t>
      </w:r>
    </w:p>
    <w:p w14:paraId="490F8BEA" w14:textId="77777777" w:rsidR="00AE3AD4" w:rsidRPr="00F71191" w:rsidRDefault="00E34496">
      <w:pPr>
        <w:numPr>
          <w:ilvl w:val="1"/>
          <w:numId w:val="35"/>
        </w:numPr>
        <w:tabs>
          <w:tab w:val="left" w:pos="2277"/>
        </w:tabs>
        <w:spacing w:before="32"/>
        <w:rPr>
          <w:rFonts w:eastAsia="Times New Roman" w:cs="Times New Roman"/>
        </w:rPr>
      </w:pPr>
      <w:r w:rsidRPr="00F71191">
        <w:rPr>
          <w:i/>
        </w:rPr>
        <w:t>Pénzügyi kapacitás</w:t>
      </w:r>
    </w:p>
    <w:p w14:paraId="490F8BEB" w14:textId="77777777" w:rsidR="00AE3AD4" w:rsidRPr="00F71191" w:rsidRDefault="00E34496">
      <w:pPr>
        <w:numPr>
          <w:ilvl w:val="1"/>
          <w:numId w:val="35"/>
        </w:numPr>
        <w:tabs>
          <w:tab w:val="left" w:pos="2277"/>
        </w:tabs>
        <w:spacing w:before="37"/>
        <w:rPr>
          <w:rFonts w:eastAsia="Times New Roman" w:cs="Times New Roman"/>
        </w:rPr>
      </w:pPr>
      <w:r w:rsidRPr="00F71191">
        <w:rPr>
          <w:i/>
        </w:rPr>
        <w:t>Működési kapacitás</w:t>
      </w:r>
    </w:p>
    <w:p w14:paraId="490F8BEC" w14:textId="77777777" w:rsidR="00AE3AD4" w:rsidRPr="00F71191" w:rsidRDefault="00E34496">
      <w:pPr>
        <w:pStyle w:val="Cmsor2"/>
        <w:numPr>
          <w:ilvl w:val="0"/>
          <w:numId w:val="35"/>
        </w:numPr>
        <w:tabs>
          <w:tab w:val="left" w:pos="837"/>
        </w:tabs>
        <w:spacing w:before="42"/>
        <w:ind w:left="836" w:hanging="720"/>
        <w:rPr>
          <w:rFonts w:asciiTheme="minorHAnsi" w:hAnsiTheme="minorHAnsi"/>
          <w:b w:val="0"/>
          <w:bCs w:val="0"/>
        </w:rPr>
      </w:pPr>
      <w:r w:rsidRPr="00F71191">
        <w:rPr>
          <w:rFonts w:asciiTheme="minorHAnsi" w:hAnsiTheme="minorHAnsi"/>
        </w:rPr>
        <w:t>A TÁMOGATÁS ODAÍTÉLÉSÉNEK SZEMPONTJAI</w:t>
      </w:r>
    </w:p>
    <w:p w14:paraId="490F8BED" w14:textId="77777777" w:rsidR="00AE3AD4" w:rsidRPr="00F71191" w:rsidRDefault="00E34496">
      <w:pPr>
        <w:numPr>
          <w:ilvl w:val="0"/>
          <w:numId w:val="35"/>
        </w:numPr>
        <w:tabs>
          <w:tab w:val="left" w:pos="837"/>
        </w:tabs>
        <w:spacing w:before="40"/>
        <w:ind w:left="836" w:hanging="720"/>
        <w:rPr>
          <w:rFonts w:eastAsia="Times New Roman" w:cs="Times New Roman"/>
        </w:rPr>
      </w:pPr>
      <w:r w:rsidRPr="00F71191">
        <w:rPr>
          <w:b/>
        </w:rPr>
        <w:t>JOGI KÖTELEZETTSÉGEK</w:t>
      </w:r>
    </w:p>
    <w:p w14:paraId="490F8BEE" w14:textId="77777777" w:rsidR="00AE3AD4" w:rsidRPr="00F71191" w:rsidRDefault="00E34496">
      <w:pPr>
        <w:numPr>
          <w:ilvl w:val="0"/>
          <w:numId w:val="35"/>
        </w:numPr>
        <w:tabs>
          <w:tab w:val="left" w:pos="837"/>
        </w:tabs>
        <w:spacing w:before="37"/>
        <w:ind w:left="836" w:hanging="720"/>
        <w:rPr>
          <w:rFonts w:eastAsia="Times New Roman" w:cs="Times New Roman"/>
        </w:rPr>
      </w:pPr>
      <w:r w:rsidRPr="00F71191">
        <w:rPr>
          <w:b/>
        </w:rPr>
        <w:t>PÉNZÜGYI RENDELKEZÉSEK</w:t>
      </w:r>
    </w:p>
    <w:p w14:paraId="490F8BEF" w14:textId="77777777" w:rsidR="00AE3AD4" w:rsidRPr="00F71191" w:rsidRDefault="00E34496">
      <w:pPr>
        <w:numPr>
          <w:ilvl w:val="1"/>
          <w:numId w:val="35"/>
        </w:numPr>
        <w:tabs>
          <w:tab w:val="left" w:pos="2277"/>
        </w:tabs>
        <w:spacing w:before="32"/>
        <w:rPr>
          <w:rFonts w:eastAsia="Times New Roman" w:cs="Times New Roman"/>
        </w:rPr>
      </w:pPr>
      <w:r w:rsidRPr="00F71191">
        <w:rPr>
          <w:i/>
        </w:rPr>
        <w:t>Általános elvek</w:t>
      </w:r>
    </w:p>
    <w:p w14:paraId="490F8BF0" w14:textId="77777777" w:rsidR="00AE3AD4" w:rsidRPr="00F71191" w:rsidRDefault="00E34496">
      <w:pPr>
        <w:numPr>
          <w:ilvl w:val="1"/>
          <w:numId w:val="35"/>
        </w:numPr>
        <w:tabs>
          <w:tab w:val="left" w:pos="2277"/>
        </w:tabs>
        <w:spacing w:before="37"/>
        <w:rPr>
          <w:rFonts w:eastAsia="Times New Roman" w:cs="Times New Roman"/>
        </w:rPr>
      </w:pPr>
      <w:r w:rsidRPr="00F71191">
        <w:rPr>
          <w:i/>
        </w:rPr>
        <w:t>A támogatás formái</w:t>
      </w:r>
    </w:p>
    <w:p w14:paraId="490F8BF1" w14:textId="77777777" w:rsidR="00AE3AD4" w:rsidRPr="00F71191" w:rsidRDefault="00E34496">
      <w:pPr>
        <w:numPr>
          <w:ilvl w:val="1"/>
          <w:numId w:val="35"/>
        </w:numPr>
        <w:tabs>
          <w:tab w:val="left" w:pos="2277"/>
        </w:tabs>
        <w:spacing w:before="40"/>
        <w:rPr>
          <w:rFonts w:eastAsia="Times New Roman" w:cs="Times New Roman"/>
        </w:rPr>
      </w:pPr>
      <w:r w:rsidRPr="00F71191">
        <w:rPr>
          <w:i/>
        </w:rPr>
        <w:t>Fizetési konstrukciók</w:t>
      </w:r>
    </w:p>
    <w:p w14:paraId="490F8BF2" w14:textId="77777777" w:rsidR="00AE3AD4" w:rsidRPr="00F71191" w:rsidRDefault="00E34496">
      <w:pPr>
        <w:numPr>
          <w:ilvl w:val="1"/>
          <w:numId w:val="35"/>
        </w:numPr>
        <w:tabs>
          <w:tab w:val="left" w:pos="2277"/>
        </w:tabs>
        <w:spacing w:before="38"/>
        <w:rPr>
          <w:rFonts w:eastAsia="Times New Roman" w:cs="Times New Roman"/>
        </w:rPr>
      </w:pPr>
      <w:r w:rsidRPr="00F71191">
        <w:rPr>
          <w:i/>
        </w:rPr>
        <w:t>Előfinanszírozási garancia</w:t>
      </w:r>
    </w:p>
    <w:p w14:paraId="490F8BF3" w14:textId="77777777" w:rsidR="00AE3AD4" w:rsidRPr="00F71191" w:rsidRDefault="00E34496">
      <w:pPr>
        <w:pStyle w:val="Cmsor2"/>
        <w:numPr>
          <w:ilvl w:val="0"/>
          <w:numId w:val="35"/>
        </w:numPr>
        <w:tabs>
          <w:tab w:val="left" w:pos="837"/>
        </w:tabs>
        <w:spacing w:before="42"/>
        <w:ind w:left="836" w:hanging="720"/>
        <w:rPr>
          <w:rFonts w:asciiTheme="minorHAnsi" w:hAnsiTheme="minorHAnsi"/>
          <w:b w:val="0"/>
          <w:bCs w:val="0"/>
        </w:rPr>
      </w:pPr>
      <w:r w:rsidRPr="00F71191">
        <w:rPr>
          <w:rFonts w:asciiTheme="minorHAnsi" w:hAnsiTheme="minorHAnsi"/>
        </w:rPr>
        <w:t>KÖZZÉTÉTEL</w:t>
      </w:r>
    </w:p>
    <w:p w14:paraId="490F8BF4" w14:textId="77777777" w:rsidR="00AE3AD4" w:rsidRPr="00F71191" w:rsidRDefault="00E34496">
      <w:pPr>
        <w:numPr>
          <w:ilvl w:val="1"/>
          <w:numId w:val="35"/>
        </w:numPr>
        <w:tabs>
          <w:tab w:val="left" w:pos="2277"/>
        </w:tabs>
        <w:spacing w:before="32"/>
        <w:rPr>
          <w:rFonts w:eastAsia="Times New Roman" w:cs="Times New Roman"/>
        </w:rPr>
      </w:pPr>
      <w:r w:rsidRPr="00F71191">
        <w:rPr>
          <w:i/>
        </w:rPr>
        <w:t>A kedvezményezettek részéről</w:t>
      </w:r>
    </w:p>
    <w:p w14:paraId="490F8BF5" w14:textId="77777777" w:rsidR="00AE3AD4" w:rsidRPr="00F71191" w:rsidRDefault="00E34496">
      <w:pPr>
        <w:numPr>
          <w:ilvl w:val="1"/>
          <w:numId w:val="35"/>
        </w:numPr>
        <w:tabs>
          <w:tab w:val="left" w:pos="2277"/>
        </w:tabs>
        <w:spacing w:before="37"/>
        <w:rPr>
          <w:rFonts w:eastAsia="Times New Roman" w:cs="Times New Roman"/>
        </w:rPr>
      </w:pPr>
      <w:r w:rsidRPr="00F71191">
        <w:rPr>
          <w:i/>
        </w:rPr>
        <w:t>Az Ügynökség és/vagy a Bizottság részéről</w:t>
      </w:r>
    </w:p>
    <w:p w14:paraId="490F8BF6" w14:textId="77777777" w:rsidR="00AE3AD4" w:rsidRPr="00F71191" w:rsidRDefault="00E34496">
      <w:pPr>
        <w:numPr>
          <w:ilvl w:val="1"/>
          <w:numId w:val="35"/>
        </w:numPr>
        <w:tabs>
          <w:tab w:val="left" w:pos="2277"/>
        </w:tabs>
        <w:spacing w:before="40"/>
        <w:rPr>
          <w:rFonts w:eastAsia="Times New Roman" w:cs="Times New Roman"/>
        </w:rPr>
      </w:pPr>
      <w:r w:rsidRPr="00F71191">
        <w:rPr>
          <w:i/>
        </w:rPr>
        <w:t>Kommunikáció és terjesztés</w:t>
      </w:r>
    </w:p>
    <w:p w14:paraId="490F8BF7" w14:textId="77777777" w:rsidR="00AE3AD4" w:rsidRPr="00F71191" w:rsidRDefault="00E34496">
      <w:pPr>
        <w:pStyle w:val="Cmsor2"/>
        <w:numPr>
          <w:ilvl w:val="0"/>
          <w:numId w:val="35"/>
        </w:numPr>
        <w:tabs>
          <w:tab w:val="left" w:pos="837"/>
        </w:tabs>
        <w:spacing w:before="42"/>
        <w:ind w:left="836" w:hanging="720"/>
        <w:rPr>
          <w:rFonts w:asciiTheme="minorHAnsi" w:hAnsiTheme="minorHAnsi"/>
          <w:b w:val="0"/>
          <w:bCs w:val="0"/>
        </w:rPr>
      </w:pPr>
      <w:r w:rsidRPr="00F71191">
        <w:rPr>
          <w:rFonts w:asciiTheme="minorHAnsi" w:hAnsiTheme="minorHAnsi"/>
        </w:rPr>
        <w:t>ADATVÉDELEM</w:t>
      </w:r>
    </w:p>
    <w:p w14:paraId="490F8BF8" w14:textId="77777777" w:rsidR="00AE3AD4" w:rsidRPr="00F71191" w:rsidRDefault="00E34496">
      <w:pPr>
        <w:numPr>
          <w:ilvl w:val="0"/>
          <w:numId w:val="35"/>
        </w:numPr>
        <w:tabs>
          <w:tab w:val="left" w:pos="837"/>
        </w:tabs>
        <w:spacing w:before="37"/>
        <w:ind w:left="836" w:hanging="720"/>
        <w:rPr>
          <w:rFonts w:eastAsia="Times New Roman" w:cs="Times New Roman"/>
        </w:rPr>
      </w:pPr>
      <w:r w:rsidRPr="00F71191">
        <w:rPr>
          <w:b/>
        </w:rPr>
        <w:t>HOGYAN KELL PÁLYÁZNI?</w:t>
      </w:r>
    </w:p>
    <w:p w14:paraId="490F8BF9" w14:textId="77777777" w:rsidR="00AE3AD4" w:rsidRPr="00F71191" w:rsidRDefault="00E34496">
      <w:pPr>
        <w:numPr>
          <w:ilvl w:val="1"/>
          <w:numId w:val="35"/>
        </w:numPr>
        <w:tabs>
          <w:tab w:val="left" w:pos="2277"/>
        </w:tabs>
        <w:spacing w:before="32"/>
        <w:rPr>
          <w:rFonts w:eastAsia="Times New Roman" w:cs="Times New Roman"/>
        </w:rPr>
      </w:pPr>
      <w:r w:rsidRPr="00F71191">
        <w:rPr>
          <w:i/>
        </w:rPr>
        <w:t>Közzététel</w:t>
      </w:r>
    </w:p>
    <w:p w14:paraId="490F8BFA" w14:textId="77777777" w:rsidR="00AE3AD4" w:rsidRPr="00F71191" w:rsidRDefault="00E34496">
      <w:pPr>
        <w:numPr>
          <w:ilvl w:val="1"/>
          <w:numId w:val="35"/>
        </w:numPr>
        <w:tabs>
          <w:tab w:val="left" w:pos="2277"/>
        </w:tabs>
        <w:spacing w:before="40"/>
        <w:rPr>
          <w:rFonts w:eastAsia="Times New Roman" w:cs="Times New Roman"/>
        </w:rPr>
      </w:pPr>
      <w:r w:rsidRPr="00F71191">
        <w:rPr>
          <w:i/>
        </w:rPr>
        <w:t>Regisztráció a Résztvevői Portálon</w:t>
      </w:r>
    </w:p>
    <w:p w14:paraId="490F8BFB" w14:textId="77777777" w:rsidR="00AE3AD4" w:rsidRPr="00F71191" w:rsidRDefault="00E34496">
      <w:pPr>
        <w:numPr>
          <w:ilvl w:val="1"/>
          <w:numId w:val="35"/>
        </w:numPr>
        <w:tabs>
          <w:tab w:val="left" w:pos="2277"/>
        </w:tabs>
        <w:spacing w:before="37"/>
        <w:rPr>
          <w:rFonts w:eastAsia="Times New Roman" w:cs="Times New Roman"/>
        </w:rPr>
      </w:pPr>
      <w:r w:rsidRPr="00F71191">
        <w:rPr>
          <w:i/>
        </w:rPr>
        <w:t>A pályázatok benyújtása</w:t>
      </w:r>
    </w:p>
    <w:p w14:paraId="490F8BFC" w14:textId="77777777" w:rsidR="00AE3AD4" w:rsidRPr="00F71191" w:rsidRDefault="00E34496">
      <w:pPr>
        <w:numPr>
          <w:ilvl w:val="1"/>
          <w:numId w:val="35"/>
        </w:numPr>
        <w:tabs>
          <w:tab w:val="left" w:pos="2277"/>
        </w:tabs>
        <w:spacing w:before="37"/>
        <w:rPr>
          <w:rFonts w:eastAsia="Times New Roman" w:cs="Times New Roman"/>
        </w:rPr>
      </w:pPr>
      <w:r w:rsidRPr="00F71191">
        <w:rPr>
          <w:i/>
        </w:rPr>
        <w:t>Kiértékelési eljárás</w:t>
      </w:r>
    </w:p>
    <w:p w14:paraId="490F8BFD" w14:textId="77777777" w:rsidR="00AE3AD4" w:rsidRPr="00F71191" w:rsidRDefault="00E34496">
      <w:pPr>
        <w:numPr>
          <w:ilvl w:val="1"/>
          <w:numId w:val="35"/>
        </w:numPr>
        <w:tabs>
          <w:tab w:val="left" w:pos="2277"/>
        </w:tabs>
        <w:spacing w:before="37"/>
        <w:rPr>
          <w:rFonts w:eastAsia="Times New Roman" w:cs="Times New Roman"/>
        </w:rPr>
      </w:pPr>
      <w:r w:rsidRPr="00F71191">
        <w:rPr>
          <w:i/>
        </w:rPr>
        <w:t>Támogatási Határozat</w:t>
      </w:r>
    </w:p>
    <w:p w14:paraId="490F8BFE" w14:textId="77777777" w:rsidR="00AE3AD4" w:rsidRPr="00F71191" w:rsidRDefault="00E34496">
      <w:pPr>
        <w:numPr>
          <w:ilvl w:val="1"/>
          <w:numId w:val="35"/>
        </w:numPr>
        <w:tabs>
          <w:tab w:val="left" w:pos="2277"/>
        </w:tabs>
        <w:spacing w:before="38"/>
        <w:rPr>
          <w:rFonts w:eastAsia="Times New Roman" w:cs="Times New Roman"/>
        </w:rPr>
      </w:pPr>
      <w:r w:rsidRPr="00F71191">
        <w:rPr>
          <w:i/>
        </w:rPr>
        <w:t>Alkalmazandó szabályok</w:t>
      </w:r>
    </w:p>
    <w:p w14:paraId="490F8BFF" w14:textId="77777777" w:rsidR="00AE3AD4" w:rsidRPr="00F71191" w:rsidRDefault="00E34496">
      <w:pPr>
        <w:numPr>
          <w:ilvl w:val="1"/>
          <w:numId w:val="35"/>
        </w:numPr>
        <w:tabs>
          <w:tab w:val="left" w:pos="2277"/>
        </w:tabs>
        <w:spacing w:before="40"/>
        <w:rPr>
          <w:rFonts w:eastAsia="Times New Roman" w:cs="Times New Roman"/>
        </w:rPr>
      </w:pPr>
      <w:r w:rsidRPr="00F71191">
        <w:rPr>
          <w:i/>
        </w:rPr>
        <w:t>Kapcsolattartók</w:t>
      </w:r>
    </w:p>
    <w:p w14:paraId="490F8C00" w14:textId="77777777" w:rsidR="00AE3AD4" w:rsidRPr="00F71191" w:rsidRDefault="00AE3AD4">
      <w:pPr>
        <w:spacing w:line="220" w:lineRule="exact"/>
      </w:pPr>
    </w:p>
    <w:p w14:paraId="490F8C01" w14:textId="77777777" w:rsidR="00AE3AD4" w:rsidRPr="00F71191" w:rsidRDefault="00AE3AD4">
      <w:pPr>
        <w:spacing w:line="220" w:lineRule="exact"/>
      </w:pPr>
    </w:p>
    <w:p w14:paraId="490F8C02" w14:textId="77777777" w:rsidR="00AE3AD4" w:rsidRPr="00F71191" w:rsidRDefault="00AE3AD4">
      <w:pPr>
        <w:spacing w:line="220" w:lineRule="exact"/>
      </w:pPr>
    </w:p>
    <w:p w14:paraId="490F8C03" w14:textId="77777777" w:rsidR="00AE3AD4" w:rsidRPr="00F71191" w:rsidRDefault="00AE3AD4">
      <w:pPr>
        <w:spacing w:before="9" w:line="240" w:lineRule="exact"/>
        <w:rPr>
          <w:sz w:val="24"/>
          <w:szCs w:val="24"/>
        </w:rPr>
      </w:pPr>
    </w:p>
    <w:p w14:paraId="490F8C04" w14:textId="77777777" w:rsidR="00AE3AD4" w:rsidRPr="00F71191" w:rsidRDefault="00E34496">
      <w:pPr>
        <w:pStyle w:val="Szvegtrzs"/>
        <w:rPr>
          <w:rFonts w:asciiTheme="minorHAnsi" w:hAnsiTheme="minorHAnsi"/>
        </w:rPr>
      </w:pPr>
      <w:r w:rsidRPr="00F71191">
        <w:rPr>
          <w:rFonts w:asciiTheme="minorHAnsi" w:hAnsiTheme="minorHAnsi"/>
        </w:rPr>
        <w:t>Mellékletek:</w:t>
      </w:r>
    </w:p>
    <w:p w14:paraId="490F8C05" w14:textId="68BDFA2E" w:rsidR="00AE3AD4" w:rsidRPr="00F71191" w:rsidRDefault="00E34496">
      <w:pPr>
        <w:pStyle w:val="Szvegtrzs"/>
        <w:spacing w:before="40" w:line="275" w:lineRule="auto"/>
        <w:rPr>
          <w:rFonts w:asciiTheme="minorHAnsi" w:hAnsiTheme="minorHAnsi"/>
        </w:rPr>
      </w:pPr>
      <w:r w:rsidRPr="00F71191">
        <w:rPr>
          <w:rFonts w:asciiTheme="minorHAnsi" w:hAnsiTheme="minorHAnsi"/>
        </w:rPr>
        <w:t xml:space="preserve">Minden melléklet hozzáférhető az EACEA/MEDIA internetes oldalán: </w:t>
      </w:r>
      <w:hyperlink r:id="rId11" w:history="1">
        <w:r w:rsidR="005C5D8A" w:rsidRPr="00F71191">
          <w:rPr>
            <w:rStyle w:val="Hiperhivatkozs"/>
            <w:rFonts w:asciiTheme="minorHAnsi" w:hAnsiTheme="minorHAnsi"/>
            <w:u w:color="0000FF"/>
          </w:rPr>
          <w:t>https://eacea.ec.europa.eu/creative-europe/actions/media_en</w:t>
        </w:r>
      </w:hyperlink>
    </w:p>
    <w:p w14:paraId="490F8C06" w14:textId="77777777" w:rsidR="00AE3AD4" w:rsidRPr="00F71191" w:rsidRDefault="00AE3AD4">
      <w:pPr>
        <w:spacing w:line="275" w:lineRule="auto"/>
        <w:sectPr w:rsidR="00AE3AD4" w:rsidRPr="00F71191">
          <w:footerReference w:type="default" r:id="rId12"/>
          <w:pgSz w:w="11910" w:h="16840"/>
          <w:pgMar w:top="1520" w:right="1680" w:bottom="1240" w:left="1300" w:header="0" w:footer="1047" w:gutter="0"/>
          <w:pgNumType w:start="2"/>
          <w:cols w:space="708"/>
        </w:sectPr>
      </w:pPr>
    </w:p>
    <w:p w14:paraId="490F8C07" w14:textId="77777777" w:rsidR="00AE3AD4" w:rsidRPr="00F71191" w:rsidRDefault="00F341BF">
      <w:pPr>
        <w:pStyle w:val="Cmsor2"/>
        <w:numPr>
          <w:ilvl w:val="0"/>
          <w:numId w:val="34"/>
        </w:numPr>
        <w:tabs>
          <w:tab w:val="left" w:pos="837"/>
        </w:tabs>
        <w:spacing w:before="54"/>
        <w:rPr>
          <w:rFonts w:asciiTheme="minorHAnsi" w:hAnsiTheme="minorHAnsi"/>
          <w:b w:val="0"/>
          <w:bCs w:val="0"/>
        </w:rPr>
      </w:pPr>
      <w:r w:rsidRPr="00F71191">
        <w:rPr>
          <w:rFonts w:asciiTheme="minorHAnsi" w:hAnsiTheme="minorHAnsi"/>
          <w:noProof/>
          <w:lang w:bidi="ar-SA"/>
        </w:rPr>
        <w:lastRenderedPageBreak/>
        <mc:AlternateContent>
          <mc:Choice Requires="wpg">
            <w:drawing>
              <wp:anchor distT="0" distB="0" distL="114300" distR="114300" simplePos="0" relativeHeight="503314576" behindDoc="1" locked="0" layoutInCell="1" allowOverlap="1" wp14:anchorId="490F900D" wp14:editId="490F900E">
                <wp:simplePos x="0" y="0"/>
                <wp:positionH relativeFrom="page">
                  <wp:posOffset>821055</wp:posOffset>
                </wp:positionH>
                <wp:positionV relativeFrom="paragraph">
                  <wp:posOffset>14605</wp:posOffset>
                </wp:positionV>
                <wp:extent cx="5918835" cy="200025"/>
                <wp:effectExtent l="1905" t="8255" r="3810" b="1270"/>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0025"/>
                          <a:chOff x="1293" y="23"/>
                          <a:chExt cx="9321" cy="315"/>
                        </a:xfrm>
                      </wpg:grpSpPr>
                      <wpg:grpSp>
                        <wpg:cNvPr id="153" name="Group 160"/>
                        <wpg:cNvGrpSpPr>
                          <a:grpSpLocks/>
                        </wpg:cNvGrpSpPr>
                        <wpg:grpSpPr bwMode="auto">
                          <a:xfrm>
                            <a:off x="1298" y="29"/>
                            <a:ext cx="9310" cy="2"/>
                            <a:chOff x="1298" y="29"/>
                            <a:chExt cx="9310" cy="2"/>
                          </a:xfrm>
                        </wpg:grpSpPr>
                        <wps:wsp>
                          <wps:cNvPr id="154" name="Freeform 161"/>
                          <wps:cNvSpPr>
                            <a:spLocks/>
                          </wps:cNvSpPr>
                          <wps:spPr bwMode="auto">
                            <a:xfrm>
                              <a:off x="1298" y="29"/>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8"/>
                        <wpg:cNvGrpSpPr>
                          <a:grpSpLocks/>
                        </wpg:cNvGrpSpPr>
                        <wpg:grpSpPr bwMode="auto">
                          <a:xfrm>
                            <a:off x="1298" y="332"/>
                            <a:ext cx="9310" cy="2"/>
                            <a:chOff x="1298" y="332"/>
                            <a:chExt cx="9310" cy="2"/>
                          </a:xfrm>
                        </wpg:grpSpPr>
                        <wps:wsp>
                          <wps:cNvPr id="156" name="Freeform 159"/>
                          <wps:cNvSpPr>
                            <a:spLocks/>
                          </wps:cNvSpPr>
                          <wps:spPr bwMode="auto">
                            <a:xfrm>
                              <a:off x="1298" y="332"/>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6"/>
                        <wpg:cNvGrpSpPr>
                          <a:grpSpLocks/>
                        </wpg:cNvGrpSpPr>
                        <wpg:grpSpPr bwMode="auto">
                          <a:xfrm>
                            <a:off x="1303" y="34"/>
                            <a:ext cx="2" cy="294"/>
                            <a:chOff x="1303" y="34"/>
                            <a:chExt cx="2" cy="294"/>
                          </a:xfrm>
                        </wpg:grpSpPr>
                        <wps:wsp>
                          <wps:cNvPr id="158" name="Freeform 157"/>
                          <wps:cNvSpPr>
                            <a:spLocks/>
                          </wps:cNvSpPr>
                          <wps:spPr bwMode="auto">
                            <a:xfrm>
                              <a:off x="1303" y="34"/>
                              <a:ext cx="2" cy="294"/>
                            </a:xfrm>
                            <a:custGeom>
                              <a:avLst/>
                              <a:gdLst>
                                <a:gd name="T0" fmla="+- 0 34 34"/>
                                <a:gd name="T1" fmla="*/ 34 h 294"/>
                                <a:gd name="T2" fmla="+- 0 327 34"/>
                                <a:gd name="T3" fmla="*/ 327 h 294"/>
                              </a:gdLst>
                              <a:ahLst/>
                              <a:cxnLst>
                                <a:cxn ang="0">
                                  <a:pos x="0" y="T1"/>
                                </a:cxn>
                                <a:cxn ang="0">
                                  <a:pos x="0" y="T3"/>
                                </a:cxn>
                              </a:cxnLst>
                              <a:rect l="0" t="0" r="r" b="b"/>
                              <a:pathLst>
                                <a:path h="294">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4"/>
                        <wpg:cNvGrpSpPr>
                          <a:grpSpLocks/>
                        </wpg:cNvGrpSpPr>
                        <wpg:grpSpPr bwMode="auto">
                          <a:xfrm>
                            <a:off x="10603" y="34"/>
                            <a:ext cx="2" cy="294"/>
                            <a:chOff x="10603" y="34"/>
                            <a:chExt cx="2" cy="294"/>
                          </a:xfrm>
                        </wpg:grpSpPr>
                        <wps:wsp>
                          <wps:cNvPr id="160" name="Freeform 155"/>
                          <wps:cNvSpPr>
                            <a:spLocks/>
                          </wps:cNvSpPr>
                          <wps:spPr bwMode="auto">
                            <a:xfrm>
                              <a:off x="10603" y="34"/>
                              <a:ext cx="2" cy="294"/>
                            </a:xfrm>
                            <a:custGeom>
                              <a:avLst/>
                              <a:gdLst>
                                <a:gd name="T0" fmla="+- 0 34 34"/>
                                <a:gd name="T1" fmla="*/ 34 h 294"/>
                                <a:gd name="T2" fmla="+- 0 327 34"/>
                                <a:gd name="T3" fmla="*/ 327 h 294"/>
                              </a:gdLst>
                              <a:ahLst/>
                              <a:cxnLst>
                                <a:cxn ang="0">
                                  <a:pos x="0" y="T1"/>
                                </a:cxn>
                                <a:cxn ang="0">
                                  <a:pos x="0" y="T3"/>
                                </a:cxn>
                              </a:cxnLst>
                              <a:rect l="0" t="0" r="r" b="b"/>
                              <a:pathLst>
                                <a:path h="294">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7FA51F" id="Group 153" o:spid="_x0000_s1026" style="position:absolute;margin-left:64.65pt;margin-top:1.15pt;width:466.05pt;height:15.75pt;z-index:-1904;mso-position-horizontal-relative:page" coordorigin="1293,23" coordsize="93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">
                <v:group id="Group 160" o:spid="_x0000_s1027" style="position:absolute;left:1298;top:29;width:9310;height:2" coordorigin="1298,29"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61" o:spid="_x0000_s1028" style="position:absolute;left:1298;top:29;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mtcIA&#10;AADcAAAADwAAAGRycy9kb3ducmV2LnhtbERP32vCMBB+F/wfwgl708SpQzpTkYGw+eKmbs9Hc2tL&#10;m0tJMlv/+2Uw8O0+vp+32Q62FVfyoXasYT5TIIgLZ2ouNVzO++kaRIjIBlvHpOFGAbb5eLTBzLie&#10;P+h6iqVIIRwy1FDF2GVShqIii2HmOuLEfTtvMSboS2k89inctvJRqSdpsebUUGFHLxUVzenHangr&#10;Ll7uP5uv8vB+tGpxxH6hDlo/TIbdM4hIQ7yL/92vJs1fLeHvmXS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a1wgAAANwAAAAPAAAAAAAAAAAAAAAAAJgCAABkcnMvZG93&#10;bnJldi54bWxQSwUGAAAAAAQABAD1AAAAhwMAAAAA&#10;" path="m,l9310,e" filled="f" strokeweight=".58pt">
                    <v:path arrowok="t" o:connecttype="custom" o:connectlocs="0,0;9310,0" o:connectangles="0,0"/>
                  </v:shape>
                </v:group>
                <v:group id="Group 158" o:spid="_x0000_s1029" style="position:absolute;left:1298;top:332;width:9310;height:2" coordorigin="1298,332"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9" o:spid="_x0000_s1030" style="position:absolute;left:1298;top:332;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dWcEA&#10;AADcAAAADwAAAGRycy9kb3ducmV2LnhtbERP32vCMBB+F/wfwgm+aTJlMrqmMgRh+uJ06vPR3Npi&#10;cylJZrv/fhkMfLuP7+fl68G24k4+NI41PM0VCOLSmYYrDefP7ewFRIjIBlvHpOGHAqyL8SjHzLie&#10;j3Q/xUqkEA4Zaqhj7DIpQ1mTxTB3HXHivpy3GBP0lTQe+xRuW7lQaiUtNpwaauxoU1N5O31bDbvy&#10;7OX2crtW+4+DVcsD9ku113o6Gd5eQUQa4kP87343af7zCv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53VnBAAAA3AAAAA8AAAAAAAAAAAAAAAAAmAIAAGRycy9kb3du&#10;cmV2LnhtbFBLBQYAAAAABAAEAPUAAACGAwAAAAA=&#10;" path="m,l9310,e" filled="f" strokeweight=".58pt">
                    <v:path arrowok="t" o:connecttype="custom" o:connectlocs="0,0;9310,0" o:connectangles="0,0"/>
                  </v:shape>
                </v:group>
                <v:group id="Group 156" o:spid="_x0000_s1031" style="position:absolute;left:1303;top:34;width:2;height:294" coordorigin="1303,34"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7" o:spid="_x0000_s1032" style="position:absolute;left:1303;top:34;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w0cUA&#10;AADcAAAADwAAAGRycy9kb3ducmV2LnhtbESPQWvDMAyF74P+B6PCbqvTQceW1S3ZWKHsULamP0DE&#10;WmISy8F22+zfV4fBbhLv6b1P6+3kB3WhmFxgA8tFAYq4CdZxa+BU7x6eQaWMbHEITAZ+KcF2M7tb&#10;Y2nDlb/pcsytkhBOJRroch5LrVPTkce0CCOxaD8hesyyxlbbiFcJ94N+LIon7dGxNHQ40ntHTX88&#10;ewPBfS6/zlXuXX2offVyOL318cOY+/lUvYLKNOV/89/13gr+SmjlGZ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3DRxQAAANwAAAAPAAAAAAAAAAAAAAAAAJgCAABkcnMv&#10;ZG93bnJldi54bWxQSwUGAAAAAAQABAD1AAAAigMAAAAA&#10;" path="m,l,293e" filled="f" strokeweight=".58pt">
                    <v:path arrowok="t" o:connecttype="custom" o:connectlocs="0,34;0,327" o:connectangles="0,0"/>
                  </v:shape>
                </v:group>
                <v:group id="Group 154" o:spid="_x0000_s1033" style="position:absolute;left:10603;top:34;width:2;height:294" coordorigin="10603,34"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5" o:spid="_x0000_s1034" style="position:absolute;left:10603;top:34;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2asUA&#10;AADcAAAADwAAAGRycy9kb3ducmV2LnhtbESPQW/CMAyF75P4D5GRuI2UHdDWEVBBmzTtgDbKD7Aa&#10;r43aOFUSoPz7+TBpN1vv+b3Pm93kB3WlmFxgA6tlAYq4CdZxa+Bcvz8+g0oZ2eIQmAzcKcFuO3vY&#10;YGnDjb/pesqtkhBOJRroch5LrVPTkce0DCOxaD8hesyyxlbbiDcJ94N+Koq19uhYGjoc6dBR058u&#10;3kBwn6uvS5V7Vx9rX70cz/s+vhmzmE/VK6hMU/43/11/WMFfC7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bZqxQAAANwAAAAPAAAAAAAAAAAAAAAAAJgCAABkcnMv&#10;ZG93bnJldi54bWxQSwUGAAAAAAQABAD1AAAAigMAAAAA&#10;" path="m,l,293e" filled="f" strokeweight=".58pt">
                    <v:path arrowok="t" o:connecttype="custom" o:connectlocs="0,34;0,327" o:connectangles="0,0"/>
                  </v:shape>
                </v:group>
                <w10:wrap anchorx="page"/>
              </v:group>
            </w:pict>
          </mc:Fallback>
        </mc:AlternateContent>
      </w:r>
      <w:r w:rsidR="00E34496" w:rsidRPr="00F71191">
        <w:rPr>
          <w:rFonts w:asciiTheme="minorHAnsi" w:hAnsiTheme="minorHAnsi"/>
        </w:rPr>
        <w:t>BEVEZETÉS - HÁTTÉR</w:t>
      </w:r>
    </w:p>
    <w:p w14:paraId="490F8C08" w14:textId="77777777" w:rsidR="00AE3AD4" w:rsidRPr="00F71191" w:rsidRDefault="00AE3AD4">
      <w:pPr>
        <w:spacing w:before="6" w:line="200" w:lineRule="exact"/>
        <w:rPr>
          <w:sz w:val="20"/>
          <w:szCs w:val="20"/>
        </w:rPr>
      </w:pPr>
    </w:p>
    <w:p w14:paraId="490F8C09" w14:textId="46B8773D" w:rsidR="00AE3AD4" w:rsidRPr="00F71191" w:rsidRDefault="00E34496">
      <w:pPr>
        <w:pStyle w:val="Szvegtrzs"/>
        <w:spacing w:before="72" w:line="263" w:lineRule="auto"/>
        <w:ind w:right="119"/>
        <w:jc w:val="both"/>
        <w:rPr>
          <w:rFonts w:asciiTheme="minorHAnsi" w:hAnsiTheme="minorHAnsi"/>
          <w:sz w:val="14"/>
          <w:szCs w:val="14"/>
        </w:rPr>
      </w:pPr>
      <w:r w:rsidRPr="00F71191">
        <w:rPr>
          <w:rFonts w:asciiTheme="minorHAnsi" w:hAnsiTheme="minorHAnsi"/>
        </w:rPr>
        <w:t xml:space="preserve">A jelen Útmutató alapja az Európai Parlament és az Európa Tanács 1295/2013 számú, és az Európa </w:t>
      </w:r>
      <w:r w:rsidRPr="00917CA4">
        <w:rPr>
          <w:rFonts w:asciiTheme="minorHAnsi" w:hAnsiTheme="minorHAnsi"/>
        </w:rPr>
        <w:t>Tanács 11/12/2013. sz. Rendelete</w:t>
      </w:r>
      <w:r w:rsidR="005C5D8A" w:rsidRPr="00917CA4">
        <w:rPr>
          <w:rFonts w:asciiTheme="minorHAnsi" w:hAnsiTheme="minorHAnsi"/>
        </w:rPr>
        <w:t xml:space="preserve"> valamint annak 2014/06/27 </w:t>
      </w:r>
      <w:proofErr w:type="spellStart"/>
      <w:r w:rsidR="005C5D8A" w:rsidRPr="00917CA4">
        <w:rPr>
          <w:rFonts w:asciiTheme="minorHAnsi" w:hAnsiTheme="minorHAnsi"/>
        </w:rPr>
        <w:t>dátumozású</w:t>
      </w:r>
      <w:proofErr w:type="spellEnd"/>
      <w:r w:rsidR="005C5D8A" w:rsidRPr="00917CA4">
        <w:rPr>
          <w:rFonts w:asciiTheme="minorHAnsi" w:hAnsiTheme="minorHAnsi"/>
        </w:rPr>
        <w:t xml:space="preserve"> kiegészítő rendelkezései</w:t>
      </w:r>
      <w:r w:rsidRPr="00917CA4">
        <w:rPr>
          <w:rFonts w:asciiTheme="minorHAnsi" w:hAnsiTheme="minorHAnsi"/>
        </w:rPr>
        <w:t xml:space="preserve">, </w:t>
      </w:r>
      <w:r w:rsidRPr="00F71191">
        <w:rPr>
          <w:rFonts w:asciiTheme="minorHAnsi" w:hAnsiTheme="minorHAnsi"/>
        </w:rPr>
        <w:t xml:space="preserve">amely egy, az európai kulturális és kreatív ágazatot támogató </w:t>
      </w:r>
      <w:r w:rsidR="000306F6" w:rsidRPr="00F71191">
        <w:rPr>
          <w:rFonts w:asciiTheme="minorHAnsi" w:hAnsiTheme="minorHAnsi"/>
        </w:rPr>
        <w:t>program (</w:t>
      </w:r>
      <w:r w:rsidRPr="00F71191">
        <w:rPr>
          <w:rFonts w:asciiTheme="minorHAnsi" w:hAnsiTheme="minorHAnsi"/>
        </w:rPr>
        <w:t>KREATÍV EURÓPA)</w:t>
      </w:r>
      <w:r w:rsidR="000306F6" w:rsidRPr="00F71191">
        <w:rPr>
          <w:rFonts w:asciiTheme="minorHAnsi" w:hAnsiTheme="minorHAnsi"/>
        </w:rPr>
        <w:t xml:space="preserve"> </w:t>
      </w:r>
      <w:r w:rsidRPr="00F71191">
        <w:rPr>
          <w:rFonts w:asciiTheme="minorHAnsi" w:hAnsiTheme="minorHAnsi"/>
        </w:rPr>
        <w:t>megvalósításáról szól.</w:t>
      </w:r>
      <w:r w:rsidRPr="00F71191">
        <w:rPr>
          <w:rFonts w:asciiTheme="minorHAnsi" w:hAnsiTheme="minorHAnsi"/>
          <w:position w:val="10"/>
          <w:sz w:val="14"/>
        </w:rPr>
        <w:t>1</w:t>
      </w:r>
    </w:p>
    <w:p w14:paraId="490F8C0A" w14:textId="77777777" w:rsidR="00AE3AD4" w:rsidRPr="00F71191" w:rsidRDefault="00E34496">
      <w:pPr>
        <w:pStyle w:val="Szvegtrzs"/>
        <w:spacing w:before="212" w:line="275" w:lineRule="auto"/>
        <w:ind w:right="117"/>
        <w:jc w:val="both"/>
        <w:rPr>
          <w:rFonts w:asciiTheme="minorHAnsi" w:hAnsiTheme="minorHAnsi"/>
        </w:rPr>
      </w:pPr>
      <w:r w:rsidRPr="00F71191">
        <w:rPr>
          <w:rFonts w:asciiTheme="minorHAnsi" w:hAnsiTheme="minorHAnsi"/>
        </w:rPr>
        <w:t>A Kreatív Európa Program végrehajtása és az egyes európai közösségi támogatások odaítélésével kapcsolatos döntés az Európai Bizottság feladata.  A Kulturális és MEDIA Alprogramot azonban az Európai Bizottság nevében és annak felügyelete alatt az Oktatási, Audiovizuális és Kulturális Ügynökség (a továbbiakban: "Ügynökség") irányítja.</w:t>
      </w:r>
    </w:p>
    <w:p w14:paraId="490F8C0B" w14:textId="77777777" w:rsidR="00AE3AD4" w:rsidRPr="00F71191" w:rsidRDefault="00AE3AD4">
      <w:pPr>
        <w:spacing w:before="3" w:line="200" w:lineRule="exact"/>
        <w:rPr>
          <w:sz w:val="20"/>
          <w:szCs w:val="20"/>
        </w:rPr>
      </w:pPr>
    </w:p>
    <w:p w14:paraId="490F8C0C" w14:textId="77777777" w:rsidR="00AE3AD4" w:rsidRPr="00F71191" w:rsidRDefault="00E34496">
      <w:pPr>
        <w:pStyle w:val="Szvegtrzs"/>
        <w:spacing w:line="275" w:lineRule="auto"/>
        <w:ind w:right="119"/>
        <w:jc w:val="both"/>
        <w:rPr>
          <w:rFonts w:asciiTheme="minorHAnsi" w:hAnsiTheme="minorHAnsi"/>
        </w:rPr>
      </w:pPr>
      <w:r w:rsidRPr="00F71191">
        <w:rPr>
          <w:rFonts w:asciiTheme="minorHAnsi" w:hAnsiTheme="minorHAnsi"/>
        </w:rPr>
        <w:t xml:space="preserve">A Kreatív Európa programról általános </w:t>
      </w:r>
      <w:proofErr w:type="spellStart"/>
      <w:r w:rsidRPr="00F71191">
        <w:rPr>
          <w:rFonts w:asciiTheme="minorHAnsi" w:hAnsiTheme="minorHAnsi"/>
        </w:rPr>
        <w:t>háttérinformáció</w:t>
      </w:r>
      <w:proofErr w:type="spellEnd"/>
      <w:r w:rsidRPr="00F71191">
        <w:rPr>
          <w:rFonts w:asciiTheme="minorHAnsi" w:hAnsiTheme="minorHAnsi"/>
        </w:rPr>
        <w:t xml:space="preserve"> található a következő </w:t>
      </w:r>
      <w:r w:rsidRPr="00F71191">
        <w:rPr>
          <w:rFonts w:asciiTheme="minorHAnsi" w:hAnsiTheme="minorHAnsi"/>
          <w:u w:val="single"/>
        </w:rPr>
        <w:t>linken</w:t>
      </w:r>
      <w:r w:rsidRPr="00F71191">
        <w:rPr>
          <w:rFonts w:asciiTheme="minorHAnsi" w:hAnsiTheme="minorHAnsi"/>
        </w:rPr>
        <w:t xml:space="preserve"> </w:t>
      </w:r>
      <w:hyperlink r:id="rId13">
        <w:r w:rsidRPr="00F71191">
          <w:rPr>
            <w:rFonts w:asciiTheme="minorHAnsi" w:hAnsiTheme="minorHAnsi"/>
            <w:color w:val="0000FF"/>
            <w:u w:val="single" w:color="0000FF"/>
          </w:rPr>
          <w:t>http://ec.europa.eu/programmes/creative-europe/</w:t>
        </w:r>
      </w:hyperlink>
    </w:p>
    <w:p w14:paraId="490F8C0D" w14:textId="77777777" w:rsidR="00AE3AD4" w:rsidRPr="00F71191" w:rsidRDefault="00AE3AD4">
      <w:pPr>
        <w:spacing w:before="7" w:line="160" w:lineRule="exact"/>
        <w:rPr>
          <w:sz w:val="16"/>
          <w:szCs w:val="16"/>
        </w:rPr>
      </w:pPr>
    </w:p>
    <w:p w14:paraId="490F8C0E" w14:textId="77777777" w:rsidR="00AE3AD4" w:rsidRPr="00F71191" w:rsidRDefault="00F341BF">
      <w:pPr>
        <w:pStyle w:val="Cmsor2"/>
        <w:numPr>
          <w:ilvl w:val="0"/>
          <w:numId w:val="34"/>
        </w:numPr>
        <w:tabs>
          <w:tab w:val="left" w:pos="837"/>
        </w:tabs>
        <w:spacing w:before="72"/>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77" behindDoc="1" locked="0" layoutInCell="1" allowOverlap="1" wp14:anchorId="490F900F" wp14:editId="490F9010">
                <wp:simplePos x="0" y="0"/>
                <wp:positionH relativeFrom="page">
                  <wp:posOffset>821055</wp:posOffset>
                </wp:positionH>
                <wp:positionV relativeFrom="paragraph">
                  <wp:posOffset>26035</wp:posOffset>
                </wp:positionV>
                <wp:extent cx="5918835" cy="200025"/>
                <wp:effectExtent l="1905" t="8890" r="3810" b="635"/>
                <wp:wrapNone/>
                <wp:docPr id="14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0025"/>
                          <a:chOff x="1293" y="41"/>
                          <a:chExt cx="9321" cy="315"/>
                        </a:xfrm>
                      </wpg:grpSpPr>
                      <wpg:grpSp>
                        <wpg:cNvPr id="144" name="Group 151"/>
                        <wpg:cNvGrpSpPr>
                          <a:grpSpLocks/>
                        </wpg:cNvGrpSpPr>
                        <wpg:grpSpPr bwMode="auto">
                          <a:xfrm>
                            <a:off x="1298" y="46"/>
                            <a:ext cx="9310" cy="2"/>
                            <a:chOff x="1298" y="46"/>
                            <a:chExt cx="9310" cy="2"/>
                          </a:xfrm>
                        </wpg:grpSpPr>
                        <wps:wsp>
                          <wps:cNvPr id="145" name="Freeform 152"/>
                          <wps:cNvSpPr>
                            <a:spLocks/>
                          </wps:cNvSpPr>
                          <wps:spPr bwMode="auto">
                            <a:xfrm>
                              <a:off x="1298" y="46"/>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9"/>
                        <wpg:cNvGrpSpPr>
                          <a:grpSpLocks/>
                        </wpg:cNvGrpSpPr>
                        <wpg:grpSpPr bwMode="auto">
                          <a:xfrm>
                            <a:off x="1298" y="349"/>
                            <a:ext cx="9310" cy="2"/>
                            <a:chOff x="1298" y="349"/>
                            <a:chExt cx="9310" cy="2"/>
                          </a:xfrm>
                        </wpg:grpSpPr>
                        <wps:wsp>
                          <wps:cNvPr id="147" name="Freeform 150"/>
                          <wps:cNvSpPr>
                            <a:spLocks/>
                          </wps:cNvSpPr>
                          <wps:spPr bwMode="auto">
                            <a:xfrm>
                              <a:off x="1298" y="349"/>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7"/>
                        <wpg:cNvGrpSpPr>
                          <a:grpSpLocks/>
                        </wpg:cNvGrpSpPr>
                        <wpg:grpSpPr bwMode="auto">
                          <a:xfrm>
                            <a:off x="1303" y="51"/>
                            <a:ext cx="2" cy="294"/>
                            <a:chOff x="1303" y="51"/>
                            <a:chExt cx="2" cy="294"/>
                          </a:xfrm>
                        </wpg:grpSpPr>
                        <wps:wsp>
                          <wps:cNvPr id="149" name="Freeform 148"/>
                          <wps:cNvSpPr>
                            <a:spLocks/>
                          </wps:cNvSpPr>
                          <wps:spPr bwMode="auto">
                            <a:xfrm>
                              <a:off x="1303" y="51"/>
                              <a:ext cx="2" cy="294"/>
                            </a:xfrm>
                            <a:custGeom>
                              <a:avLst/>
                              <a:gdLst>
                                <a:gd name="T0" fmla="+- 0 51 51"/>
                                <a:gd name="T1" fmla="*/ 51 h 294"/>
                                <a:gd name="T2" fmla="+- 0 345 51"/>
                                <a:gd name="T3" fmla="*/ 345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5"/>
                        <wpg:cNvGrpSpPr>
                          <a:grpSpLocks/>
                        </wpg:cNvGrpSpPr>
                        <wpg:grpSpPr bwMode="auto">
                          <a:xfrm>
                            <a:off x="10603" y="51"/>
                            <a:ext cx="2" cy="294"/>
                            <a:chOff x="10603" y="51"/>
                            <a:chExt cx="2" cy="294"/>
                          </a:xfrm>
                        </wpg:grpSpPr>
                        <wps:wsp>
                          <wps:cNvPr id="151" name="Freeform 146"/>
                          <wps:cNvSpPr>
                            <a:spLocks/>
                          </wps:cNvSpPr>
                          <wps:spPr bwMode="auto">
                            <a:xfrm>
                              <a:off x="10603" y="51"/>
                              <a:ext cx="2" cy="294"/>
                            </a:xfrm>
                            <a:custGeom>
                              <a:avLst/>
                              <a:gdLst>
                                <a:gd name="T0" fmla="+- 0 51 51"/>
                                <a:gd name="T1" fmla="*/ 51 h 294"/>
                                <a:gd name="T2" fmla="+- 0 345 51"/>
                                <a:gd name="T3" fmla="*/ 345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1BB60F" id="Group 144" o:spid="_x0000_s1026" style="position:absolute;margin-left:64.65pt;margin-top:2.05pt;width:466.05pt;height:15.75pt;z-index:-1903;mso-position-horizontal-relative:page" coordorigin="1293,41" coordsize="93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">
                <v:group id="Group 151" o:spid="_x0000_s1027" style="position:absolute;left:1298;top:46;width:9310;height:2" coordorigin="1298,46"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52" o:spid="_x0000_s1028" style="position:absolute;left:1298;top:46;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V88IA&#10;AADcAAAADwAAAGRycy9kb3ducmV2LnhtbERP32vCMBB+F/wfwgl708SpQzpTkYGw+eKmbs9Hc2tL&#10;m0tJMlv/+2Uw8O0+vp+32Q62FVfyoXasYT5TIIgLZ2ouNVzO++kaRIjIBlvHpOFGAbb5eLTBzLie&#10;P+h6iqVIIRwy1FDF2GVShqIii2HmOuLEfTtvMSboS2k89inctvJRqSdpsebUUGFHLxUVzenHangr&#10;Ll7uP5uv8vB+tGpxxH6hDlo/TIbdM4hIQ7yL/92vJs1fruDvmXS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tXzwgAAANwAAAAPAAAAAAAAAAAAAAAAAJgCAABkcnMvZG93&#10;bnJldi54bWxQSwUGAAAAAAQABAD1AAAAhwMAAAAA&#10;" path="m,l9310,e" filled="f" strokeweight=".58pt">
                    <v:path arrowok="t" o:connecttype="custom" o:connectlocs="0,0;9310,0" o:connectangles="0,0"/>
                  </v:shape>
                </v:group>
                <v:group id="Group 149" o:spid="_x0000_s1029" style="position:absolute;left:1298;top:349;width:9310;height:2" coordorigin="1298,349"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50" o:spid="_x0000_s1030" style="position:absolute;left:1298;top:349;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uH8IA&#10;AADcAAAADwAAAGRycy9kb3ducmV2LnhtbERP32vCMBB+F/wfwgl708QpTjpTkYGw+eKmbs9Hc2tL&#10;m0tJMlv/+2Uw8O0+vp+32Q62FVfyoXasYT5TIIgLZ2ouNVzO++kaRIjIBlvHpOFGAbb5eLTBzLie&#10;P+h6iqVIIRwy1FDF2GVShqIii2HmOuLEfTtvMSboS2k89inctvJRqZW0WHNqqLCjl4qK5vRjNbwV&#10;Fy/3n81XeXg/WrU4Yr9QB60fJsPuGUSkId7F/+5Xk+Yvn+DvmXS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O4fwgAAANwAAAAPAAAAAAAAAAAAAAAAAJgCAABkcnMvZG93&#10;bnJldi54bWxQSwUGAAAAAAQABAD1AAAAhwMAAAAA&#10;" path="m,l9310,e" filled="f" strokeweight=".58pt">
                    <v:path arrowok="t" o:connecttype="custom" o:connectlocs="0,0;9310,0" o:connectangles="0,0"/>
                  </v:shape>
                </v:group>
                <v:group id="Group 147" o:spid="_x0000_s1031" style="position:absolute;left:1303;top:51;width:2;height:294" coordorigin="1303,51"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8" o:spid="_x0000_s1032" style="position:absolute;left:1303;top:51;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Dl8EA&#10;AADcAAAADwAAAGRycy9kb3ducmV2LnhtbERP3WrCMBS+H/gO4QjezdQhMjuj1LGB7EI26wMcmmMb&#10;2pyUJGp9+0UQvDsf3+9ZbQbbiQv5YBwrmE0zEMSV04ZrBcfy+/UdRIjIGjvHpOBGATbr0csKc+2u&#10;/EeXQ6xFCuGQo4Imxj6XMlQNWQxT1xMn7uS8xZigr6X2eE3htpNvWbaQFg2nhgZ7+myoag9nq8CZ&#10;n9nvuYitKfelLZb747b1X0pNxkPxASLSEJ/ih3un0/z5Eu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Q5fBAAAA3AAAAA8AAAAAAAAAAAAAAAAAmAIAAGRycy9kb3du&#10;cmV2LnhtbFBLBQYAAAAABAAEAPUAAACGAwAAAAA=&#10;" path="m,l,294e" filled="f" strokeweight=".58pt">
                    <v:path arrowok="t" o:connecttype="custom" o:connectlocs="0,51;0,345" o:connectangles="0,0"/>
                  </v:shape>
                </v:group>
                <v:group id="Group 145" o:spid="_x0000_s1033" style="position:absolute;left:10603;top:51;width:2;height:294" coordorigin="10603,51"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6" o:spid="_x0000_s1034" style="position:absolute;left:10603;top:51;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ZTMIA&#10;AADcAAAADwAAAGRycy9kb3ducmV2LnhtbERP3WrCMBS+F/YO4Qi707SDDdcZpRsbDC9ErQ9waI5t&#10;aHNSkqjd25uB4N35+H7Pcj3aXlzIB+NYQT7PQBDXThtuFByrn9kCRIjIGnvHpOCPAqxXT5MlFtpd&#10;eU+XQ2xECuFQoII2xqGQMtQtWQxzNxAn7uS8xZigb6T2eE3htpcvWfYmLRpODS0O9NVS3R3OVoEz&#10;m3x3LmNnqm1ly/ft8bPz30o9T8fyA0SkMT7Ed/evTvNfc/h/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dlMwgAAANwAAAAPAAAAAAAAAAAAAAAAAJgCAABkcnMvZG93&#10;bnJldi54bWxQSwUGAAAAAAQABAD1AAAAhwMAAAAA&#10;" path="m,l,294e" filled="f" strokeweight=".58pt">
                    <v:path arrowok="t" o:connecttype="custom" o:connectlocs="0,51;0,345" o:connectangles="0,0"/>
                  </v:shape>
                </v:group>
                <w10:wrap anchorx="page"/>
              </v:group>
            </w:pict>
          </mc:Fallback>
        </mc:AlternateContent>
      </w:r>
      <w:r w:rsidR="00E34496" w:rsidRPr="00F71191">
        <w:rPr>
          <w:rFonts w:asciiTheme="minorHAnsi" w:hAnsiTheme="minorHAnsi"/>
        </w:rPr>
        <w:t>CÉLKITŰZÉSEK - TÉMÁK - PRIORITÁSOK</w:t>
      </w:r>
    </w:p>
    <w:p w14:paraId="490F8C0F" w14:textId="77777777" w:rsidR="00AE3AD4" w:rsidRPr="00F71191" w:rsidRDefault="00AE3AD4">
      <w:pPr>
        <w:spacing w:before="10" w:line="200" w:lineRule="exact"/>
        <w:rPr>
          <w:sz w:val="20"/>
          <w:szCs w:val="20"/>
        </w:rPr>
      </w:pPr>
    </w:p>
    <w:p w14:paraId="490F8C10" w14:textId="77777777" w:rsidR="00AE3AD4" w:rsidRPr="00F71191" w:rsidRDefault="00E34496">
      <w:pPr>
        <w:numPr>
          <w:ilvl w:val="1"/>
          <w:numId w:val="34"/>
        </w:numPr>
        <w:tabs>
          <w:tab w:val="left" w:pos="837"/>
        </w:tabs>
        <w:spacing w:before="72"/>
        <w:jc w:val="both"/>
        <w:rPr>
          <w:rFonts w:eastAsia="Times New Roman" w:cs="Times New Roman"/>
        </w:rPr>
      </w:pPr>
      <w:r w:rsidRPr="00F71191">
        <w:rPr>
          <w:b/>
        </w:rPr>
        <w:t>Célkitűzések</w:t>
      </w:r>
    </w:p>
    <w:p w14:paraId="490F8C11" w14:textId="77777777" w:rsidR="00AE3AD4" w:rsidRPr="00F71191" w:rsidRDefault="00AE3AD4">
      <w:pPr>
        <w:spacing w:before="6" w:line="240" w:lineRule="exact"/>
        <w:rPr>
          <w:sz w:val="24"/>
          <w:szCs w:val="24"/>
        </w:rPr>
      </w:pPr>
    </w:p>
    <w:p w14:paraId="490F8C12" w14:textId="77777777" w:rsidR="00AE3AD4" w:rsidRPr="00F71191" w:rsidRDefault="00E34496">
      <w:pPr>
        <w:pStyle w:val="Szvegtrzs"/>
        <w:spacing w:line="277" w:lineRule="auto"/>
        <w:ind w:right="117"/>
        <w:jc w:val="both"/>
        <w:rPr>
          <w:rFonts w:asciiTheme="minorHAnsi" w:hAnsiTheme="minorHAnsi"/>
        </w:rPr>
      </w:pPr>
      <w:r w:rsidRPr="00F71191">
        <w:rPr>
          <w:rFonts w:asciiTheme="minorHAnsi" w:hAnsiTheme="minorHAnsi"/>
        </w:rPr>
        <w:t xml:space="preserve">A MEDIA Alprogram egyik kiemelt célja a nemzetközi terjesztés területén </w:t>
      </w:r>
      <w:r w:rsidR="000B094A" w:rsidRPr="00F71191">
        <w:rPr>
          <w:rFonts w:asciiTheme="minorHAnsi" w:hAnsiTheme="minorHAnsi"/>
        </w:rPr>
        <w:t>belül a</w:t>
      </w:r>
      <w:r w:rsidRPr="00F71191">
        <w:rPr>
          <w:rFonts w:asciiTheme="minorHAnsi" w:hAnsiTheme="minorHAnsi"/>
        </w:rPr>
        <w:t xml:space="preserve"> következő:</w:t>
      </w:r>
    </w:p>
    <w:p w14:paraId="490F8C13" w14:textId="77777777" w:rsidR="00AE3AD4" w:rsidRPr="00F71191" w:rsidRDefault="00E34496">
      <w:pPr>
        <w:pStyle w:val="Szvegtrzs"/>
        <w:numPr>
          <w:ilvl w:val="0"/>
          <w:numId w:val="33"/>
        </w:numPr>
        <w:tabs>
          <w:tab w:val="left" w:pos="477"/>
        </w:tabs>
        <w:spacing w:before="117"/>
        <w:ind w:right="116"/>
        <w:rPr>
          <w:rFonts w:asciiTheme="minorHAnsi" w:hAnsiTheme="minorHAnsi"/>
        </w:rPr>
      </w:pPr>
      <w:r w:rsidRPr="00F71191">
        <w:rPr>
          <w:rFonts w:asciiTheme="minorHAnsi" w:hAnsiTheme="minorHAnsi"/>
        </w:rPr>
        <w:t xml:space="preserve">az audiovizuális művek filmszínházi forgalmazásának támogatása transznacionális marketing, </w:t>
      </w:r>
      <w:proofErr w:type="spellStart"/>
      <w:r w:rsidRPr="00F71191">
        <w:rPr>
          <w:rFonts w:asciiTheme="minorHAnsi" w:hAnsiTheme="minorHAnsi"/>
        </w:rPr>
        <w:t>brandépítés</w:t>
      </w:r>
      <w:proofErr w:type="spellEnd"/>
      <w:r w:rsidRPr="00F71191">
        <w:rPr>
          <w:rFonts w:asciiTheme="minorHAnsi" w:hAnsiTheme="minorHAnsi"/>
        </w:rPr>
        <w:t>, forgalmazás és kiállítás segítségével;</w:t>
      </w:r>
    </w:p>
    <w:p w14:paraId="490F8C14" w14:textId="77777777" w:rsidR="00AE3AD4" w:rsidRPr="00F71191" w:rsidRDefault="00E34496">
      <w:pPr>
        <w:pStyle w:val="Szvegtrzs"/>
        <w:spacing w:before="119"/>
        <w:jc w:val="both"/>
        <w:rPr>
          <w:rFonts w:asciiTheme="minorHAnsi" w:hAnsiTheme="minorHAnsi"/>
        </w:rPr>
      </w:pPr>
      <w:r w:rsidRPr="00F71191">
        <w:rPr>
          <w:rFonts w:asciiTheme="minorHAnsi" w:hAnsiTheme="minorHAnsi"/>
        </w:rPr>
        <w:t>A MEDIA Alprogram az alábbi intézkedésekhez nyújt támogatást:</w:t>
      </w:r>
    </w:p>
    <w:p w14:paraId="490F8C15" w14:textId="77777777" w:rsidR="00AE3AD4" w:rsidRPr="00F71191" w:rsidRDefault="00E34496">
      <w:pPr>
        <w:pStyle w:val="Szvegtrzs"/>
        <w:numPr>
          <w:ilvl w:val="0"/>
          <w:numId w:val="33"/>
        </w:numPr>
        <w:tabs>
          <w:tab w:val="left" w:pos="477"/>
        </w:tabs>
        <w:spacing w:before="158"/>
        <w:ind w:right="116"/>
        <w:jc w:val="both"/>
        <w:rPr>
          <w:rFonts w:asciiTheme="minorHAnsi" w:hAnsiTheme="minorHAnsi"/>
        </w:rPr>
      </w:pPr>
      <w:r w:rsidRPr="00F71191">
        <w:rPr>
          <w:rFonts w:asciiTheme="minorHAnsi" w:hAnsiTheme="minorHAnsi"/>
        </w:rPr>
        <w:t xml:space="preserve">támogatási rendszerek létrehozása a nem hazai európai filmek filmszínházi forgalmazására, illetve valamennyi egyéb platformon történő forgalmazására, valamint a nemzetközi kereskedelmi tevékenységekhez; különös tekintettel az audiovizuális művek feliratozására, szinkronizálására és </w:t>
      </w:r>
      <w:proofErr w:type="spellStart"/>
      <w:r w:rsidRPr="00F71191">
        <w:rPr>
          <w:rFonts w:asciiTheme="minorHAnsi" w:hAnsiTheme="minorHAnsi"/>
        </w:rPr>
        <w:t>audio</w:t>
      </w:r>
      <w:proofErr w:type="spellEnd"/>
      <w:r w:rsidRPr="00F71191">
        <w:rPr>
          <w:rFonts w:asciiTheme="minorHAnsi" w:hAnsiTheme="minorHAnsi"/>
        </w:rPr>
        <w:t xml:space="preserve"> ismertetésére.</w:t>
      </w:r>
    </w:p>
    <w:p w14:paraId="490F8C16" w14:textId="77777777" w:rsidR="00AE3AD4" w:rsidRPr="00F71191" w:rsidRDefault="00E34496">
      <w:pPr>
        <w:pStyle w:val="Cmsor2"/>
        <w:numPr>
          <w:ilvl w:val="1"/>
          <w:numId w:val="34"/>
        </w:numPr>
        <w:tabs>
          <w:tab w:val="left" w:pos="837"/>
        </w:tabs>
        <w:spacing w:before="124"/>
        <w:jc w:val="both"/>
        <w:rPr>
          <w:rFonts w:asciiTheme="minorHAnsi" w:hAnsiTheme="minorHAnsi"/>
          <w:b w:val="0"/>
          <w:bCs w:val="0"/>
        </w:rPr>
      </w:pPr>
      <w:r w:rsidRPr="00F71191">
        <w:rPr>
          <w:rFonts w:asciiTheme="minorHAnsi" w:hAnsiTheme="minorHAnsi"/>
        </w:rPr>
        <w:t>Megcélzott projektek</w:t>
      </w:r>
    </w:p>
    <w:p w14:paraId="490F8C17" w14:textId="77777777" w:rsidR="00AE3AD4" w:rsidRPr="00F71191" w:rsidRDefault="00AE3AD4">
      <w:pPr>
        <w:spacing w:before="9" w:line="240" w:lineRule="exact"/>
        <w:rPr>
          <w:sz w:val="24"/>
          <w:szCs w:val="24"/>
        </w:rPr>
      </w:pPr>
    </w:p>
    <w:p w14:paraId="490F8C18" w14:textId="77777777" w:rsidR="00AE3AD4" w:rsidRPr="00F71191" w:rsidRDefault="00E34496">
      <w:pPr>
        <w:pStyle w:val="Szvegtrzs"/>
        <w:spacing w:line="276" w:lineRule="auto"/>
        <w:ind w:right="115"/>
        <w:jc w:val="both"/>
        <w:rPr>
          <w:rFonts w:asciiTheme="minorHAnsi" w:hAnsiTheme="minorHAnsi"/>
        </w:rPr>
      </w:pPr>
      <w:r w:rsidRPr="00F71191">
        <w:rPr>
          <w:rFonts w:asciiTheme="minorHAnsi" w:hAnsiTheme="minorHAnsi"/>
        </w:rPr>
        <w:t xml:space="preserve">A jelen Pályázati felhívásban ismertetett "Automatikus támogatási rendszer" célja az újabb európai filmek szélesebb, nemzeteken átívelő forgalmazása és támogatása a forgalmazók finanszírozásával piaci teljesítményük alapján, az új, nem hazai európai filmekbe </w:t>
      </w:r>
      <w:proofErr w:type="gramStart"/>
      <w:r w:rsidRPr="00F71191">
        <w:rPr>
          <w:rFonts w:asciiTheme="minorHAnsi" w:hAnsiTheme="minorHAnsi"/>
        </w:rPr>
        <w:t>eszközlendő</w:t>
      </w:r>
      <w:proofErr w:type="gramEnd"/>
      <w:r w:rsidRPr="00F71191">
        <w:rPr>
          <w:rFonts w:asciiTheme="minorHAnsi" w:hAnsiTheme="minorHAnsi"/>
        </w:rPr>
        <w:t xml:space="preserve"> további </w:t>
      </w:r>
      <w:proofErr w:type="spellStart"/>
      <w:r w:rsidRPr="00F71191">
        <w:rPr>
          <w:rFonts w:asciiTheme="minorHAnsi" w:hAnsiTheme="minorHAnsi"/>
        </w:rPr>
        <w:t>újrabefektetések</w:t>
      </w:r>
      <w:proofErr w:type="spellEnd"/>
      <w:r w:rsidRPr="00F71191">
        <w:rPr>
          <w:rFonts w:asciiTheme="minorHAnsi" w:hAnsiTheme="minorHAnsi"/>
        </w:rPr>
        <w:t xml:space="preserve"> érdekében.</w:t>
      </w:r>
    </w:p>
    <w:p w14:paraId="490F8C19" w14:textId="77777777" w:rsidR="00AE3AD4" w:rsidRPr="00F71191" w:rsidRDefault="00E34496">
      <w:pPr>
        <w:pStyle w:val="Szvegtrzs"/>
        <w:spacing w:line="275" w:lineRule="auto"/>
        <w:ind w:right="115"/>
        <w:jc w:val="both"/>
        <w:rPr>
          <w:rFonts w:asciiTheme="minorHAnsi" w:hAnsiTheme="minorHAnsi"/>
        </w:rPr>
      </w:pPr>
      <w:r w:rsidRPr="00F71191">
        <w:rPr>
          <w:rFonts w:asciiTheme="minorHAnsi" w:hAnsiTheme="minorHAnsi"/>
        </w:rPr>
        <w:t>A rendszer további célja a gyártási és a forgalmazási szektor közötti kapcsolatok fejlesztésének elősegítése, ily módon az európai filmek piaci részesedésének és az európai vállalatok versenyhelyzetének javítása.</w:t>
      </w:r>
    </w:p>
    <w:p w14:paraId="490F8C1A" w14:textId="77777777" w:rsidR="00AE3AD4" w:rsidRPr="00F71191" w:rsidRDefault="00AE3AD4">
      <w:pPr>
        <w:spacing w:before="1" w:line="240" w:lineRule="exact"/>
        <w:rPr>
          <w:sz w:val="24"/>
          <w:szCs w:val="24"/>
        </w:rPr>
      </w:pPr>
    </w:p>
    <w:p w14:paraId="490F8C1B" w14:textId="77777777" w:rsidR="00AE3AD4" w:rsidRPr="00F71191" w:rsidRDefault="00E34496">
      <w:pPr>
        <w:pStyle w:val="Szvegtrzs"/>
        <w:jc w:val="both"/>
        <w:rPr>
          <w:rFonts w:asciiTheme="minorHAnsi" w:hAnsiTheme="minorHAnsi"/>
        </w:rPr>
      </w:pPr>
      <w:r w:rsidRPr="00F71191">
        <w:rPr>
          <w:rFonts w:asciiTheme="minorHAnsi" w:hAnsiTheme="minorHAnsi"/>
        </w:rPr>
        <w:t xml:space="preserve">Az </w:t>
      </w:r>
      <w:r w:rsidR="000B094A" w:rsidRPr="00F71191">
        <w:rPr>
          <w:rFonts w:asciiTheme="minorHAnsi" w:hAnsiTheme="minorHAnsi"/>
        </w:rPr>
        <w:t>«automatikus»</w:t>
      </w:r>
      <w:r w:rsidRPr="00F71191">
        <w:rPr>
          <w:rFonts w:asciiTheme="minorHAnsi" w:hAnsiTheme="minorHAnsi"/>
        </w:rPr>
        <w:t xml:space="preserve"> támogatási rendszer működése két fázisra tagolódik:</w:t>
      </w:r>
    </w:p>
    <w:p w14:paraId="490F8C1C" w14:textId="77777777" w:rsidR="00AE3AD4" w:rsidRPr="00F71191" w:rsidRDefault="00E34496">
      <w:pPr>
        <w:pStyle w:val="Szvegtrzs"/>
        <w:numPr>
          <w:ilvl w:val="0"/>
          <w:numId w:val="32"/>
        </w:numPr>
        <w:tabs>
          <w:tab w:val="left" w:pos="837"/>
        </w:tabs>
        <w:spacing w:before="169" w:line="275" w:lineRule="auto"/>
        <w:ind w:right="113"/>
        <w:jc w:val="both"/>
        <w:rPr>
          <w:rFonts w:asciiTheme="minorHAnsi" w:hAnsiTheme="minorHAnsi"/>
        </w:rPr>
      </w:pPr>
      <w:r w:rsidRPr="00F71191">
        <w:rPr>
          <w:rFonts w:asciiTheme="minorHAnsi" w:hAnsiTheme="minorHAnsi"/>
          <w:u w:val="single" w:color="000000"/>
        </w:rPr>
        <w:t xml:space="preserve">Potenciális </w:t>
      </w:r>
      <w:r w:rsidRPr="00F71191">
        <w:rPr>
          <w:rFonts w:asciiTheme="minorHAnsi" w:hAnsiTheme="minorHAnsi"/>
        </w:rPr>
        <w:t xml:space="preserve">Pénzügyi Alap létrehozása, amely arányos a MEDIA </w:t>
      </w:r>
      <w:proofErr w:type="gramStart"/>
      <w:r w:rsidRPr="00F71191">
        <w:rPr>
          <w:rFonts w:asciiTheme="minorHAnsi" w:hAnsiTheme="minorHAnsi"/>
        </w:rPr>
        <w:t>Alprogramban</w:t>
      </w:r>
      <w:proofErr w:type="gramEnd"/>
      <w:r w:rsidRPr="00F71191">
        <w:rPr>
          <w:rFonts w:asciiTheme="minorHAnsi" w:hAnsiTheme="minorHAnsi"/>
        </w:rPr>
        <w:t xml:space="preserve"> résztvevő Államokban a nem hazai európai filmekre eladott fizető belépőjegyek számával, filmenként rögzített plafonnal, az egyes országokhoz igazítva.</w:t>
      </w:r>
    </w:p>
    <w:p w14:paraId="490F8C1D" w14:textId="77777777" w:rsidR="00AE3AD4" w:rsidRPr="00F71191" w:rsidRDefault="00E34496">
      <w:pPr>
        <w:pStyle w:val="Szvegtrzs"/>
        <w:numPr>
          <w:ilvl w:val="0"/>
          <w:numId w:val="32"/>
        </w:numPr>
        <w:tabs>
          <w:tab w:val="left" w:pos="837"/>
        </w:tabs>
        <w:jc w:val="both"/>
        <w:rPr>
          <w:rFonts w:asciiTheme="minorHAnsi" w:hAnsiTheme="minorHAnsi"/>
        </w:rPr>
      </w:pPr>
      <w:proofErr w:type="spellStart"/>
      <w:r w:rsidRPr="00F71191">
        <w:rPr>
          <w:rFonts w:asciiTheme="minorHAnsi" w:hAnsiTheme="minorHAnsi"/>
          <w:u w:val="single" w:color="000000"/>
        </w:rPr>
        <w:t>Újrabefektetés</w:t>
      </w:r>
      <w:proofErr w:type="spellEnd"/>
      <w:r w:rsidRPr="00F71191">
        <w:rPr>
          <w:rFonts w:asciiTheme="minorHAnsi" w:hAnsiTheme="minorHAnsi"/>
        </w:rPr>
        <w:t>: az egyes vállalatok által így létrehozott potenciális pénzalap újból befektetendő a következőkbe:</w:t>
      </w:r>
    </w:p>
    <w:p w14:paraId="490F8C1E" w14:textId="22DEFC21" w:rsidR="00AE3AD4" w:rsidRPr="00F71191" w:rsidRDefault="0004290E">
      <w:pPr>
        <w:pStyle w:val="Szvegtrzs"/>
        <w:numPr>
          <w:ilvl w:val="1"/>
          <w:numId w:val="32"/>
        </w:numPr>
        <w:tabs>
          <w:tab w:val="left" w:pos="1403"/>
        </w:tabs>
        <w:spacing w:before="37"/>
        <w:ind w:hanging="566"/>
        <w:rPr>
          <w:rFonts w:asciiTheme="minorHAnsi" w:hAnsiTheme="minorHAnsi"/>
        </w:rPr>
      </w:pPr>
      <w:r w:rsidRPr="00F71191">
        <w:rPr>
          <w:rFonts w:asciiTheme="minorHAnsi" w:hAnsiTheme="minorHAnsi"/>
        </w:rPr>
        <w:t xml:space="preserve">alkalmas </w:t>
      </w:r>
      <w:r w:rsidR="00E34496" w:rsidRPr="00F71191">
        <w:rPr>
          <w:rFonts w:asciiTheme="minorHAnsi" w:hAnsiTheme="minorHAnsi"/>
        </w:rPr>
        <w:t>nem hazai európai filmek koprodukciója;</w:t>
      </w:r>
    </w:p>
    <w:p w14:paraId="490F8C1F" w14:textId="28482883" w:rsidR="00AE3AD4" w:rsidRPr="00F71191" w:rsidRDefault="0004290E">
      <w:pPr>
        <w:pStyle w:val="Szvegtrzs"/>
        <w:numPr>
          <w:ilvl w:val="1"/>
          <w:numId w:val="32"/>
        </w:numPr>
        <w:tabs>
          <w:tab w:val="left" w:pos="1403"/>
        </w:tabs>
        <w:spacing w:before="37" w:line="275" w:lineRule="auto"/>
        <w:ind w:right="117" w:hanging="566"/>
        <w:rPr>
          <w:rFonts w:asciiTheme="minorHAnsi" w:hAnsiTheme="minorHAnsi"/>
        </w:rPr>
      </w:pPr>
      <w:r w:rsidRPr="00F71191">
        <w:rPr>
          <w:rFonts w:asciiTheme="minorHAnsi" w:hAnsiTheme="minorHAnsi"/>
        </w:rPr>
        <w:t xml:space="preserve">alkalmas </w:t>
      </w:r>
      <w:r w:rsidR="00E34496" w:rsidRPr="00F71191">
        <w:rPr>
          <w:rFonts w:asciiTheme="minorHAnsi" w:hAnsiTheme="minorHAnsi"/>
        </w:rPr>
        <w:t>nem hazai európai filmek forgalmazási jogainak megszerzése, például minimum garanciák révén, és/vagy</w:t>
      </w:r>
    </w:p>
    <w:p w14:paraId="490F8C21" w14:textId="77777777" w:rsidR="00AE3AD4" w:rsidRPr="00F71191" w:rsidRDefault="00AE3AD4">
      <w:pPr>
        <w:spacing w:before="14" w:line="240" w:lineRule="exact"/>
        <w:rPr>
          <w:sz w:val="24"/>
          <w:szCs w:val="24"/>
        </w:rPr>
      </w:pPr>
    </w:p>
    <w:p w14:paraId="490F8C22" w14:textId="10D3F7D7" w:rsidR="00AE3AD4" w:rsidRPr="00F71191" w:rsidRDefault="00F341BF" w:rsidP="00917CA4">
      <w:pPr>
        <w:spacing w:before="84"/>
        <w:rPr>
          <w:rFonts w:eastAsia="Times New Roman" w:cs="Times New Roman"/>
          <w:sz w:val="18"/>
          <w:szCs w:val="18"/>
        </w:rPr>
      </w:pPr>
      <w:r w:rsidRPr="00F71191">
        <w:rPr>
          <w:noProof/>
          <w:lang w:bidi="ar-SA"/>
        </w:rPr>
        <mc:AlternateContent>
          <mc:Choice Requires="wpg">
            <w:drawing>
              <wp:anchor distT="0" distB="0" distL="114300" distR="114300" simplePos="0" relativeHeight="503314578" behindDoc="1" locked="0" layoutInCell="1" allowOverlap="1" wp14:anchorId="490F9011" wp14:editId="490F9012">
                <wp:simplePos x="0" y="0"/>
                <wp:positionH relativeFrom="page">
                  <wp:posOffset>899160</wp:posOffset>
                </wp:positionH>
                <wp:positionV relativeFrom="paragraph">
                  <wp:posOffset>3175</wp:posOffset>
                </wp:positionV>
                <wp:extent cx="1829435" cy="1270"/>
                <wp:effectExtent l="13335" t="5715" r="14605" b="12065"/>
                <wp:wrapNone/>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5"/>
                          <a:chExt cx="2881" cy="2"/>
                        </a:xfrm>
                      </wpg:grpSpPr>
                      <wps:wsp>
                        <wps:cNvPr id="142" name="Freeform 143"/>
                        <wps:cNvSpPr>
                          <a:spLocks/>
                        </wps:cNvSpPr>
                        <wps:spPr bwMode="auto">
                          <a:xfrm>
                            <a:off x="1416" y="5"/>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65BBC2" id="Group 142" o:spid="_x0000_s1026" style="position:absolute;margin-left:70.8pt;margin-top:.25pt;width:144.05pt;height:.1pt;z-index:-1902;mso-position-horizontal-relative:page" coordorigin="1416,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">
                <v:shape id="Freeform 143" o:spid="_x0000_s1027" style="position:absolute;left:1416;top: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X8MA&#10;AADcAAAADwAAAGRycy9kb3ducmV2LnhtbERPS4vCMBC+L+x/CLPgZdHUIiLVKIu6IHjxdfE2NGNT&#10;bCbdJqvVX28Ewdt8fM+ZzFpbiQs1vnSsoN9LQBDnTpdcKDjsf7sjED4ga6wck4IbeZhNPz8mmGl3&#10;5S1ddqEQMYR9hgpMCHUmpc8NWfQ9VxNH7uQaiyHCppC6wWsMt5VMk2QoLZYcGwzWNDeUn3f/VsH9&#10;b7PMN99zs07Tw3o4WNSLY3FUqvPV/oxBBGrDW/xyr3ScP0jh+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elX8MAAADcAAAADwAAAAAAAAAAAAAAAACYAgAAZHJzL2Rv&#10;d25yZXYueG1sUEsFBgAAAAAEAAQA9QAAAIgDAAAAAA==&#10;" path="m,l2881,e" filled="f" strokeweight=".82pt">
                  <v:path arrowok="t" o:connecttype="custom" o:connectlocs="0,0;2881,0" o:connectangles="0,0"/>
                </v:shape>
                <w10:wrap anchorx="page"/>
              </v:group>
            </w:pict>
          </mc:Fallback>
        </mc:AlternateContent>
      </w:r>
      <w:r w:rsidR="00E34496" w:rsidRPr="00F71191">
        <w:rPr>
          <w:position w:val="9"/>
          <w:sz w:val="13"/>
        </w:rPr>
        <w:t>1 Közzétéve: EK Hivatalos Közlöny (</w:t>
      </w:r>
      <w:proofErr w:type="spellStart"/>
      <w:r w:rsidR="00E34496" w:rsidRPr="00F71191">
        <w:rPr>
          <w:position w:val="9"/>
          <w:sz w:val="13"/>
        </w:rPr>
        <w:t>Official</w:t>
      </w:r>
      <w:proofErr w:type="spellEnd"/>
      <w:r w:rsidR="00E34496" w:rsidRPr="00F71191">
        <w:rPr>
          <w:position w:val="9"/>
          <w:sz w:val="13"/>
        </w:rPr>
        <w:t xml:space="preserve"> Journal), dátum: 2013/12/20 (OJ. L347 oldalszám: 221</w:t>
      </w:r>
      <w:proofErr w:type="gramStart"/>
      <w:r w:rsidR="00E34496" w:rsidRPr="00F71191">
        <w:rPr>
          <w:position w:val="9"/>
          <w:sz w:val="13"/>
        </w:rPr>
        <w:t xml:space="preserve">) </w:t>
      </w:r>
      <w:r w:rsidR="0004290E" w:rsidRPr="00F71191">
        <w:rPr>
          <w:position w:val="9"/>
          <w:sz w:val="13"/>
        </w:rPr>
        <w:t xml:space="preserve"> valamint</w:t>
      </w:r>
      <w:proofErr w:type="gramEnd"/>
      <w:r w:rsidR="0004290E" w:rsidRPr="00F71191">
        <w:rPr>
          <w:position w:val="9"/>
          <w:sz w:val="13"/>
        </w:rPr>
        <w:t xml:space="preserve"> 2014/06/27 (OJ-L 189/260)</w:t>
      </w:r>
      <w:r w:rsidR="00E34496" w:rsidRPr="00F71191">
        <w:rPr>
          <w:position w:val="9"/>
          <w:sz w:val="13"/>
        </w:rPr>
        <w:t>.</w:t>
      </w:r>
    </w:p>
    <w:p w14:paraId="490F8C23" w14:textId="77777777" w:rsidR="00AE3AD4" w:rsidRPr="00F71191" w:rsidRDefault="00AE3AD4">
      <w:pPr>
        <w:rPr>
          <w:rFonts w:eastAsia="Times New Roman" w:cs="Times New Roman"/>
          <w:sz w:val="18"/>
          <w:szCs w:val="18"/>
        </w:rPr>
        <w:sectPr w:rsidR="00AE3AD4" w:rsidRPr="00F71191">
          <w:pgSz w:w="11910" w:h="16840"/>
          <w:pgMar w:top="1460" w:right="1300" w:bottom="1240" w:left="1300" w:header="0" w:footer="1047" w:gutter="0"/>
          <w:cols w:space="708"/>
        </w:sectPr>
      </w:pPr>
    </w:p>
    <w:p w14:paraId="490F8C24" w14:textId="77777777" w:rsidR="00AE3AD4" w:rsidRPr="00F71191" w:rsidRDefault="00F341BF">
      <w:pPr>
        <w:pStyle w:val="Cmsor2"/>
        <w:numPr>
          <w:ilvl w:val="0"/>
          <w:numId w:val="31"/>
        </w:numPr>
        <w:tabs>
          <w:tab w:val="left" w:pos="937"/>
        </w:tabs>
        <w:spacing w:before="59"/>
        <w:jc w:val="left"/>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79" behindDoc="1" locked="0" layoutInCell="1" allowOverlap="1" wp14:anchorId="490F9013" wp14:editId="490F9014">
                <wp:simplePos x="0" y="0"/>
                <wp:positionH relativeFrom="page">
                  <wp:posOffset>821055</wp:posOffset>
                </wp:positionH>
                <wp:positionV relativeFrom="paragraph">
                  <wp:posOffset>17780</wp:posOffset>
                </wp:positionV>
                <wp:extent cx="5918835" cy="200025"/>
                <wp:effectExtent l="1905" t="1905" r="3810" b="7620"/>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0025"/>
                          <a:chOff x="1293" y="28"/>
                          <a:chExt cx="9321" cy="315"/>
                        </a:xfrm>
                      </wpg:grpSpPr>
                      <wpg:grpSp>
                        <wpg:cNvPr id="133" name="Group 140"/>
                        <wpg:cNvGrpSpPr>
                          <a:grpSpLocks/>
                        </wpg:cNvGrpSpPr>
                        <wpg:grpSpPr bwMode="auto">
                          <a:xfrm>
                            <a:off x="1298" y="34"/>
                            <a:ext cx="9310" cy="2"/>
                            <a:chOff x="1298" y="34"/>
                            <a:chExt cx="9310" cy="2"/>
                          </a:xfrm>
                        </wpg:grpSpPr>
                        <wps:wsp>
                          <wps:cNvPr id="134" name="Freeform 141"/>
                          <wps:cNvSpPr>
                            <a:spLocks/>
                          </wps:cNvSpPr>
                          <wps:spPr bwMode="auto">
                            <a:xfrm>
                              <a:off x="1298" y="34"/>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8"/>
                        <wpg:cNvGrpSpPr>
                          <a:grpSpLocks/>
                        </wpg:cNvGrpSpPr>
                        <wpg:grpSpPr bwMode="auto">
                          <a:xfrm>
                            <a:off x="1298" y="336"/>
                            <a:ext cx="9310" cy="2"/>
                            <a:chOff x="1298" y="336"/>
                            <a:chExt cx="9310" cy="2"/>
                          </a:xfrm>
                        </wpg:grpSpPr>
                        <wps:wsp>
                          <wps:cNvPr id="136" name="Freeform 139"/>
                          <wps:cNvSpPr>
                            <a:spLocks/>
                          </wps:cNvSpPr>
                          <wps:spPr bwMode="auto">
                            <a:xfrm>
                              <a:off x="1298" y="336"/>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6"/>
                        <wpg:cNvGrpSpPr>
                          <a:grpSpLocks/>
                        </wpg:cNvGrpSpPr>
                        <wpg:grpSpPr bwMode="auto">
                          <a:xfrm>
                            <a:off x="1303" y="38"/>
                            <a:ext cx="2" cy="294"/>
                            <a:chOff x="1303" y="38"/>
                            <a:chExt cx="2" cy="294"/>
                          </a:xfrm>
                        </wpg:grpSpPr>
                        <wps:wsp>
                          <wps:cNvPr id="138" name="Freeform 137"/>
                          <wps:cNvSpPr>
                            <a:spLocks/>
                          </wps:cNvSpPr>
                          <wps:spPr bwMode="auto">
                            <a:xfrm>
                              <a:off x="1303" y="38"/>
                              <a:ext cx="2" cy="294"/>
                            </a:xfrm>
                            <a:custGeom>
                              <a:avLst/>
                              <a:gdLst>
                                <a:gd name="T0" fmla="+- 0 38 38"/>
                                <a:gd name="T1" fmla="*/ 38 h 294"/>
                                <a:gd name="T2" fmla="+- 0 332 38"/>
                                <a:gd name="T3" fmla="*/ 332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4"/>
                        <wpg:cNvGrpSpPr>
                          <a:grpSpLocks/>
                        </wpg:cNvGrpSpPr>
                        <wpg:grpSpPr bwMode="auto">
                          <a:xfrm>
                            <a:off x="10603" y="38"/>
                            <a:ext cx="2" cy="294"/>
                            <a:chOff x="10603" y="38"/>
                            <a:chExt cx="2" cy="294"/>
                          </a:xfrm>
                        </wpg:grpSpPr>
                        <wps:wsp>
                          <wps:cNvPr id="140" name="Freeform 135"/>
                          <wps:cNvSpPr>
                            <a:spLocks/>
                          </wps:cNvSpPr>
                          <wps:spPr bwMode="auto">
                            <a:xfrm>
                              <a:off x="10603" y="38"/>
                              <a:ext cx="2" cy="294"/>
                            </a:xfrm>
                            <a:custGeom>
                              <a:avLst/>
                              <a:gdLst>
                                <a:gd name="T0" fmla="+- 0 38 38"/>
                                <a:gd name="T1" fmla="*/ 38 h 294"/>
                                <a:gd name="T2" fmla="+- 0 332 38"/>
                                <a:gd name="T3" fmla="*/ 332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B18A8B" id="Group 133" o:spid="_x0000_s1026" style="position:absolute;margin-left:64.65pt;margin-top:1.4pt;width:466.05pt;height:15.75pt;z-index:-1901;mso-position-horizontal-relative:page" coordorigin="1293,28" coordsize="93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">
                <v:group id="Group 140" o:spid="_x0000_s1027" style="position:absolute;left:1298;top:34;width:9310;height:2" coordorigin="1298,34"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41" o:spid="_x0000_s1028" style="position:absolute;left:1298;top:34;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DFcEA&#10;AADcAAAADwAAAGRycy9kb3ducmV2LnhtbERPS2sCMRC+F/wPYYTeamK3FFmNIoJQvdj6Og+bcXdx&#10;M1mS6G7/fVMQvM3H95zZoreNuJMPtWMN45ECQVw4U3Op4XhYv01AhIhssHFMGn4pwGI+eJlhblzH&#10;P3Tfx1KkEA45aqhibHMpQ1GRxTByLXHiLs5bjAn6UhqPXQq3jXxX6lNarDk1VNjSqqLiur9ZDZvi&#10;6OX6dD2X2++dVdkOu0xttX4d9sspiEh9fIof7i+T5mcf8P9Muk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4AxXBAAAA3AAAAA8AAAAAAAAAAAAAAAAAmAIAAGRycy9kb3du&#10;cmV2LnhtbFBLBQYAAAAABAAEAPUAAACGAwAAAAA=&#10;" path="m,l9310,e" filled="f" strokeweight=".58pt">
                    <v:path arrowok="t" o:connecttype="custom" o:connectlocs="0,0;9310,0" o:connectangles="0,0"/>
                  </v:shape>
                </v:group>
                <v:group id="Group 138" o:spid="_x0000_s1029" style="position:absolute;left:1298;top:336;width:9310;height:2" coordorigin="1298,336"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9" o:spid="_x0000_s1030" style="position:absolute;left:1298;top:336;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4+cAA&#10;AADcAAAADwAAAGRycy9kb3ducmV2LnhtbERPS4vCMBC+L/gfwgje1sQtyFKNIoKgXlyf56EZ22Iz&#10;KUnWdv/9ZkHY23x8z5kve9uIJ/lQO9YwGSsQxIUzNZcaLufN+yeIEJENNo5Jww8FWC4Gb3PMjev4&#10;SM9TLEUK4ZCjhirGNpcyFBVZDGPXEifu7rzFmKAvpfHYpXDbyA+lptJizamhwpbWFRWP07fVsCsu&#10;Xm6uj1u5/zpYlR2wy9Re69GwX81AROrjv/jl3po0P5vC3zPpAr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Y4+cAAAADcAAAADwAAAAAAAAAAAAAAAACYAgAAZHJzL2Rvd25y&#10;ZXYueG1sUEsFBgAAAAAEAAQA9QAAAIUDAAAAAA==&#10;" path="m,l9310,e" filled="f" strokeweight=".58pt">
                    <v:path arrowok="t" o:connecttype="custom" o:connectlocs="0,0;9310,0" o:connectangles="0,0"/>
                  </v:shape>
                </v:group>
                <v:group id="Group 136" o:spid="_x0000_s1031" style="position:absolute;left:1303;top:38;width:2;height:294" coordorigin="1303,38"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7" o:spid="_x0000_s1032" style="position:absolute;left:1303;top:38;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VccUA&#10;AADcAAAADwAAAGRycy9kb3ducmV2LnhtbESPQWvDMAyF74P+B6PCbqvTFcaW1S3ZWKHsULamP0DE&#10;WmISy8F22+zfV4fBbhLv6b1P6+3kB3WhmFxgA8tFAYq4CdZxa+BU7x6eQaWMbHEITAZ+KcF2M7tb&#10;Y2nDlb/pcsytkhBOJRroch5LrVPTkce0CCOxaD8hesyyxlbbiFcJ94N+LIon7dGxNHQ40ntHTX88&#10;ewPBfS6/zlXuXX2offVyOL318cOY+/lUvYLKNOV/89/13gr+SmjlGZ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JVxxQAAANwAAAAPAAAAAAAAAAAAAAAAAJgCAABkcnMv&#10;ZG93bnJldi54bWxQSwUGAAAAAAQABAD1AAAAigMAAAAA&#10;" path="m,l,294e" filled="f" strokeweight=".58pt">
                    <v:path arrowok="t" o:connecttype="custom" o:connectlocs="0,38;0,332" o:connectangles="0,0"/>
                  </v:shape>
                </v:group>
                <v:group id="Group 134" o:spid="_x0000_s1033" style="position:absolute;left:10603;top:38;width:2;height:294" coordorigin="10603,38"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5" o:spid="_x0000_s1034" style="position:absolute;left:10603;top:38;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qCsUA&#10;AADcAAAADwAAAGRycy9kb3ducmV2LnhtbESPQWvDMAyF74P+B6PCbqvTUcaW1S3ZWKHsULamP0DE&#10;WmISy8F22+zfV4fBbhLv6b1P6+3kB3WhmFxgA8tFAYq4CdZxa+BU7x6eQaWMbHEITAZ+KcF2M7tb&#10;Y2nDlb/pcsytkhBOJRroch5LrVPTkce0CCOxaD8hesyyxlbbiFcJ94N+LIon7dGxNHQ40ntHTX88&#10;ewPBfS6/zlXuXX2offVyOL318cOY+/lUvYLKNOV/89/13gr+SvDlGZ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OoKxQAAANwAAAAPAAAAAAAAAAAAAAAAAJgCAABkcnMv&#10;ZG93bnJldi54bWxQSwUGAAAAAAQABAD1AAAAigMAAAAA&#10;" path="m,l,294e" filled="f" strokeweight=".58pt">
                    <v:path arrowok="t" o:connecttype="custom" o:connectlocs="0,38;0,332" o:connectangles="0,0"/>
                  </v:shape>
                </v:group>
                <w10:wrap anchorx="page"/>
              </v:group>
            </w:pict>
          </mc:Fallback>
        </mc:AlternateContent>
      </w:r>
      <w:r w:rsidR="00E34496" w:rsidRPr="00F71191">
        <w:rPr>
          <w:rFonts w:asciiTheme="minorHAnsi" w:hAnsiTheme="minorHAnsi"/>
        </w:rPr>
        <w:t>NAPTÁR</w:t>
      </w:r>
    </w:p>
    <w:p w14:paraId="490F8C25" w14:textId="77777777" w:rsidR="00AE3AD4" w:rsidRPr="00F71191" w:rsidRDefault="00AE3AD4">
      <w:pPr>
        <w:spacing w:before="10" w:line="200" w:lineRule="exact"/>
        <w:rPr>
          <w:sz w:val="20"/>
          <w:szCs w:val="20"/>
        </w:rPr>
      </w:pPr>
    </w:p>
    <w:p w14:paraId="490F8C26" w14:textId="77777777" w:rsidR="00AE3AD4" w:rsidRPr="00F71191" w:rsidRDefault="00E34496">
      <w:pPr>
        <w:numPr>
          <w:ilvl w:val="1"/>
          <w:numId w:val="31"/>
        </w:numPr>
        <w:tabs>
          <w:tab w:val="left" w:pos="603"/>
        </w:tabs>
        <w:spacing w:before="72"/>
        <w:ind w:hanging="386"/>
        <w:rPr>
          <w:rFonts w:eastAsia="Times New Roman" w:cs="Times New Roman"/>
        </w:rPr>
      </w:pPr>
      <w:r w:rsidRPr="00F71191">
        <w:rPr>
          <w:b/>
        </w:rPr>
        <w:t>Naptár a "Létrehozási" fázishoz</w:t>
      </w:r>
    </w:p>
    <w:p w14:paraId="490F8C27" w14:textId="77777777" w:rsidR="00AE3AD4" w:rsidRPr="00F71191" w:rsidRDefault="00AE3AD4">
      <w:pPr>
        <w:spacing w:line="200" w:lineRule="exact"/>
        <w:rPr>
          <w:sz w:val="20"/>
          <w:szCs w:val="20"/>
        </w:rPr>
      </w:pPr>
    </w:p>
    <w:tbl>
      <w:tblPr>
        <w:tblStyle w:val="TableNormal"/>
        <w:tblW w:w="0" w:type="auto"/>
        <w:tblInd w:w="798" w:type="dxa"/>
        <w:tblLayout w:type="fixed"/>
        <w:tblLook w:val="01E0" w:firstRow="1" w:lastRow="1" w:firstColumn="1" w:lastColumn="1" w:noHBand="0" w:noVBand="0"/>
      </w:tblPr>
      <w:tblGrid>
        <w:gridCol w:w="401"/>
        <w:gridCol w:w="4465"/>
        <w:gridCol w:w="3728"/>
      </w:tblGrid>
      <w:tr w:rsidR="00AE3AD4" w:rsidRPr="00F71191" w14:paraId="490F8C2B" w14:textId="77777777">
        <w:trPr>
          <w:trHeight w:hRule="exact" w:val="310"/>
        </w:trPr>
        <w:tc>
          <w:tcPr>
            <w:tcW w:w="401" w:type="dxa"/>
            <w:tcBorders>
              <w:top w:val="single" w:sz="5" w:space="0" w:color="000000"/>
              <w:left w:val="single" w:sz="5" w:space="0" w:color="000000"/>
              <w:bottom w:val="single" w:sz="5" w:space="0" w:color="000000"/>
              <w:right w:val="single" w:sz="5" w:space="0" w:color="000000"/>
            </w:tcBorders>
          </w:tcPr>
          <w:p w14:paraId="490F8C28" w14:textId="77777777" w:rsidR="00AE3AD4" w:rsidRPr="00F71191" w:rsidRDefault="00AE3AD4"/>
        </w:tc>
        <w:tc>
          <w:tcPr>
            <w:tcW w:w="4465" w:type="dxa"/>
            <w:tcBorders>
              <w:top w:val="single" w:sz="5" w:space="0" w:color="000000"/>
              <w:left w:val="single" w:sz="5" w:space="0" w:color="000000"/>
              <w:bottom w:val="single" w:sz="5" w:space="0" w:color="000000"/>
              <w:right w:val="single" w:sz="5" w:space="0" w:color="000000"/>
            </w:tcBorders>
          </w:tcPr>
          <w:p w14:paraId="490F8C29" w14:textId="77777777" w:rsidR="00AE3AD4" w:rsidRPr="00F71191" w:rsidRDefault="00E34496">
            <w:pPr>
              <w:pStyle w:val="TableParagraph"/>
              <w:spacing w:before="7"/>
              <w:ind w:left="102"/>
              <w:rPr>
                <w:rFonts w:eastAsia="Times New Roman" w:cs="Times New Roman"/>
              </w:rPr>
            </w:pPr>
            <w:r w:rsidRPr="00F71191">
              <w:rPr>
                <w:b/>
              </w:rPr>
              <w:t>Fázisok</w:t>
            </w:r>
          </w:p>
        </w:tc>
        <w:tc>
          <w:tcPr>
            <w:tcW w:w="3728" w:type="dxa"/>
            <w:tcBorders>
              <w:top w:val="single" w:sz="5" w:space="0" w:color="000000"/>
              <w:left w:val="single" w:sz="5" w:space="0" w:color="000000"/>
              <w:bottom w:val="single" w:sz="5" w:space="0" w:color="000000"/>
              <w:right w:val="single" w:sz="5" w:space="0" w:color="000000"/>
            </w:tcBorders>
          </w:tcPr>
          <w:p w14:paraId="490F8C2A" w14:textId="77777777" w:rsidR="00AE3AD4" w:rsidRPr="00F71191" w:rsidRDefault="00E34496">
            <w:pPr>
              <w:pStyle w:val="TableParagraph"/>
              <w:spacing w:before="7"/>
              <w:ind w:left="687"/>
              <w:rPr>
                <w:rFonts w:eastAsia="Times New Roman" w:cs="Times New Roman"/>
              </w:rPr>
            </w:pPr>
            <w:r w:rsidRPr="00F71191">
              <w:rPr>
                <w:b/>
              </w:rPr>
              <w:t>Dátum, vagy jelzett időtartam</w:t>
            </w:r>
          </w:p>
        </w:tc>
      </w:tr>
      <w:tr w:rsidR="00AE3AD4" w:rsidRPr="00F71191" w14:paraId="490F8C2F" w14:textId="77777777">
        <w:trPr>
          <w:trHeight w:hRule="exact" w:val="326"/>
        </w:trPr>
        <w:tc>
          <w:tcPr>
            <w:tcW w:w="401" w:type="dxa"/>
            <w:tcBorders>
              <w:top w:val="single" w:sz="5" w:space="0" w:color="000000"/>
              <w:left w:val="single" w:sz="5" w:space="0" w:color="000000"/>
              <w:bottom w:val="single" w:sz="5" w:space="0" w:color="000000"/>
              <w:right w:val="single" w:sz="5" w:space="0" w:color="000000"/>
            </w:tcBorders>
          </w:tcPr>
          <w:p w14:paraId="490F8C2C" w14:textId="77777777" w:rsidR="00AE3AD4" w:rsidRPr="00F71191" w:rsidRDefault="00E34496">
            <w:pPr>
              <w:pStyle w:val="TableParagraph"/>
              <w:spacing w:before="5"/>
              <w:ind w:left="104"/>
              <w:rPr>
                <w:rFonts w:eastAsia="Times New Roman" w:cs="Times New Roman"/>
              </w:rPr>
            </w:pPr>
            <w:r w:rsidRPr="00F71191">
              <w:t>a)</w:t>
            </w:r>
          </w:p>
        </w:tc>
        <w:tc>
          <w:tcPr>
            <w:tcW w:w="4465" w:type="dxa"/>
            <w:tcBorders>
              <w:top w:val="single" w:sz="5" w:space="0" w:color="000000"/>
              <w:left w:val="single" w:sz="5" w:space="0" w:color="000000"/>
              <w:bottom w:val="single" w:sz="5" w:space="0" w:color="000000"/>
              <w:right w:val="single" w:sz="5" w:space="0" w:color="000000"/>
            </w:tcBorders>
          </w:tcPr>
          <w:p w14:paraId="490F8C2D" w14:textId="77777777" w:rsidR="00AE3AD4" w:rsidRPr="00F71191" w:rsidRDefault="00E34496">
            <w:pPr>
              <w:pStyle w:val="TableParagraph"/>
              <w:spacing w:before="5"/>
              <w:ind w:left="102"/>
              <w:rPr>
                <w:rFonts w:eastAsia="Times New Roman" w:cs="Times New Roman"/>
              </w:rPr>
            </w:pPr>
            <w:r w:rsidRPr="00F71191">
              <w:t>Pályázati felhívás közzététele:</w:t>
            </w:r>
          </w:p>
        </w:tc>
        <w:tc>
          <w:tcPr>
            <w:tcW w:w="3728" w:type="dxa"/>
            <w:tcBorders>
              <w:top w:val="single" w:sz="5" w:space="0" w:color="000000"/>
              <w:left w:val="single" w:sz="5" w:space="0" w:color="000000"/>
              <w:bottom w:val="single" w:sz="5" w:space="0" w:color="000000"/>
              <w:right w:val="single" w:sz="5" w:space="0" w:color="000000"/>
            </w:tcBorders>
          </w:tcPr>
          <w:p w14:paraId="490F8C2E" w14:textId="6EB812B7" w:rsidR="00AE3AD4" w:rsidRPr="00F71191" w:rsidRDefault="00E34496" w:rsidP="0004290E">
            <w:pPr>
              <w:pStyle w:val="TableParagraph"/>
              <w:spacing w:before="5"/>
              <w:ind w:left="1158"/>
              <w:rPr>
                <w:rFonts w:eastAsia="Times New Roman" w:cs="Times New Roman"/>
              </w:rPr>
            </w:pPr>
            <w:r w:rsidRPr="00F71191">
              <w:t>201</w:t>
            </w:r>
            <w:r w:rsidR="0004290E" w:rsidRPr="00F71191">
              <w:t>6.</w:t>
            </w:r>
            <w:r w:rsidRPr="00F71191">
              <w:t xml:space="preserve"> </w:t>
            </w:r>
            <w:r w:rsidR="0004290E" w:rsidRPr="00F71191">
              <w:t>februá</w:t>
            </w:r>
            <w:r w:rsidRPr="00F71191">
              <w:t>r</w:t>
            </w:r>
          </w:p>
        </w:tc>
      </w:tr>
      <w:tr w:rsidR="00AE3AD4" w:rsidRPr="00F71191" w14:paraId="490F8C33" w14:textId="77777777">
        <w:trPr>
          <w:trHeight w:hRule="exact" w:val="590"/>
        </w:trPr>
        <w:tc>
          <w:tcPr>
            <w:tcW w:w="401" w:type="dxa"/>
            <w:tcBorders>
              <w:top w:val="single" w:sz="5" w:space="0" w:color="000000"/>
              <w:left w:val="single" w:sz="5" w:space="0" w:color="000000"/>
              <w:bottom w:val="single" w:sz="5" w:space="0" w:color="000000"/>
              <w:right w:val="single" w:sz="5" w:space="0" w:color="000000"/>
            </w:tcBorders>
          </w:tcPr>
          <w:p w14:paraId="490F8C30" w14:textId="77777777" w:rsidR="00AE3AD4" w:rsidRPr="00F71191" w:rsidRDefault="00E34496">
            <w:pPr>
              <w:pStyle w:val="TableParagraph"/>
              <w:spacing w:before="139"/>
              <w:ind w:left="104"/>
              <w:rPr>
                <w:rFonts w:eastAsia="Times New Roman" w:cs="Times New Roman"/>
              </w:rPr>
            </w:pPr>
            <w:r w:rsidRPr="00F71191">
              <w:t>b)</w:t>
            </w:r>
          </w:p>
        </w:tc>
        <w:tc>
          <w:tcPr>
            <w:tcW w:w="4465" w:type="dxa"/>
            <w:tcBorders>
              <w:top w:val="single" w:sz="5" w:space="0" w:color="000000"/>
              <w:left w:val="single" w:sz="5" w:space="0" w:color="000000"/>
              <w:bottom w:val="single" w:sz="5" w:space="0" w:color="000000"/>
              <w:right w:val="single" w:sz="5" w:space="0" w:color="000000"/>
            </w:tcBorders>
          </w:tcPr>
          <w:p w14:paraId="490F8C31" w14:textId="77777777" w:rsidR="00AE3AD4" w:rsidRPr="00F71191" w:rsidRDefault="00E34496">
            <w:pPr>
              <w:pStyle w:val="TableParagraph"/>
              <w:spacing w:before="139"/>
              <w:ind w:left="102"/>
              <w:rPr>
                <w:rFonts w:eastAsia="Times New Roman" w:cs="Times New Roman"/>
              </w:rPr>
            </w:pPr>
            <w:r w:rsidRPr="00F71191">
              <w:t>Pályázatok benyújtásának határideje</w:t>
            </w:r>
          </w:p>
        </w:tc>
        <w:tc>
          <w:tcPr>
            <w:tcW w:w="3728" w:type="dxa"/>
            <w:tcBorders>
              <w:top w:val="single" w:sz="5" w:space="0" w:color="000000"/>
              <w:left w:val="single" w:sz="5" w:space="0" w:color="000000"/>
              <w:bottom w:val="single" w:sz="5" w:space="0" w:color="000000"/>
              <w:right w:val="single" w:sz="5" w:space="0" w:color="000000"/>
            </w:tcBorders>
          </w:tcPr>
          <w:p w14:paraId="490F8C32" w14:textId="654B7BCA" w:rsidR="00AE3AD4" w:rsidRPr="00F71191" w:rsidRDefault="000B094A" w:rsidP="0004290E">
            <w:pPr>
              <w:pStyle w:val="TableParagraph"/>
              <w:spacing w:line="275" w:lineRule="auto"/>
              <w:ind w:left="1587" w:right="187" w:hanging="1404"/>
              <w:rPr>
                <w:rFonts w:eastAsia="Times New Roman" w:cs="Times New Roman"/>
              </w:rPr>
            </w:pPr>
            <w:r w:rsidRPr="00F71191">
              <w:t>201</w:t>
            </w:r>
            <w:r w:rsidR="0004290E" w:rsidRPr="00F71191">
              <w:t>6</w:t>
            </w:r>
            <w:r w:rsidRPr="00F71191">
              <w:t xml:space="preserve">. április </w:t>
            </w:r>
            <w:r w:rsidR="0004290E" w:rsidRPr="00F71191">
              <w:t>29</w:t>
            </w:r>
            <w:r w:rsidRPr="00F71191">
              <w:t>. 12:00 óra (Brüsszeli idő</w:t>
            </w:r>
            <w:r w:rsidR="0004290E" w:rsidRPr="00F71191">
              <w:t xml:space="preserve"> szerint)</w:t>
            </w:r>
          </w:p>
        </w:tc>
      </w:tr>
      <w:tr w:rsidR="00AE3AD4" w:rsidRPr="00F71191" w14:paraId="490F8C37" w14:textId="77777777">
        <w:trPr>
          <w:trHeight w:hRule="exact" w:val="413"/>
        </w:trPr>
        <w:tc>
          <w:tcPr>
            <w:tcW w:w="401" w:type="dxa"/>
            <w:tcBorders>
              <w:top w:val="single" w:sz="5" w:space="0" w:color="000000"/>
              <w:left w:val="single" w:sz="5" w:space="0" w:color="000000"/>
              <w:bottom w:val="single" w:sz="5" w:space="0" w:color="000000"/>
              <w:right w:val="single" w:sz="5" w:space="0" w:color="000000"/>
            </w:tcBorders>
          </w:tcPr>
          <w:p w14:paraId="490F8C34" w14:textId="77777777" w:rsidR="00AE3AD4" w:rsidRPr="00F71191" w:rsidRDefault="00E34496">
            <w:pPr>
              <w:pStyle w:val="TableParagraph"/>
              <w:spacing w:before="50"/>
              <w:ind w:left="104"/>
              <w:rPr>
                <w:rFonts w:eastAsia="Times New Roman" w:cs="Times New Roman"/>
              </w:rPr>
            </w:pPr>
            <w:r w:rsidRPr="00F71191">
              <w:t>c)</w:t>
            </w:r>
          </w:p>
        </w:tc>
        <w:tc>
          <w:tcPr>
            <w:tcW w:w="4465" w:type="dxa"/>
            <w:tcBorders>
              <w:top w:val="single" w:sz="5" w:space="0" w:color="000000"/>
              <w:left w:val="single" w:sz="5" w:space="0" w:color="000000"/>
              <w:bottom w:val="single" w:sz="5" w:space="0" w:color="000000"/>
              <w:right w:val="single" w:sz="5" w:space="0" w:color="000000"/>
            </w:tcBorders>
          </w:tcPr>
          <w:p w14:paraId="490F8C35" w14:textId="77777777" w:rsidR="00AE3AD4" w:rsidRPr="00F71191" w:rsidRDefault="00E34496">
            <w:pPr>
              <w:pStyle w:val="TableParagraph"/>
              <w:spacing w:before="50"/>
              <w:ind w:left="102"/>
              <w:rPr>
                <w:rFonts w:eastAsia="Times New Roman" w:cs="Times New Roman"/>
              </w:rPr>
            </w:pPr>
            <w:r w:rsidRPr="00F71191">
              <w:t>Kiértékelési periódus</w:t>
            </w:r>
          </w:p>
        </w:tc>
        <w:tc>
          <w:tcPr>
            <w:tcW w:w="3728" w:type="dxa"/>
            <w:tcBorders>
              <w:top w:val="single" w:sz="5" w:space="0" w:color="000000"/>
              <w:left w:val="single" w:sz="5" w:space="0" w:color="000000"/>
              <w:bottom w:val="single" w:sz="5" w:space="0" w:color="000000"/>
              <w:right w:val="single" w:sz="5" w:space="0" w:color="000000"/>
            </w:tcBorders>
          </w:tcPr>
          <w:p w14:paraId="490F8C36" w14:textId="1BB71647" w:rsidR="00AE3AD4" w:rsidRPr="00F71191" w:rsidRDefault="0004290E">
            <w:pPr>
              <w:pStyle w:val="TableParagraph"/>
              <w:spacing w:before="50"/>
              <w:ind w:left="1016"/>
              <w:rPr>
                <w:rFonts w:eastAsia="Times New Roman" w:cs="Times New Roman"/>
              </w:rPr>
            </w:pPr>
            <w:r w:rsidRPr="00F71191">
              <w:t>2016</w:t>
            </w:r>
            <w:r w:rsidR="00E34496" w:rsidRPr="00F71191">
              <w:t xml:space="preserve"> május-október</w:t>
            </w:r>
          </w:p>
        </w:tc>
      </w:tr>
      <w:tr w:rsidR="00AE3AD4" w:rsidRPr="00F71191" w14:paraId="490F8C3B" w14:textId="77777777">
        <w:trPr>
          <w:trHeight w:hRule="exact" w:val="374"/>
        </w:trPr>
        <w:tc>
          <w:tcPr>
            <w:tcW w:w="401" w:type="dxa"/>
            <w:tcBorders>
              <w:top w:val="single" w:sz="5" w:space="0" w:color="000000"/>
              <w:left w:val="single" w:sz="5" w:space="0" w:color="000000"/>
              <w:bottom w:val="single" w:sz="5" w:space="0" w:color="000000"/>
              <w:right w:val="single" w:sz="5" w:space="0" w:color="000000"/>
            </w:tcBorders>
          </w:tcPr>
          <w:p w14:paraId="490F8C38" w14:textId="77777777" w:rsidR="00AE3AD4" w:rsidRPr="00F71191" w:rsidRDefault="00E34496">
            <w:pPr>
              <w:pStyle w:val="TableParagraph"/>
              <w:spacing w:before="31"/>
              <w:ind w:left="104"/>
              <w:rPr>
                <w:rFonts w:eastAsia="Times New Roman" w:cs="Times New Roman"/>
              </w:rPr>
            </w:pPr>
            <w:r w:rsidRPr="00F71191">
              <w:t>d)</w:t>
            </w:r>
          </w:p>
        </w:tc>
        <w:tc>
          <w:tcPr>
            <w:tcW w:w="4465" w:type="dxa"/>
            <w:tcBorders>
              <w:top w:val="single" w:sz="5" w:space="0" w:color="000000"/>
              <w:left w:val="single" w:sz="5" w:space="0" w:color="000000"/>
              <w:bottom w:val="single" w:sz="5" w:space="0" w:color="000000"/>
              <w:right w:val="single" w:sz="5" w:space="0" w:color="000000"/>
            </w:tcBorders>
          </w:tcPr>
          <w:p w14:paraId="490F8C39" w14:textId="77777777" w:rsidR="00AE3AD4" w:rsidRPr="00F71191" w:rsidRDefault="00E34496">
            <w:pPr>
              <w:pStyle w:val="TableParagraph"/>
              <w:spacing w:before="31"/>
              <w:ind w:left="102"/>
              <w:rPr>
                <w:rFonts w:eastAsia="Times New Roman" w:cs="Times New Roman"/>
              </w:rPr>
            </w:pPr>
            <w:r w:rsidRPr="00F71191">
              <w:t>Pályázók tájékoztatása</w:t>
            </w:r>
          </w:p>
        </w:tc>
        <w:tc>
          <w:tcPr>
            <w:tcW w:w="3728" w:type="dxa"/>
            <w:tcBorders>
              <w:top w:val="single" w:sz="5" w:space="0" w:color="000000"/>
              <w:left w:val="single" w:sz="5" w:space="0" w:color="000000"/>
              <w:bottom w:val="single" w:sz="5" w:space="0" w:color="000000"/>
              <w:right w:val="single" w:sz="5" w:space="0" w:color="000000"/>
            </w:tcBorders>
          </w:tcPr>
          <w:p w14:paraId="490F8C3A" w14:textId="142F6B76" w:rsidR="00AE3AD4" w:rsidRPr="00F71191" w:rsidRDefault="00E34496" w:rsidP="0004290E">
            <w:pPr>
              <w:pStyle w:val="TableParagraph"/>
              <w:spacing w:before="31"/>
              <w:ind w:right="3"/>
              <w:jc w:val="center"/>
              <w:rPr>
                <w:rFonts w:eastAsia="Times New Roman" w:cs="Times New Roman"/>
              </w:rPr>
            </w:pPr>
            <w:r w:rsidRPr="00F71191">
              <w:t>201</w:t>
            </w:r>
            <w:r w:rsidR="0004290E" w:rsidRPr="00F71191">
              <w:t>6</w:t>
            </w:r>
            <w:r w:rsidRPr="00F71191">
              <w:t xml:space="preserve"> nov</w:t>
            </w:r>
            <w:r w:rsidR="0004290E" w:rsidRPr="00F71191">
              <w:t>ember</w:t>
            </w:r>
          </w:p>
        </w:tc>
      </w:tr>
      <w:tr w:rsidR="00AE3AD4" w:rsidRPr="00F71191" w14:paraId="490F8C3F" w14:textId="77777777" w:rsidTr="0004290E">
        <w:trPr>
          <w:trHeight w:hRule="exact" w:val="909"/>
        </w:trPr>
        <w:tc>
          <w:tcPr>
            <w:tcW w:w="401" w:type="dxa"/>
            <w:tcBorders>
              <w:top w:val="single" w:sz="5" w:space="0" w:color="000000"/>
              <w:left w:val="single" w:sz="5" w:space="0" w:color="000000"/>
              <w:bottom w:val="single" w:sz="5" w:space="0" w:color="000000"/>
              <w:right w:val="single" w:sz="5" w:space="0" w:color="000000"/>
            </w:tcBorders>
          </w:tcPr>
          <w:p w14:paraId="490F8C3C" w14:textId="77777777" w:rsidR="00AE3AD4" w:rsidRPr="00F71191" w:rsidRDefault="00E34496">
            <w:pPr>
              <w:pStyle w:val="TableParagraph"/>
              <w:spacing w:before="139"/>
              <w:ind w:left="104"/>
              <w:rPr>
                <w:rFonts w:eastAsia="Times New Roman" w:cs="Times New Roman"/>
              </w:rPr>
            </w:pPr>
            <w:r w:rsidRPr="00F71191">
              <w:t>e)</w:t>
            </w:r>
          </w:p>
        </w:tc>
        <w:tc>
          <w:tcPr>
            <w:tcW w:w="4465" w:type="dxa"/>
            <w:tcBorders>
              <w:top w:val="single" w:sz="5" w:space="0" w:color="000000"/>
              <w:left w:val="single" w:sz="5" w:space="0" w:color="000000"/>
              <w:bottom w:val="single" w:sz="5" w:space="0" w:color="000000"/>
              <w:right w:val="single" w:sz="5" w:space="0" w:color="000000"/>
            </w:tcBorders>
          </w:tcPr>
          <w:p w14:paraId="490F8C3D" w14:textId="77777777" w:rsidR="00AE3AD4" w:rsidRPr="00F71191" w:rsidRDefault="00E34496">
            <w:pPr>
              <w:pStyle w:val="TableParagraph"/>
              <w:spacing w:line="277" w:lineRule="auto"/>
              <w:ind w:left="102" w:right="247"/>
              <w:rPr>
                <w:rFonts w:eastAsia="Times New Roman" w:cs="Times New Roman"/>
              </w:rPr>
            </w:pPr>
            <w:r w:rsidRPr="00F71191">
              <w:t xml:space="preserve">támogatási megállapodás aláírása </w:t>
            </w:r>
            <w:r w:rsidR="000B094A" w:rsidRPr="00F71191">
              <w:t>vagy tájékoztatás</w:t>
            </w:r>
            <w:r w:rsidRPr="00F71191">
              <w:t xml:space="preserve"> a támogatással kapcsolatos döntésről</w:t>
            </w:r>
          </w:p>
        </w:tc>
        <w:tc>
          <w:tcPr>
            <w:tcW w:w="3728" w:type="dxa"/>
            <w:tcBorders>
              <w:top w:val="single" w:sz="5" w:space="0" w:color="000000"/>
              <w:left w:val="single" w:sz="5" w:space="0" w:color="000000"/>
              <w:bottom w:val="single" w:sz="5" w:space="0" w:color="000000"/>
              <w:right w:val="single" w:sz="5" w:space="0" w:color="000000"/>
            </w:tcBorders>
          </w:tcPr>
          <w:p w14:paraId="490F8C3E" w14:textId="77777777" w:rsidR="00AE3AD4" w:rsidRPr="00F71191" w:rsidRDefault="00E34496">
            <w:pPr>
              <w:pStyle w:val="TableParagraph"/>
              <w:spacing w:line="246" w:lineRule="exact"/>
              <w:ind w:left="102"/>
              <w:rPr>
                <w:rFonts w:eastAsia="Times New Roman" w:cs="Times New Roman"/>
              </w:rPr>
            </w:pPr>
            <w:r w:rsidRPr="00F71191">
              <w:t xml:space="preserve">Lásd: </w:t>
            </w:r>
            <w:proofErr w:type="spellStart"/>
            <w:r w:rsidRPr="00F71191">
              <w:t>Újrabefektetési</w:t>
            </w:r>
            <w:proofErr w:type="spellEnd"/>
            <w:r w:rsidRPr="00F71191">
              <w:t xml:space="preserve"> fázis</w:t>
            </w:r>
          </w:p>
        </w:tc>
      </w:tr>
      <w:tr w:rsidR="00AE3AD4" w:rsidRPr="00F71191" w14:paraId="490F8C43" w14:textId="77777777">
        <w:trPr>
          <w:trHeight w:hRule="exact" w:val="590"/>
        </w:trPr>
        <w:tc>
          <w:tcPr>
            <w:tcW w:w="401" w:type="dxa"/>
            <w:tcBorders>
              <w:top w:val="single" w:sz="5" w:space="0" w:color="000000"/>
              <w:left w:val="single" w:sz="5" w:space="0" w:color="000000"/>
              <w:bottom w:val="single" w:sz="5" w:space="0" w:color="000000"/>
              <w:right w:val="single" w:sz="5" w:space="0" w:color="000000"/>
            </w:tcBorders>
          </w:tcPr>
          <w:p w14:paraId="490F8C40" w14:textId="77777777" w:rsidR="00AE3AD4" w:rsidRPr="00F71191" w:rsidRDefault="00E34496">
            <w:pPr>
              <w:pStyle w:val="TableParagraph"/>
              <w:spacing w:before="139"/>
              <w:ind w:left="104"/>
              <w:rPr>
                <w:rFonts w:eastAsia="Times New Roman" w:cs="Times New Roman"/>
              </w:rPr>
            </w:pPr>
            <w:r w:rsidRPr="00F71191">
              <w:t>f)</w:t>
            </w:r>
          </w:p>
        </w:tc>
        <w:tc>
          <w:tcPr>
            <w:tcW w:w="4465" w:type="dxa"/>
            <w:tcBorders>
              <w:top w:val="single" w:sz="5" w:space="0" w:color="000000"/>
              <w:left w:val="single" w:sz="5" w:space="0" w:color="000000"/>
              <w:bottom w:val="single" w:sz="5" w:space="0" w:color="000000"/>
              <w:right w:val="single" w:sz="5" w:space="0" w:color="000000"/>
            </w:tcBorders>
          </w:tcPr>
          <w:p w14:paraId="490F8C41" w14:textId="77777777" w:rsidR="00AE3AD4" w:rsidRPr="00F71191" w:rsidRDefault="00E34496">
            <w:pPr>
              <w:pStyle w:val="TableParagraph"/>
              <w:spacing w:before="139"/>
              <w:ind w:left="102"/>
              <w:rPr>
                <w:rFonts w:eastAsia="Times New Roman" w:cs="Times New Roman"/>
              </w:rPr>
            </w:pPr>
            <w:r w:rsidRPr="00F71191">
              <w:t>A projekt kezdetének legkorábbi időpontja</w:t>
            </w:r>
          </w:p>
        </w:tc>
        <w:tc>
          <w:tcPr>
            <w:tcW w:w="3728" w:type="dxa"/>
            <w:tcBorders>
              <w:top w:val="single" w:sz="5" w:space="0" w:color="000000"/>
              <w:left w:val="single" w:sz="5" w:space="0" w:color="000000"/>
              <w:bottom w:val="single" w:sz="5" w:space="0" w:color="000000"/>
              <w:right w:val="single" w:sz="5" w:space="0" w:color="000000"/>
            </w:tcBorders>
          </w:tcPr>
          <w:p w14:paraId="490F8C42" w14:textId="77777777" w:rsidR="00AE3AD4" w:rsidRPr="00F71191" w:rsidRDefault="00E34496">
            <w:pPr>
              <w:pStyle w:val="TableParagraph"/>
              <w:spacing w:line="246" w:lineRule="exact"/>
              <w:ind w:left="102"/>
              <w:rPr>
                <w:rFonts w:eastAsia="Times New Roman" w:cs="Times New Roman"/>
              </w:rPr>
            </w:pPr>
            <w:r w:rsidRPr="00F71191">
              <w:t xml:space="preserve">Lásd: </w:t>
            </w:r>
            <w:proofErr w:type="spellStart"/>
            <w:r w:rsidRPr="00F71191">
              <w:t>Újrabefektetési</w:t>
            </w:r>
            <w:proofErr w:type="spellEnd"/>
            <w:r w:rsidRPr="00F71191">
              <w:t xml:space="preserve"> fázis</w:t>
            </w:r>
          </w:p>
        </w:tc>
      </w:tr>
      <w:tr w:rsidR="00AE3AD4" w:rsidRPr="00F71191" w14:paraId="490F8C47" w14:textId="77777777">
        <w:trPr>
          <w:trHeight w:hRule="exact" w:val="593"/>
        </w:trPr>
        <w:tc>
          <w:tcPr>
            <w:tcW w:w="401" w:type="dxa"/>
            <w:tcBorders>
              <w:top w:val="single" w:sz="5" w:space="0" w:color="000000"/>
              <w:left w:val="single" w:sz="5" w:space="0" w:color="000000"/>
              <w:bottom w:val="single" w:sz="5" w:space="0" w:color="000000"/>
              <w:right w:val="single" w:sz="5" w:space="0" w:color="000000"/>
            </w:tcBorders>
          </w:tcPr>
          <w:p w14:paraId="490F8C44" w14:textId="77777777" w:rsidR="00AE3AD4" w:rsidRPr="00F71191" w:rsidRDefault="00E34496">
            <w:pPr>
              <w:pStyle w:val="TableParagraph"/>
              <w:spacing w:before="139"/>
              <w:ind w:left="104"/>
              <w:rPr>
                <w:rFonts w:eastAsia="Times New Roman" w:cs="Times New Roman"/>
              </w:rPr>
            </w:pPr>
            <w:r w:rsidRPr="00F71191">
              <w:t>g)</w:t>
            </w:r>
          </w:p>
        </w:tc>
        <w:tc>
          <w:tcPr>
            <w:tcW w:w="4465" w:type="dxa"/>
            <w:tcBorders>
              <w:top w:val="single" w:sz="5" w:space="0" w:color="000000"/>
              <w:left w:val="single" w:sz="5" w:space="0" w:color="000000"/>
              <w:bottom w:val="single" w:sz="5" w:space="0" w:color="000000"/>
              <w:right w:val="single" w:sz="5" w:space="0" w:color="000000"/>
            </w:tcBorders>
          </w:tcPr>
          <w:p w14:paraId="490F8C45" w14:textId="77777777" w:rsidR="00AE3AD4" w:rsidRPr="00F71191" w:rsidRDefault="00E34496">
            <w:pPr>
              <w:pStyle w:val="TableParagraph"/>
              <w:spacing w:before="139"/>
              <w:ind w:left="102"/>
              <w:rPr>
                <w:rFonts w:eastAsia="Times New Roman" w:cs="Times New Roman"/>
              </w:rPr>
            </w:pPr>
            <w:r w:rsidRPr="00F71191">
              <w:t xml:space="preserve">A projekt </w:t>
            </w:r>
            <w:proofErr w:type="spellStart"/>
            <w:r w:rsidRPr="00F71191">
              <w:t>max</w:t>
            </w:r>
            <w:proofErr w:type="spellEnd"/>
            <w:r w:rsidRPr="00F71191">
              <w:t>. időtartama</w:t>
            </w:r>
          </w:p>
        </w:tc>
        <w:tc>
          <w:tcPr>
            <w:tcW w:w="3728" w:type="dxa"/>
            <w:tcBorders>
              <w:top w:val="single" w:sz="5" w:space="0" w:color="000000"/>
              <w:left w:val="single" w:sz="5" w:space="0" w:color="000000"/>
              <w:bottom w:val="single" w:sz="5" w:space="0" w:color="000000"/>
              <w:right w:val="single" w:sz="5" w:space="0" w:color="000000"/>
            </w:tcBorders>
          </w:tcPr>
          <w:p w14:paraId="490F8C46" w14:textId="77777777" w:rsidR="00AE3AD4" w:rsidRPr="00F71191" w:rsidRDefault="00E34496">
            <w:pPr>
              <w:pStyle w:val="TableParagraph"/>
              <w:spacing w:line="248" w:lineRule="exact"/>
              <w:ind w:left="102"/>
              <w:rPr>
                <w:rFonts w:eastAsia="Times New Roman" w:cs="Times New Roman"/>
              </w:rPr>
            </w:pPr>
            <w:r w:rsidRPr="00F71191">
              <w:t xml:space="preserve">Lásd: </w:t>
            </w:r>
            <w:proofErr w:type="spellStart"/>
            <w:r w:rsidRPr="00F71191">
              <w:t>Újrabefektetési</w:t>
            </w:r>
            <w:proofErr w:type="spellEnd"/>
            <w:r w:rsidRPr="00F71191">
              <w:t xml:space="preserve"> fázis</w:t>
            </w:r>
          </w:p>
        </w:tc>
      </w:tr>
    </w:tbl>
    <w:p w14:paraId="490F8C48" w14:textId="77777777" w:rsidR="00AE3AD4" w:rsidRPr="00F71191" w:rsidRDefault="00E34496">
      <w:pPr>
        <w:pStyle w:val="Szvegtrzs"/>
        <w:spacing w:before="72" w:line="277" w:lineRule="auto"/>
        <w:ind w:left="216" w:right="109"/>
        <w:rPr>
          <w:rFonts w:asciiTheme="minorHAnsi" w:hAnsiTheme="minorHAnsi"/>
        </w:rPr>
      </w:pPr>
      <w:r w:rsidRPr="00F71191">
        <w:rPr>
          <w:rFonts w:asciiTheme="minorHAnsi" w:hAnsiTheme="minorHAnsi"/>
        </w:rPr>
        <w:t>Tekintettel arra, hogy az eljárás befejezéséhez szükség van a hazai hatóságok igazolására az eladott jegyek számáról,</w:t>
      </w:r>
      <w:r w:rsidR="00DB33E6" w:rsidRPr="00F71191">
        <w:rPr>
          <w:rFonts w:asciiTheme="minorHAnsi" w:hAnsiTheme="minorHAnsi"/>
        </w:rPr>
        <w:t xml:space="preserve"> </w:t>
      </w:r>
      <w:r w:rsidRPr="00F71191">
        <w:rPr>
          <w:rFonts w:asciiTheme="minorHAnsi" w:hAnsiTheme="minorHAnsi"/>
        </w:rPr>
        <w:t>további késedelem előfordulhat, ha a fenti eljárás elhúzódik.</w:t>
      </w:r>
    </w:p>
    <w:p w14:paraId="490F8C49" w14:textId="77777777" w:rsidR="00AE3AD4" w:rsidRPr="00F71191" w:rsidRDefault="00AE3AD4">
      <w:pPr>
        <w:spacing w:before="16" w:line="240" w:lineRule="exact"/>
        <w:rPr>
          <w:sz w:val="24"/>
          <w:szCs w:val="24"/>
        </w:rPr>
      </w:pPr>
    </w:p>
    <w:p w14:paraId="490F8C4A" w14:textId="77777777" w:rsidR="00AE3AD4" w:rsidRPr="00F71191" w:rsidRDefault="00E34496">
      <w:pPr>
        <w:pStyle w:val="Cmsor2"/>
        <w:numPr>
          <w:ilvl w:val="1"/>
          <w:numId w:val="31"/>
        </w:numPr>
        <w:tabs>
          <w:tab w:val="left" w:pos="603"/>
        </w:tabs>
        <w:ind w:hanging="386"/>
        <w:rPr>
          <w:rFonts w:asciiTheme="minorHAnsi" w:hAnsiTheme="minorHAnsi"/>
          <w:b w:val="0"/>
          <w:bCs w:val="0"/>
        </w:rPr>
      </w:pPr>
      <w:r w:rsidRPr="00F71191">
        <w:rPr>
          <w:rFonts w:asciiTheme="minorHAnsi" w:hAnsiTheme="minorHAnsi"/>
        </w:rPr>
        <w:t>Menetrend az "</w:t>
      </w:r>
      <w:proofErr w:type="spellStart"/>
      <w:r w:rsidRPr="00F71191">
        <w:rPr>
          <w:rFonts w:asciiTheme="minorHAnsi" w:hAnsiTheme="minorHAnsi"/>
        </w:rPr>
        <w:t>Újrabefektetési</w:t>
      </w:r>
      <w:proofErr w:type="spellEnd"/>
      <w:r w:rsidRPr="00F71191">
        <w:rPr>
          <w:rFonts w:asciiTheme="minorHAnsi" w:hAnsiTheme="minorHAnsi"/>
        </w:rPr>
        <w:t>" fázishoz</w:t>
      </w:r>
    </w:p>
    <w:p w14:paraId="490F8C4B" w14:textId="77777777" w:rsidR="00AE3AD4" w:rsidRPr="00F71191" w:rsidRDefault="00AE3AD4">
      <w:pPr>
        <w:spacing w:line="300" w:lineRule="exact"/>
        <w:rPr>
          <w:sz w:val="30"/>
          <w:szCs w:val="30"/>
        </w:rPr>
      </w:pPr>
    </w:p>
    <w:p w14:paraId="490F8C4C" w14:textId="1A91F87D" w:rsidR="00AE3AD4" w:rsidRPr="00F71191" w:rsidRDefault="00E34496" w:rsidP="00DB33E6">
      <w:pPr>
        <w:ind w:left="216"/>
      </w:pPr>
      <w:r w:rsidRPr="00F71191">
        <w:rPr>
          <w:b/>
        </w:rPr>
        <w:t xml:space="preserve">Az </w:t>
      </w:r>
      <w:proofErr w:type="spellStart"/>
      <w:r w:rsidRPr="00F71191">
        <w:rPr>
          <w:b/>
        </w:rPr>
        <w:t>újrabefektetési</w:t>
      </w:r>
      <w:proofErr w:type="spellEnd"/>
      <w:r w:rsidRPr="00F71191">
        <w:rPr>
          <w:b/>
        </w:rPr>
        <w:t xml:space="preserve"> pályázati jelentkezéseket legkésőbb 201</w:t>
      </w:r>
      <w:r w:rsidR="0004290E" w:rsidRPr="00F71191">
        <w:rPr>
          <w:b/>
        </w:rPr>
        <w:t>7</w:t>
      </w:r>
      <w:r w:rsidRPr="00F71191">
        <w:rPr>
          <w:b/>
        </w:rPr>
        <w:t xml:space="preserve">. augusztus </w:t>
      </w:r>
      <w:r w:rsidR="0004290E" w:rsidRPr="00F71191">
        <w:rPr>
          <w:b/>
        </w:rPr>
        <w:t>1</w:t>
      </w:r>
      <w:r w:rsidRPr="00F71191">
        <w:rPr>
          <w:b/>
        </w:rPr>
        <w:t>-ig kell beküldeni</w:t>
      </w:r>
      <w:r w:rsidRPr="00F71191">
        <w:t xml:space="preserve"> </w:t>
      </w:r>
      <w:r w:rsidRPr="00F71191">
        <w:rPr>
          <w:b/>
        </w:rPr>
        <w:t>az Ügynökség részére.</w:t>
      </w:r>
      <w:r w:rsidR="00DB33E6" w:rsidRPr="00F71191">
        <w:rPr>
          <w:b/>
        </w:rPr>
        <w:t xml:space="preserve">  </w:t>
      </w:r>
      <w:r w:rsidRPr="00F71191">
        <w:t>A pályázatok érkezési sorrendben kerülnek elbírálásra. Az a potenciális pénzalap, amelynek újra</w:t>
      </w:r>
      <w:r w:rsidR="00DB33E6" w:rsidRPr="00F71191">
        <w:t xml:space="preserve"> </w:t>
      </w:r>
      <w:r w:rsidRPr="00F71191">
        <w:t>befektetése a határidőig nem történik meg, elvész.</w:t>
      </w:r>
    </w:p>
    <w:p w14:paraId="490F8C4D" w14:textId="77777777" w:rsidR="00AE3AD4" w:rsidRPr="00F71191" w:rsidRDefault="00AE3AD4">
      <w:pPr>
        <w:spacing w:before="14" w:line="280" w:lineRule="exact"/>
        <w:rPr>
          <w:sz w:val="28"/>
          <w:szCs w:val="28"/>
        </w:rPr>
      </w:pPr>
    </w:p>
    <w:p w14:paraId="490F8C4E" w14:textId="77777777" w:rsidR="00AE3AD4" w:rsidRPr="00F71191" w:rsidRDefault="00E34496">
      <w:pPr>
        <w:pStyle w:val="Szvegtrzs"/>
        <w:ind w:left="216"/>
        <w:rPr>
          <w:rFonts w:asciiTheme="minorHAnsi" w:hAnsiTheme="minorHAnsi"/>
        </w:rPr>
      </w:pPr>
      <w:r w:rsidRPr="00F71191">
        <w:rPr>
          <w:rFonts w:asciiTheme="minorHAnsi" w:hAnsiTheme="minorHAnsi"/>
        </w:rPr>
        <w:t>Az alábbi táblázatban részletezzük az egyes modulokra vonatkozó határidőket:</w:t>
      </w:r>
    </w:p>
    <w:p w14:paraId="490F8C4F" w14:textId="77777777" w:rsidR="00AE3AD4" w:rsidRPr="00F71191" w:rsidRDefault="00AE3AD4">
      <w:pPr>
        <w:spacing w:before="3" w:line="130" w:lineRule="exact"/>
        <w:rPr>
          <w:sz w:val="13"/>
          <w:szCs w:val="13"/>
        </w:rPr>
      </w:pPr>
    </w:p>
    <w:p w14:paraId="490F8C50" w14:textId="77777777" w:rsidR="00AE3AD4" w:rsidRPr="00F71191" w:rsidRDefault="00AE3AD4">
      <w:pPr>
        <w:spacing w:line="200" w:lineRule="exact"/>
        <w:rPr>
          <w:sz w:val="20"/>
          <w:szCs w:val="20"/>
        </w:rPr>
      </w:pPr>
    </w:p>
    <w:tbl>
      <w:tblPr>
        <w:tblStyle w:val="Rcsostblzat"/>
        <w:tblW w:w="0" w:type="auto"/>
        <w:tblLook w:val="04A0" w:firstRow="1" w:lastRow="0" w:firstColumn="1" w:lastColumn="0" w:noHBand="0" w:noVBand="1"/>
      </w:tblPr>
      <w:tblGrid>
        <w:gridCol w:w="1951"/>
        <w:gridCol w:w="2873"/>
        <w:gridCol w:w="2413"/>
        <w:gridCol w:w="2413"/>
      </w:tblGrid>
      <w:tr w:rsidR="003F79A9" w:rsidRPr="00F71191" w14:paraId="490F8C55" w14:textId="77777777" w:rsidTr="00BC50E1">
        <w:tc>
          <w:tcPr>
            <w:tcW w:w="1951" w:type="dxa"/>
          </w:tcPr>
          <w:p w14:paraId="490F8C51" w14:textId="77777777" w:rsidR="003F79A9" w:rsidRPr="00F71191" w:rsidRDefault="003F79A9">
            <w:pPr>
              <w:rPr>
                <w:rFonts w:cs="Times New Roman"/>
              </w:rPr>
            </w:pPr>
            <w:r w:rsidRPr="00F71191">
              <w:rPr>
                <w:rFonts w:cs="Times New Roman"/>
              </w:rPr>
              <w:t>Modul</w:t>
            </w:r>
          </w:p>
        </w:tc>
        <w:tc>
          <w:tcPr>
            <w:tcW w:w="2873" w:type="dxa"/>
          </w:tcPr>
          <w:p w14:paraId="490F8C52" w14:textId="77777777" w:rsidR="003F79A9" w:rsidRPr="00F71191" w:rsidRDefault="003F79A9">
            <w:pPr>
              <w:rPr>
                <w:rFonts w:cs="Times New Roman"/>
              </w:rPr>
            </w:pPr>
            <w:r w:rsidRPr="00F71191">
              <w:rPr>
                <w:rFonts w:cs="Times New Roman"/>
              </w:rPr>
              <w:t>Projekt dátumai</w:t>
            </w:r>
          </w:p>
        </w:tc>
        <w:tc>
          <w:tcPr>
            <w:tcW w:w="2413" w:type="dxa"/>
          </w:tcPr>
          <w:p w14:paraId="490F8C53" w14:textId="77777777" w:rsidR="003F79A9" w:rsidRPr="00F71191" w:rsidRDefault="003F79A9">
            <w:pPr>
              <w:rPr>
                <w:rFonts w:cs="Times New Roman"/>
              </w:rPr>
            </w:pPr>
            <w:proofErr w:type="spellStart"/>
            <w:r w:rsidRPr="00F71191">
              <w:rPr>
                <w:rFonts w:cs="Times New Roman"/>
              </w:rPr>
              <w:t>Újrabefektetési</w:t>
            </w:r>
            <w:proofErr w:type="spellEnd"/>
            <w:r w:rsidRPr="00F71191">
              <w:rPr>
                <w:rFonts w:cs="Times New Roman"/>
              </w:rPr>
              <w:t xml:space="preserve"> projekt benyújtásának határideje</w:t>
            </w:r>
          </w:p>
        </w:tc>
        <w:tc>
          <w:tcPr>
            <w:tcW w:w="2413" w:type="dxa"/>
          </w:tcPr>
          <w:p w14:paraId="490F8C54" w14:textId="77777777" w:rsidR="003F79A9" w:rsidRPr="00F71191" w:rsidRDefault="003F79A9">
            <w:pPr>
              <w:rPr>
                <w:rFonts w:cs="Times New Roman"/>
              </w:rPr>
            </w:pPr>
            <w:r w:rsidRPr="00F71191">
              <w:rPr>
                <w:rFonts w:cs="Times New Roman"/>
              </w:rPr>
              <w:t>Költségek támogathatóságának tartama</w:t>
            </w:r>
          </w:p>
        </w:tc>
      </w:tr>
      <w:tr w:rsidR="003F79A9" w:rsidRPr="00F71191" w14:paraId="490F8C5B" w14:textId="77777777" w:rsidTr="00BC50E1">
        <w:tc>
          <w:tcPr>
            <w:tcW w:w="1951" w:type="dxa"/>
          </w:tcPr>
          <w:p w14:paraId="490F8C56" w14:textId="77777777" w:rsidR="003F79A9" w:rsidRPr="00F71191" w:rsidRDefault="003F79A9">
            <w:pPr>
              <w:rPr>
                <w:rFonts w:cs="Times New Roman"/>
              </w:rPr>
            </w:pPr>
            <w:r w:rsidRPr="00F71191">
              <w:rPr>
                <w:rFonts w:cs="Times New Roman"/>
              </w:rPr>
              <w:t>1 Koprodukció</w:t>
            </w:r>
          </w:p>
        </w:tc>
        <w:tc>
          <w:tcPr>
            <w:tcW w:w="2873" w:type="dxa"/>
          </w:tcPr>
          <w:p w14:paraId="490F8C57" w14:textId="01D60007" w:rsidR="003F79A9" w:rsidRPr="00F71191" w:rsidRDefault="003F79A9" w:rsidP="0004290E">
            <w:pPr>
              <w:rPr>
                <w:rFonts w:cs="Times New Roman"/>
              </w:rPr>
            </w:pPr>
            <w:r w:rsidRPr="00F71191">
              <w:rPr>
                <w:rFonts w:cs="Times New Roman"/>
              </w:rPr>
              <w:t>A produkciós szerződést legkorábban 201</w:t>
            </w:r>
            <w:r w:rsidR="0004290E" w:rsidRPr="00F71191">
              <w:rPr>
                <w:rFonts w:cs="Times New Roman"/>
              </w:rPr>
              <w:t>6</w:t>
            </w:r>
            <w:r w:rsidRPr="00F71191">
              <w:rPr>
                <w:rFonts w:cs="Times New Roman"/>
              </w:rPr>
              <w:t>/08/01-én kell aláírni</w:t>
            </w:r>
          </w:p>
        </w:tc>
        <w:tc>
          <w:tcPr>
            <w:tcW w:w="2413" w:type="dxa"/>
          </w:tcPr>
          <w:p w14:paraId="490F8C58" w14:textId="4A12E0FF" w:rsidR="003F79A9" w:rsidRPr="00F71191" w:rsidRDefault="003F79A9" w:rsidP="0004290E">
            <w:pPr>
              <w:rPr>
                <w:rFonts w:cs="Times New Roman"/>
              </w:rPr>
            </w:pPr>
            <w:r w:rsidRPr="00F71191">
              <w:rPr>
                <w:rFonts w:cs="Times New Roman"/>
              </w:rPr>
              <w:t>a koprodukciós szerződés aláírását követő 3</w:t>
            </w:r>
            <w:r w:rsidR="0004290E" w:rsidRPr="00F71191">
              <w:rPr>
                <w:rFonts w:cs="Times New Roman"/>
              </w:rPr>
              <w:t xml:space="preserve"> hónapon belül és legkésőbb 2017</w:t>
            </w:r>
            <w:r w:rsidRPr="00F71191">
              <w:rPr>
                <w:rFonts w:cs="Times New Roman"/>
              </w:rPr>
              <w:t>/08/0</w:t>
            </w:r>
            <w:r w:rsidR="0004290E" w:rsidRPr="00F71191">
              <w:rPr>
                <w:rFonts w:cs="Times New Roman"/>
              </w:rPr>
              <w:t>1</w:t>
            </w:r>
            <w:r w:rsidRPr="00F71191">
              <w:rPr>
                <w:rFonts w:cs="Times New Roman"/>
              </w:rPr>
              <w:t>-én</w:t>
            </w:r>
          </w:p>
        </w:tc>
        <w:tc>
          <w:tcPr>
            <w:tcW w:w="2413" w:type="dxa"/>
          </w:tcPr>
          <w:p w14:paraId="490F8C59" w14:textId="4C954212" w:rsidR="003F79A9" w:rsidRPr="00F71191" w:rsidRDefault="003F79A9">
            <w:pPr>
              <w:rPr>
                <w:rFonts w:cs="Times New Roman"/>
              </w:rPr>
            </w:pPr>
            <w:r w:rsidRPr="00F71191">
              <w:rPr>
                <w:rFonts w:cs="Times New Roman"/>
              </w:rPr>
              <w:t>2</w:t>
            </w:r>
            <w:r w:rsidR="0004290E" w:rsidRPr="00F71191">
              <w:rPr>
                <w:rFonts w:cs="Times New Roman"/>
              </w:rPr>
              <w:t>016</w:t>
            </w:r>
            <w:r w:rsidRPr="00F71191">
              <w:rPr>
                <w:rFonts w:cs="Times New Roman"/>
              </w:rPr>
              <w:t>/08/01-től</w:t>
            </w:r>
          </w:p>
          <w:p w14:paraId="490F8C5A" w14:textId="2FB8A5C2" w:rsidR="003F79A9" w:rsidRPr="00F71191" w:rsidRDefault="0004290E">
            <w:pPr>
              <w:rPr>
                <w:rFonts w:cs="Times New Roman"/>
              </w:rPr>
            </w:pPr>
            <w:r w:rsidRPr="00F71191">
              <w:rPr>
                <w:rFonts w:cs="Times New Roman"/>
              </w:rPr>
              <w:t>2019</w:t>
            </w:r>
            <w:r w:rsidR="003F79A9" w:rsidRPr="00F71191">
              <w:rPr>
                <w:rFonts w:cs="Times New Roman"/>
              </w:rPr>
              <w:t>/02/01-ig</w:t>
            </w:r>
          </w:p>
        </w:tc>
      </w:tr>
      <w:tr w:rsidR="003F79A9" w:rsidRPr="00F71191" w14:paraId="490F8C61" w14:textId="77777777" w:rsidTr="0004290E">
        <w:trPr>
          <w:trHeight w:val="2083"/>
        </w:trPr>
        <w:tc>
          <w:tcPr>
            <w:tcW w:w="1951" w:type="dxa"/>
          </w:tcPr>
          <w:p w14:paraId="490F8C5C" w14:textId="77777777" w:rsidR="003F79A9" w:rsidRPr="00F71191" w:rsidRDefault="003F79A9">
            <w:pPr>
              <w:rPr>
                <w:rFonts w:cs="Times New Roman"/>
              </w:rPr>
            </w:pPr>
            <w:r w:rsidRPr="00F71191">
              <w:rPr>
                <w:rFonts w:cs="Times New Roman"/>
              </w:rPr>
              <w:t>2 Minimum garancia</w:t>
            </w:r>
          </w:p>
        </w:tc>
        <w:tc>
          <w:tcPr>
            <w:tcW w:w="2873" w:type="dxa"/>
          </w:tcPr>
          <w:p w14:paraId="490F8C5D" w14:textId="2F874710" w:rsidR="003F79A9" w:rsidRPr="00F71191" w:rsidRDefault="003F79A9" w:rsidP="003F79A9">
            <w:pPr>
              <w:rPr>
                <w:rFonts w:cs="Times New Roman"/>
              </w:rPr>
            </w:pPr>
            <w:r w:rsidRPr="00F71191">
              <w:rPr>
                <w:rFonts w:cs="Times New Roman"/>
              </w:rPr>
              <w:t>A forgalmazási sz</w:t>
            </w:r>
            <w:r w:rsidR="0004290E" w:rsidRPr="00F71191">
              <w:rPr>
                <w:rFonts w:cs="Times New Roman"/>
              </w:rPr>
              <w:t>erződést legkorábban 2016</w:t>
            </w:r>
            <w:r w:rsidRPr="00F71191">
              <w:rPr>
                <w:rFonts w:cs="Times New Roman"/>
              </w:rPr>
              <w:t>/08/01-én kell aláírni</w:t>
            </w:r>
          </w:p>
        </w:tc>
        <w:tc>
          <w:tcPr>
            <w:tcW w:w="2413" w:type="dxa"/>
          </w:tcPr>
          <w:p w14:paraId="490F8C5E" w14:textId="1E740B30" w:rsidR="003F79A9" w:rsidRPr="00F71191" w:rsidRDefault="003F79A9" w:rsidP="0004290E">
            <w:pPr>
              <w:rPr>
                <w:rFonts w:cs="Times New Roman"/>
              </w:rPr>
            </w:pPr>
            <w:r w:rsidRPr="00F71191">
              <w:rPr>
                <w:rFonts w:cs="Times New Roman"/>
              </w:rPr>
              <w:t>A szerződés/</w:t>
            </w:r>
            <w:proofErr w:type="spellStart"/>
            <w:r w:rsidRPr="00F71191">
              <w:rPr>
                <w:rFonts w:cs="Times New Roman"/>
              </w:rPr>
              <w:t>licensz</w:t>
            </w:r>
            <w:proofErr w:type="spellEnd"/>
            <w:r w:rsidRPr="00F71191">
              <w:rPr>
                <w:rFonts w:cs="Times New Roman"/>
              </w:rPr>
              <w:t xml:space="preserve"> megállapodás aláírását követő 3 hónapon belül (</w:t>
            </w:r>
            <w:proofErr w:type="spellStart"/>
            <w:r w:rsidRPr="00F71191">
              <w:rPr>
                <w:rFonts w:cs="Times New Roman"/>
              </w:rPr>
              <w:t>deal</w:t>
            </w:r>
            <w:proofErr w:type="spellEnd"/>
            <w:r w:rsidRPr="00F71191">
              <w:rPr>
                <w:rFonts w:cs="Times New Roman"/>
              </w:rPr>
              <w:t xml:space="preserve"> </w:t>
            </w:r>
            <w:proofErr w:type="spellStart"/>
            <w:r w:rsidRPr="00F71191">
              <w:rPr>
                <w:rFonts w:cs="Times New Roman"/>
              </w:rPr>
              <w:t>memo</w:t>
            </w:r>
            <w:proofErr w:type="spellEnd"/>
            <w:r w:rsidRPr="00F71191">
              <w:rPr>
                <w:rFonts w:cs="Times New Roman"/>
              </w:rPr>
              <w:t xml:space="preserve"> vagy a megállapodás hosszú változata is elfogadott) és legkésőbb 201</w:t>
            </w:r>
            <w:r w:rsidR="0004290E" w:rsidRPr="00F71191">
              <w:rPr>
                <w:rFonts w:cs="Times New Roman"/>
              </w:rPr>
              <w:t>7</w:t>
            </w:r>
            <w:r w:rsidRPr="00F71191">
              <w:rPr>
                <w:rFonts w:cs="Times New Roman"/>
              </w:rPr>
              <w:t>/08/0</w:t>
            </w:r>
            <w:r w:rsidR="0004290E" w:rsidRPr="00F71191">
              <w:rPr>
                <w:rFonts w:cs="Times New Roman"/>
              </w:rPr>
              <w:t>1</w:t>
            </w:r>
            <w:r w:rsidRPr="00F71191">
              <w:rPr>
                <w:rFonts w:cs="Times New Roman"/>
              </w:rPr>
              <w:t>-én</w:t>
            </w:r>
          </w:p>
        </w:tc>
        <w:tc>
          <w:tcPr>
            <w:tcW w:w="2413" w:type="dxa"/>
          </w:tcPr>
          <w:p w14:paraId="490F8C5F" w14:textId="2FD4BA53" w:rsidR="003F79A9" w:rsidRPr="00F71191" w:rsidRDefault="003F79A9" w:rsidP="003F79A9">
            <w:pPr>
              <w:rPr>
                <w:rFonts w:cs="Times New Roman"/>
              </w:rPr>
            </w:pPr>
            <w:r w:rsidRPr="00F71191">
              <w:rPr>
                <w:rFonts w:cs="Times New Roman"/>
              </w:rPr>
              <w:t>201</w:t>
            </w:r>
            <w:r w:rsidR="0004290E" w:rsidRPr="00F71191">
              <w:rPr>
                <w:rFonts w:cs="Times New Roman"/>
              </w:rPr>
              <w:t>6</w:t>
            </w:r>
            <w:r w:rsidRPr="00F71191">
              <w:rPr>
                <w:rFonts w:cs="Times New Roman"/>
              </w:rPr>
              <w:t>/08/01-től</w:t>
            </w:r>
          </w:p>
          <w:p w14:paraId="490F8C60" w14:textId="6433E978" w:rsidR="003F79A9" w:rsidRPr="00F71191" w:rsidRDefault="0004290E" w:rsidP="003F79A9">
            <w:pPr>
              <w:rPr>
                <w:rFonts w:cs="Times New Roman"/>
              </w:rPr>
            </w:pPr>
            <w:r w:rsidRPr="00F71191">
              <w:rPr>
                <w:rFonts w:cs="Times New Roman"/>
              </w:rPr>
              <w:t>2019</w:t>
            </w:r>
            <w:r w:rsidR="003F79A9" w:rsidRPr="00F71191">
              <w:rPr>
                <w:rFonts w:cs="Times New Roman"/>
              </w:rPr>
              <w:t>/02/01-ig</w:t>
            </w:r>
          </w:p>
        </w:tc>
      </w:tr>
      <w:tr w:rsidR="003F79A9" w:rsidRPr="00F71191" w14:paraId="490F8C67" w14:textId="77777777" w:rsidTr="00BC50E1">
        <w:tc>
          <w:tcPr>
            <w:tcW w:w="1951" w:type="dxa"/>
          </w:tcPr>
          <w:p w14:paraId="490F8C62" w14:textId="77777777" w:rsidR="003F79A9" w:rsidRPr="00F71191" w:rsidRDefault="003F79A9">
            <w:pPr>
              <w:rPr>
                <w:rFonts w:cs="Times New Roman"/>
              </w:rPr>
            </w:pPr>
            <w:r w:rsidRPr="00F71191">
              <w:rPr>
                <w:rFonts w:cs="Times New Roman"/>
              </w:rPr>
              <w:t>3 P&amp;R költségek (promóciós és reklámköltségek</w:t>
            </w:r>
          </w:p>
        </w:tc>
        <w:tc>
          <w:tcPr>
            <w:tcW w:w="2873" w:type="dxa"/>
          </w:tcPr>
          <w:p w14:paraId="490F8C63" w14:textId="01443306" w:rsidR="003F79A9" w:rsidRPr="00F71191" w:rsidRDefault="003F79A9" w:rsidP="0004290E">
            <w:pPr>
              <w:rPr>
                <w:rFonts w:cs="Times New Roman"/>
              </w:rPr>
            </w:pPr>
            <w:r w:rsidRPr="00F71191">
              <w:rPr>
                <w:rFonts w:cs="Times New Roman"/>
              </w:rPr>
              <w:t xml:space="preserve">A film első </w:t>
            </w:r>
            <w:r w:rsidR="000B094A" w:rsidRPr="00F71191">
              <w:rPr>
                <w:rFonts w:cs="Times New Roman"/>
              </w:rPr>
              <w:t>filmszínházi</w:t>
            </w:r>
            <w:r w:rsidRPr="00F71191">
              <w:rPr>
                <w:rFonts w:cs="Times New Roman"/>
              </w:rPr>
              <w:t xml:space="preserve"> bemutatójára legkorábban 201</w:t>
            </w:r>
            <w:r w:rsidR="0004290E" w:rsidRPr="00F71191">
              <w:rPr>
                <w:rFonts w:cs="Times New Roman"/>
              </w:rPr>
              <w:t>6</w:t>
            </w:r>
            <w:r w:rsidRPr="00F71191">
              <w:rPr>
                <w:rFonts w:cs="Times New Roman"/>
              </w:rPr>
              <w:t xml:space="preserve">/08/01-én </w:t>
            </w:r>
            <w:r w:rsidR="000B094A" w:rsidRPr="00F71191">
              <w:rPr>
                <w:rFonts w:cs="Times New Roman"/>
              </w:rPr>
              <w:t>és</w:t>
            </w:r>
            <w:r w:rsidR="0004290E" w:rsidRPr="00F71191">
              <w:rPr>
                <w:rFonts w:cs="Times New Roman"/>
              </w:rPr>
              <w:t xml:space="preserve"> legkésőbb 2018</w:t>
            </w:r>
            <w:r w:rsidRPr="00F71191">
              <w:rPr>
                <w:rFonts w:cs="Times New Roman"/>
              </w:rPr>
              <w:t>/08/01-én kerülhet sor</w:t>
            </w:r>
          </w:p>
        </w:tc>
        <w:tc>
          <w:tcPr>
            <w:tcW w:w="2413" w:type="dxa"/>
          </w:tcPr>
          <w:p w14:paraId="490F8C64" w14:textId="5C9F9785" w:rsidR="003F79A9" w:rsidRPr="00F71191" w:rsidRDefault="000B094A" w:rsidP="0004290E">
            <w:pPr>
              <w:rPr>
                <w:rFonts w:cs="Times New Roman"/>
              </w:rPr>
            </w:pPr>
            <w:r w:rsidRPr="00F71191">
              <w:rPr>
                <w:rFonts w:cs="Times New Roman"/>
              </w:rPr>
              <w:t>Legkésőbb</w:t>
            </w:r>
            <w:r w:rsidR="003F79A9" w:rsidRPr="00F71191">
              <w:rPr>
                <w:rFonts w:cs="Times New Roman"/>
              </w:rPr>
              <w:t xml:space="preserve"> a film első </w:t>
            </w:r>
            <w:r w:rsidRPr="00F71191">
              <w:rPr>
                <w:rFonts w:cs="Times New Roman"/>
              </w:rPr>
              <w:t>bemutatójának</w:t>
            </w:r>
            <w:r w:rsidR="003F79A9" w:rsidRPr="00F71191">
              <w:rPr>
                <w:rFonts w:cs="Times New Roman"/>
              </w:rPr>
              <w:t xml:space="preserve"> napján az országban és legkésőbb 201</w:t>
            </w:r>
            <w:r w:rsidR="0004290E" w:rsidRPr="00F71191">
              <w:rPr>
                <w:rFonts w:cs="Times New Roman"/>
              </w:rPr>
              <w:t>7</w:t>
            </w:r>
            <w:r w:rsidR="003F79A9" w:rsidRPr="00F71191">
              <w:rPr>
                <w:rFonts w:cs="Times New Roman"/>
              </w:rPr>
              <w:t>/08/0</w:t>
            </w:r>
            <w:r w:rsidR="0004290E" w:rsidRPr="00F71191">
              <w:rPr>
                <w:rFonts w:cs="Times New Roman"/>
              </w:rPr>
              <w:t>1</w:t>
            </w:r>
            <w:r w:rsidR="003F79A9" w:rsidRPr="00F71191">
              <w:rPr>
                <w:rFonts w:cs="Times New Roman"/>
              </w:rPr>
              <w:t>-</w:t>
            </w:r>
            <w:r w:rsidR="0004290E" w:rsidRPr="00F71191">
              <w:rPr>
                <w:rFonts w:cs="Times New Roman"/>
              </w:rPr>
              <w:t>é</w:t>
            </w:r>
            <w:r w:rsidR="003F79A9" w:rsidRPr="00F71191">
              <w:rPr>
                <w:rFonts w:cs="Times New Roman"/>
              </w:rPr>
              <w:t>n</w:t>
            </w:r>
          </w:p>
        </w:tc>
        <w:tc>
          <w:tcPr>
            <w:tcW w:w="2413" w:type="dxa"/>
          </w:tcPr>
          <w:p w14:paraId="490F8C65" w14:textId="2CB23C3B" w:rsidR="003F79A9" w:rsidRPr="00F71191" w:rsidRDefault="003F79A9" w:rsidP="003F79A9">
            <w:pPr>
              <w:rPr>
                <w:rFonts w:cs="Times New Roman"/>
              </w:rPr>
            </w:pPr>
            <w:r w:rsidRPr="00F71191">
              <w:rPr>
                <w:rFonts w:cs="Times New Roman"/>
              </w:rPr>
              <w:t>201</w:t>
            </w:r>
            <w:r w:rsidR="0004290E" w:rsidRPr="00F71191">
              <w:rPr>
                <w:rFonts w:cs="Times New Roman"/>
              </w:rPr>
              <w:t>6</w:t>
            </w:r>
            <w:r w:rsidRPr="00F71191">
              <w:rPr>
                <w:rFonts w:cs="Times New Roman"/>
              </w:rPr>
              <w:t>/08/01-től</w:t>
            </w:r>
          </w:p>
          <w:p w14:paraId="490F8C66" w14:textId="3FC82BC9" w:rsidR="003F79A9" w:rsidRPr="00F71191" w:rsidRDefault="0004290E" w:rsidP="003F79A9">
            <w:pPr>
              <w:rPr>
                <w:rFonts w:cs="Times New Roman"/>
              </w:rPr>
            </w:pPr>
            <w:r w:rsidRPr="00F71191">
              <w:rPr>
                <w:rFonts w:cs="Times New Roman"/>
              </w:rPr>
              <w:t>2019</w:t>
            </w:r>
            <w:r w:rsidR="003F79A9" w:rsidRPr="00F71191">
              <w:rPr>
                <w:rFonts w:cs="Times New Roman"/>
              </w:rPr>
              <w:t>/02/01-ig</w:t>
            </w:r>
          </w:p>
        </w:tc>
      </w:tr>
    </w:tbl>
    <w:p w14:paraId="490F8C68" w14:textId="77777777" w:rsidR="00AE3AD4" w:rsidRPr="00F71191" w:rsidRDefault="00AE3AD4">
      <w:pPr>
        <w:sectPr w:rsidR="00AE3AD4" w:rsidRPr="00F71191">
          <w:pgSz w:w="11910" w:h="16840"/>
          <w:pgMar w:top="1520" w:right="1200" w:bottom="1240" w:left="1200" w:header="0" w:footer="1047" w:gutter="0"/>
          <w:cols w:space="708"/>
        </w:sectPr>
      </w:pPr>
    </w:p>
    <w:p w14:paraId="490F8C69" w14:textId="77777777" w:rsidR="00AE3AD4" w:rsidRPr="00F71191" w:rsidRDefault="00E34496">
      <w:pPr>
        <w:pStyle w:val="Szvegtrzs"/>
        <w:spacing w:before="52"/>
        <w:jc w:val="both"/>
        <w:rPr>
          <w:rFonts w:asciiTheme="minorHAnsi" w:hAnsiTheme="minorHAnsi"/>
        </w:rPr>
      </w:pPr>
      <w:r w:rsidRPr="00F71191">
        <w:rPr>
          <w:rFonts w:asciiTheme="minorHAnsi" w:hAnsiTheme="minorHAnsi"/>
        </w:rPr>
        <w:t>Csak azok a költségek támogathatók, amelyek a kedvezményezettnél a pályázati felhívásban megadott időszakban keletkeztek.</w:t>
      </w:r>
    </w:p>
    <w:p w14:paraId="490F8C6A" w14:textId="77777777" w:rsidR="00AE3AD4" w:rsidRPr="00F71191" w:rsidRDefault="00AE3AD4">
      <w:pPr>
        <w:spacing w:before="8" w:line="320" w:lineRule="exact"/>
        <w:rPr>
          <w:sz w:val="32"/>
          <w:szCs w:val="32"/>
        </w:rPr>
      </w:pPr>
    </w:p>
    <w:p w14:paraId="490F8C6B" w14:textId="77777777" w:rsidR="00AE3AD4" w:rsidRPr="00F71191" w:rsidRDefault="00E34496">
      <w:pPr>
        <w:pStyle w:val="Szvegtrzs"/>
        <w:spacing w:line="276" w:lineRule="auto"/>
        <w:ind w:right="122"/>
        <w:jc w:val="both"/>
        <w:rPr>
          <w:rFonts w:asciiTheme="minorHAnsi" w:hAnsiTheme="minorHAnsi"/>
        </w:rPr>
      </w:pPr>
      <w:r w:rsidRPr="00F71191">
        <w:rPr>
          <w:rFonts w:asciiTheme="minorHAnsi" w:hAnsiTheme="minorHAnsi"/>
        </w:rPr>
        <w:t>Amennyiben azonban a megállapodás aláírását és a projekt kezdetét követően kiderül, hogy a kedvezményezett, rajta kívül álló, megfelelően megindokolt ok miatt nem tudja befejezni a projektet a megadott időszak alatt, engedélyezhető a támogatható időszak meghosszabbítása. Az engedélyezhető maximális meghosszabbítás 6 további hónap lehet, amennyiben a hosszabbítást a megállapodásban megadott határidőig kérvényezik.</w:t>
      </w:r>
    </w:p>
    <w:p w14:paraId="490F8C6C" w14:textId="77777777" w:rsidR="00AE3AD4" w:rsidRPr="00F71191" w:rsidRDefault="00AE3AD4">
      <w:pPr>
        <w:spacing w:before="11" w:line="280" w:lineRule="exact"/>
        <w:rPr>
          <w:sz w:val="28"/>
          <w:szCs w:val="28"/>
        </w:rPr>
      </w:pPr>
    </w:p>
    <w:p w14:paraId="490F8C6D" w14:textId="77777777" w:rsidR="00AE3AD4" w:rsidRPr="00F71191" w:rsidRDefault="00E34496">
      <w:pPr>
        <w:pStyle w:val="Szvegtrzs"/>
        <w:spacing w:line="276" w:lineRule="auto"/>
        <w:ind w:right="118"/>
        <w:jc w:val="both"/>
        <w:rPr>
          <w:rFonts w:asciiTheme="minorHAnsi" w:hAnsiTheme="minorHAnsi"/>
        </w:rPr>
      </w:pPr>
      <w:r w:rsidRPr="00F71191">
        <w:rPr>
          <w:rFonts w:asciiTheme="minorHAnsi" w:hAnsiTheme="minorHAnsi"/>
        </w:rPr>
        <w:t xml:space="preserve">Az </w:t>
      </w:r>
      <w:proofErr w:type="spellStart"/>
      <w:r w:rsidRPr="00F71191">
        <w:rPr>
          <w:rFonts w:asciiTheme="minorHAnsi" w:hAnsiTheme="minorHAnsi"/>
        </w:rPr>
        <w:t>újrabefektetési</w:t>
      </w:r>
      <w:proofErr w:type="spellEnd"/>
      <w:r w:rsidRPr="00F71191">
        <w:rPr>
          <w:rFonts w:asciiTheme="minorHAnsi" w:hAnsiTheme="minorHAnsi"/>
        </w:rPr>
        <w:t xml:space="preserve"> pályázati jelentkezésekkel kapcsolatban szándékaink szerint a vonatkozó benyújtási határidőt követő 16 héten belül értesítjük a pályázókat a kiválasztási eljárás eredményéről. Bármilyen további késedelem esetén az Ügynökség írásban értesíti a pályázókat.</w:t>
      </w:r>
    </w:p>
    <w:p w14:paraId="490F8C6E" w14:textId="77777777" w:rsidR="00AE3AD4" w:rsidRPr="00F71191" w:rsidRDefault="00AE3AD4">
      <w:pPr>
        <w:spacing w:before="9" w:line="130" w:lineRule="exact"/>
        <w:rPr>
          <w:sz w:val="13"/>
          <w:szCs w:val="13"/>
        </w:rPr>
      </w:pPr>
    </w:p>
    <w:p w14:paraId="490F8C6F" w14:textId="77777777" w:rsidR="00AE3AD4" w:rsidRPr="00F71191" w:rsidRDefault="00AE3AD4">
      <w:pPr>
        <w:spacing w:line="220" w:lineRule="exact"/>
      </w:pPr>
    </w:p>
    <w:p w14:paraId="490F8C70" w14:textId="77777777" w:rsidR="00AE3AD4" w:rsidRPr="00F71191" w:rsidRDefault="00AE3AD4">
      <w:pPr>
        <w:spacing w:line="220" w:lineRule="exact"/>
      </w:pPr>
    </w:p>
    <w:p w14:paraId="490F8C71" w14:textId="77777777" w:rsidR="00AE3AD4" w:rsidRPr="00F71191" w:rsidRDefault="00F341BF" w:rsidP="002B3398">
      <w:pPr>
        <w:pStyle w:val="Cmsor2"/>
        <w:numPr>
          <w:ilvl w:val="0"/>
          <w:numId w:val="31"/>
        </w:numPr>
        <w:tabs>
          <w:tab w:val="left" w:pos="937"/>
        </w:tabs>
        <w:spacing w:before="59"/>
        <w:jc w:val="left"/>
        <w:rPr>
          <w:rFonts w:asciiTheme="minorHAnsi" w:hAnsiTheme="minorHAnsi"/>
        </w:rPr>
      </w:pPr>
      <w:r w:rsidRPr="00F71191">
        <w:rPr>
          <w:rFonts w:asciiTheme="minorHAnsi" w:hAnsiTheme="minorHAnsi"/>
          <w:noProof/>
          <w:lang w:bidi="ar-SA"/>
        </w:rPr>
        <mc:AlternateContent>
          <mc:Choice Requires="wpg">
            <w:drawing>
              <wp:anchor distT="0" distB="0" distL="114300" distR="114300" simplePos="0" relativeHeight="503314581" behindDoc="1" locked="0" layoutInCell="1" allowOverlap="1" wp14:anchorId="490F9017" wp14:editId="490F9018">
                <wp:simplePos x="0" y="0"/>
                <wp:positionH relativeFrom="page">
                  <wp:posOffset>821055</wp:posOffset>
                </wp:positionH>
                <wp:positionV relativeFrom="paragraph">
                  <wp:posOffset>-19685</wp:posOffset>
                </wp:positionV>
                <wp:extent cx="5918835" cy="201295"/>
                <wp:effectExtent l="1905" t="1270" r="3810" b="6985"/>
                <wp:wrapNone/>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31"/>
                          <a:chExt cx="9321" cy="317"/>
                        </a:xfrm>
                      </wpg:grpSpPr>
                      <wpg:grpSp>
                        <wpg:cNvPr id="122" name="Group 129"/>
                        <wpg:cNvGrpSpPr>
                          <a:grpSpLocks/>
                        </wpg:cNvGrpSpPr>
                        <wpg:grpSpPr bwMode="auto">
                          <a:xfrm>
                            <a:off x="1298" y="-25"/>
                            <a:ext cx="9310" cy="2"/>
                            <a:chOff x="1298" y="-25"/>
                            <a:chExt cx="9310" cy="2"/>
                          </a:xfrm>
                        </wpg:grpSpPr>
                        <wps:wsp>
                          <wps:cNvPr id="123" name="Freeform 130"/>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7"/>
                        <wpg:cNvGrpSpPr>
                          <a:grpSpLocks/>
                        </wpg:cNvGrpSpPr>
                        <wpg:grpSpPr bwMode="auto">
                          <a:xfrm>
                            <a:off x="1298" y="280"/>
                            <a:ext cx="9310" cy="2"/>
                            <a:chOff x="1298" y="280"/>
                            <a:chExt cx="9310" cy="2"/>
                          </a:xfrm>
                        </wpg:grpSpPr>
                        <wps:wsp>
                          <wps:cNvPr id="125" name="Freeform 128"/>
                          <wps:cNvSpPr>
                            <a:spLocks/>
                          </wps:cNvSpPr>
                          <wps:spPr bwMode="auto">
                            <a:xfrm>
                              <a:off x="1298" y="280"/>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5"/>
                        <wpg:cNvGrpSpPr>
                          <a:grpSpLocks/>
                        </wpg:cNvGrpSpPr>
                        <wpg:grpSpPr bwMode="auto">
                          <a:xfrm>
                            <a:off x="1303" y="-20"/>
                            <a:ext cx="2" cy="296"/>
                            <a:chOff x="1303" y="-20"/>
                            <a:chExt cx="2" cy="296"/>
                          </a:xfrm>
                        </wpg:grpSpPr>
                        <wps:wsp>
                          <wps:cNvPr id="127" name="Freeform 126"/>
                          <wps:cNvSpPr>
                            <a:spLocks/>
                          </wps:cNvSpPr>
                          <wps:spPr bwMode="auto">
                            <a:xfrm>
                              <a:off x="13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3"/>
                        <wpg:cNvGrpSpPr>
                          <a:grpSpLocks/>
                        </wpg:cNvGrpSpPr>
                        <wpg:grpSpPr bwMode="auto">
                          <a:xfrm>
                            <a:off x="10603" y="-20"/>
                            <a:ext cx="2" cy="296"/>
                            <a:chOff x="10603" y="-20"/>
                            <a:chExt cx="2" cy="296"/>
                          </a:xfrm>
                        </wpg:grpSpPr>
                        <wps:wsp>
                          <wps:cNvPr id="129" name="Freeform 124"/>
                          <wps:cNvSpPr>
                            <a:spLocks/>
                          </wps:cNvSpPr>
                          <wps:spPr bwMode="auto">
                            <a:xfrm>
                              <a:off x="106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100109" id="Group 122" o:spid="_x0000_s1026" style="position:absolute;margin-left:64.65pt;margin-top:-1.55pt;width:466.05pt;height:15.85pt;z-index:-1899;mso-position-horizontal-relative:page" coordorigin="1293,-3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">
                <v:group id="Group 129"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30"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NvMAA&#10;AADcAAAADwAAAGRycy9kb3ducmV2LnhtbERPS4vCMBC+L/gfwgje1kQLy1KNIoLgetH1dR6asS02&#10;k5Jkbf33ZmFhb/PxPWe+7G0jHuRD7VjDZKxAEBfO1FxqOJ82758gQkQ22DgmDU8KsFwM3uaYG9fx&#10;Nz2OsRQphEOOGqoY21zKUFRkMYxdS5y4m/MWY4K+lMZjl8JtI6dKfUiLNaeGCltaV1Tcjz9Ww1dx&#10;9nJzuV/L3WFvVbbHLlM7rUfDfjUDEamP/+I/99ak+dMMfp9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gNvMAAAADcAAAADwAAAAAAAAAAAAAAAACYAgAAZHJzL2Rvd25y&#10;ZXYueG1sUEsFBgAAAAAEAAQA9QAAAIUDAAAAAA==&#10;" path="m,l9310,e" filled="f" strokeweight=".58pt">
                    <v:path arrowok="t" o:connecttype="custom" o:connectlocs="0,0;9310,0" o:connectangles="0,0"/>
                  </v:shape>
                </v:group>
                <v:group id="Group 127" o:spid="_x0000_s1029" style="position:absolute;left:1298;top:280;width:9310;height:2" coordorigin="1298,28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8" o:spid="_x0000_s1030" style="position:absolute;left:1298;top:28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U8EA&#10;AADcAAAADwAAAGRycy9kb3ducmV2LnhtbERP32vCMBB+H/g/hBN8m4mKY9SmIgNh88XNqc9Hc7bF&#10;5lKSzNb/3gwGe7uP7+fl68G24kY+NI41zKYKBHHpTMOVhuP39vkVRIjIBlvHpOFOAdbF6CnHzLie&#10;v+h2iJVIIRwy1FDH2GVShrImi2HqOuLEXZy3GBP0lTQe+xRuWzlX6kVabDg11NjRW03l9fBjNXyU&#10;Ry+3p+u52n3urVrssV+ondaT8bBZgYg0xH/xn/vdpPnzJfw+ky6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MFPBAAAA3AAAAA8AAAAAAAAAAAAAAAAAmAIAAGRycy9kb3du&#10;cmV2LnhtbFBLBQYAAAAABAAEAPUAAACGAwAAAAA=&#10;" path="m,l9310,e" filled="f" strokeweight=".58pt">
                    <v:path arrowok="t" o:connecttype="custom" o:connectlocs="0,0;9310,0" o:connectangles="0,0"/>
                  </v:shape>
                </v:group>
                <v:group id="Group 125" o:spid="_x0000_s1031" style="position:absolute;left:1303;top:-20;width:2;height:296" coordorigin="13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6" o:spid="_x0000_s1032" style="position:absolute;left:13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csMA&#10;AADcAAAADwAAAGRycy9kb3ducmV2LnhtbERPTWvCQBC9C/6HZYTezKahWBuzESkVilCoMdDrkB2T&#10;0OxszG41+ffdQsHbPN7nZNvRdOJKg2stK3iMYhDEldUt1wrK0365BuE8ssbOMimYyME2n88yTLW9&#10;8ZGuha9FCGGXooLG+z6V0lUNGXSR7YkDd7aDQR/gUEs94C2Em04mcbySBlsODQ329NpQ9V38GAVY&#10;FFMylR9vyVd9vDx9Hkr5si+VeliMuw0IT6O/i//d7zrMT57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GcsMAAADcAAAADwAAAAAAAAAAAAAAAACYAgAAZHJzL2Rv&#10;d25yZXYueG1sUEsFBgAAAAAEAAQA9QAAAIgDAAAAAA==&#10;" path="m,l,295e" filled="f" strokeweight=".58pt">
                    <v:path arrowok="t" o:connecttype="custom" o:connectlocs="0,-20;0,275" o:connectangles="0,0"/>
                  </v:shape>
                </v:group>
                <v:group id="Group 123" o:spid="_x0000_s1033" style="position:absolute;left:10603;top:-20;width:2;height:296" coordorigin="106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4" o:spid="_x0000_s1034" style="position:absolute;left:106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z3m8MA&#10;AADcAAAADwAAAGRycy9kb3ducmV2LnhtbERP22rCQBB9L/Qflin0rdkYRJrUVaRUkEJBY6CvQ3ZM&#10;gtnZNLvN5e+7gtC3OZzrrLeTacVAvWssK1hEMQji0uqGKwXFef/yCsJ5ZI2tZVIwk4Pt5vFhjZm2&#10;I59oyH0lQgi7DBXU3neZlK6syaCLbEccuIvtDfoA+0rqHscQblqZxPFKGmw4NNTY0XtN5TX/NQow&#10;z+dkLr4+ku/q9LM8fhYy3RdKPT9NuzcQnib/L767DzrMT1K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z3m8MAAADcAAAADwAAAAAAAAAAAAAAAACYAgAAZHJzL2Rv&#10;d25yZXYueG1sUEsFBgAAAAAEAAQA9QAAAIgDAAAAAA==&#10;" path="m,l,295e" filled="f" strokeweight=".58pt">
                    <v:path arrowok="t" o:connecttype="custom" o:connectlocs="0,-20;0,275" o:connectangles="0,0"/>
                  </v:shape>
                </v:group>
                <w10:wrap anchorx="page"/>
              </v:group>
            </w:pict>
          </mc:Fallback>
        </mc:AlternateContent>
      </w:r>
      <w:r w:rsidR="00E34496" w:rsidRPr="00F71191">
        <w:rPr>
          <w:rFonts w:asciiTheme="minorHAnsi" w:hAnsiTheme="minorHAnsi"/>
        </w:rPr>
        <w:t>RENDELKEZÉSRE ÁLLÓ TELJES KÖLTSÉGVETÉS</w:t>
      </w:r>
    </w:p>
    <w:p w14:paraId="490F8C72" w14:textId="77777777" w:rsidR="00AE3AD4" w:rsidRPr="00F71191" w:rsidRDefault="00AE3AD4">
      <w:pPr>
        <w:spacing w:before="6" w:line="200" w:lineRule="exact"/>
        <w:rPr>
          <w:sz w:val="20"/>
          <w:szCs w:val="20"/>
        </w:rPr>
      </w:pPr>
    </w:p>
    <w:p w14:paraId="490F8C73" w14:textId="751E5ECA" w:rsidR="00AE3AD4" w:rsidRPr="00F71191" w:rsidRDefault="00E34496">
      <w:pPr>
        <w:pStyle w:val="Szvegtrzs"/>
        <w:spacing w:before="72"/>
        <w:jc w:val="both"/>
        <w:rPr>
          <w:rFonts w:asciiTheme="minorHAnsi" w:hAnsiTheme="minorHAnsi"/>
        </w:rPr>
      </w:pPr>
      <w:r w:rsidRPr="00F71191">
        <w:rPr>
          <w:rFonts w:asciiTheme="minorHAnsi" w:hAnsiTheme="minorHAnsi"/>
        </w:rPr>
        <w:t>A projektek társfinanszírozására rendelkezésre álló teljes költségvetés megközelítőleg 2</w:t>
      </w:r>
      <w:r w:rsidR="002B3398" w:rsidRPr="00F71191">
        <w:rPr>
          <w:rFonts w:asciiTheme="minorHAnsi" w:hAnsiTheme="minorHAnsi"/>
        </w:rPr>
        <w:t>0</w:t>
      </w:r>
      <w:r w:rsidRPr="00F71191">
        <w:rPr>
          <w:rFonts w:asciiTheme="minorHAnsi" w:hAnsiTheme="minorHAnsi"/>
        </w:rPr>
        <w:t>.</w:t>
      </w:r>
      <w:r w:rsidR="002B3398" w:rsidRPr="00F71191">
        <w:rPr>
          <w:rFonts w:asciiTheme="minorHAnsi" w:hAnsiTheme="minorHAnsi"/>
        </w:rPr>
        <w:t>2</w:t>
      </w:r>
      <w:r w:rsidRPr="00F71191">
        <w:rPr>
          <w:rFonts w:asciiTheme="minorHAnsi" w:hAnsiTheme="minorHAnsi"/>
        </w:rPr>
        <w:t xml:space="preserve"> millió euró.</w:t>
      </w:r>
    </w:p>
    <w:p w14:paraId="499D6E07" w14:textId="77777777" w:rsidR="002B3398" w:rsidRPr="00F71191" w:rsidRDefault="002B3398">
      <w:pPr>
        <w:pStyle w:val="Szvegtrzs"/>
        <w:spacing w:line="275" w:lineRule="auto"/>
        <w:ind w:right="114"/>
        <w:jc w:val="both"/>
        <w:rPr>
          <w:rFonts w:asciiTheme="minorHAnsi" w:hAnsiTheme="minorHAnsi"/>
        </w:rPr>
      </w:pPr>
    </w:p>
    <w:p w14:paraId="490F8C74" w14:textId="3792EC45" w:rsidR="00AE3AD4" w:rsidRPr="00F71191" w:rsidRDefault="00E34496">
      <w:pPr>
        <w:pStyle w:val="Szvegtrzs"/>
        <w:spacing w:line="275" w:lineRule="auto"/>
        <w:ind w:right="114"/>
        <w:jc w:val="both"/>
        <w:rPr>
          <w:rFonts w:asciiTheme="minorHAnsi" w:hAnsiTheme="minorHAnsi"/>
        </w:rPr>
      </w:pPr>
      <w:r w:rsidRPr="00F71191">
        <w:rPr>
          <w:rFonts w:asciiTheme="minorHAnsi" w:hAnsiTheme="minorHAnsi"/>
        </w:rPr>
        <w:t>A fenti összeg a 201</w:t>
      </w:r>
      <w:r w:rsidR="002B3398" w:rsidRPr="00F71191">
        <w:rPr>
          <w:rFonts w:asciiTheme="minorHAnsi" w:hAnsiTheme="minorHAnsi"/>
        </w:rPr>
        <w:t>6</w:t>
      </w:r>
      <w:r w:rsidRPr="00F71191">
        <w:rPr>
          <w:rFonts w:asciiTheme="minorHAnsi" w:hAnsiTheme="minorHAnsi"/>
        </w:rPr>
        <w:t>-r</w:t>
      </w:r>
      <w:r w:rsidR="002B3398" w:rsidRPr="00F71191">
        <w:rPr>
          <w:rFonts w:asciiTheme="minorHAnsi" w:hAnsiTheme="minorHAnsi"/>
        </w:rPr>
        <w:t>a</w:t>
      </w:r>
      <w:r w:rsidRPr="00F71191">
        <w:rPr>
          <w:rFonts w:asciiTheme="minorHAnsi" w:hAnsiTheme="minorHAnsi"/>
        </w:rPr>
        <w:t xml:space="preserve"> vonatkozó költségvetésnek a költségvetési hatóság általi elfogadását követően a források rendelkezésre állásának függvénye.</w:t>
      </w:r>
    </w:p>
    <w:p w14:paraId="762E0454" w14:textId="77777777" w:rsidR="002B3398" w:rsidRPr="00F71191" w:rsidRDefault="002B3398">
      <w:pPr>
        <w:pStyle w:val="Szvegtrzs"/>
        <w:jc w:val="both"/>
        <w:rPr>
          <w:rFonts w:asciiTheme="minorHAnsi" w:hAnsiTheme="minorHAnsi"/>
        </w:rPr>
      </w:pPr>
    </w:p>
    <w:p w14:paraId="490F8C75" w14:textId="77777777" w:rsidR="00AE3AD4" w:rsidRPr="00F71191" w:rsidRDefault="00E34496">
      <w:pPr>
        <w:pStyle w:val="Szvegtrzs"/>
        <w:jc w:val="both"/>
        <w:rPr>
          <w:rFonts w:asciiTheme="minorHAnsi" w:hAnsiTheme="minorHAnsi"/>
        </w:rPr>
      </w:pPr>
      <w:r w:rsidRPr="00F71191">
        <w:rPr>
          <w:rFonts w:asciiTheme="minorHAnsi" w:hAnsiTheme="minorHAnsi"/>
        </w:rPr>
        <w:t>Az Ügynökség támogatási hozzájárulása nem haladhatja meg az adott projekt összes támogatható költségének 60 százalékát.</w:t>
      </w:r>
    </w:p>
    <w:p w14:paraId="490F8C76" w14:textId="77777777" w:rsidR="00AE3AD4" w:rsidRPr="00F71191" w:rsidRDefault="00AE3AD4">
      <w:pPr>
        <w:spacing w:line="220" w:lineRule="exact"/>
      </w:pPr>
    </w:p>
    <w:p w14:paraId="490F8C77" w14:textId="77777777" w:rsidR="00AE3AD4" w:rsidRPr="00F71191" w:rsidRDefault="00E34496">
      <w:pPr>
        <w:pStyle w:val="Szvegtrzs"/>
        <w:spacing w:line="275" w:lineRule="auto"/>
        <w:ind w:right="123"/>
        <w:jc w:val="both"/>
        <w:rPr>
          <w:rFonts w:asciiTheme="minorHAnsi" w:hAnsiTheme="minorHAnsi"/>
        </w:rPr>
      </w:pPr>
      <w:r w:rsidRPr="00F71191">
        <w:rPr>
          <w:rFonts w:asciiTheme="minorHAnsi" w:hAnsiTheme="minorHAnsi"/>
        </w:rPr>
        <w:t>Az odaítélendő pénzügyi támogatás összegét a rendelkezésre álló költségvetési források keretén belül, az adott projekt költségeinek és jellegének figyelembe vételével állapítják meg.</w:t>
      </w:r>
    </w:p>
    <w:p w14:paraId="1A7ED1DC" w14:textId="77777777" w:rsidR="002B3398" w:rsidRPr="00F71191" w:rsidRDefault="002B3398">
      <w:pPr>
        <w:pStyle w:val="Szvegtrzs"/>
        <w:jc w:val="both"/>
        <w:rPr>
          <w:rFonts w:asciiTheme="minorHAnsi" w:hAnsiTheme="minorHAnsi"/>
        </w:rPr>
      </w:pPr>
    </w:p>
    <w:p w14:paraId="490F8C78" w14:textId="77777777" w:rsidR="00AE3AD4" w:rsidRPr="00F71191" w:rsidRDefault="00E34496">
      <w:pPr>
        <w:pStyle w:val="Szvegtrzs"/>
        <w:jc w:val="both"/>
        <w:rPr>
          <w:rFonts w:asciiTheme="minorHAnsi" w:hAnsiTheme="minorHAnsi"/>
        </w:rPr>
      </w:pPr>
      <w:r w:rsidRPr="00F71191">
        <w:rPr>
          <w:rFonts w:asciiTheme="minorHAnsi" w:hAnsiTheme="minorHAnsi"/>
        </w:rPr>
        <w:t>A fennmaradó pénzügyi forrásokat a kedvezményezettnek kell garantálnia.</w:t>
      </w:r>
    </w:p>
    <w:p w14:paraId="46F9C187" w14:textId="77777777" w:rsidR="002B3398" w:rsidRPr="00F71191" w:rsidRDefault="002B3398">
      <w:pPr>
        <w:pStyle w:val="Szvegtrzs"/>
        <w:spacing w:line="276" w:lineRule="auto"/>
        <w:ind w:right="113"/>
        <w:jc w:val="both"/>
        <w:rPr>
          <w:rFonts w:asciiTheme="minorHAnsi" w:hAnsiTheme="minorHAnsi"/>
        </w:rPr>
      </w:pPr>
    </w:p>
    <w:p w14:paraId="490F8C79" w14:textId="5FDEA83C" w:rsidR="00AE3AD4" w:rsidRPr="00F71191" w:rsidRDefault="00E34496">
      <w:pPr>
        <w:pStyle w:val="Szvegtrzs"/>
        <w:spacing w:line="276" w:lineRule="auto"/>
        <w:ind w:right="113"/>
        <w:jc w:val="both"/>
        <w:rPr>
          <w:rFonts w:asciiTheme="minorHAnsi" w:hAnsiTheme="minorHAnsi"/>
        </w:rPr>
      </w:pPr>
      <w:r w:rsidRPr="00F71191">
        <w:rPr>
          <w:rFonts w:asciiTheme="minorHAnsi" w:hAnsiTheme="minorHAnsi"/>
        </w:rPr>
        <w:t>“Létrehozás”</w:t>
      </w:r>
      <w:r w:rsidR="000B094A" w:rsidRPr="00F71191">
        <w:rPr>
          <w:rFonts w:asciiTheme="minorHAnsi" w:hAnsiTheme="minorHAnsi"/>
        </w:rPr>
        <w:t>: Az</w:t>
      </w:r>
      <w:r w:rsidRPr="00F71191">
        <w:rPr>
          <w:rFonts w:asciiTheme="minorHAnsi" w:hAnsiTheme="minorHAnsi"/>
        </w:rPr>
        <w:t xml:space="preserve"> egyes forgalmazók rendelkezésére álló potenciális finanszírozás teljes éves összegét annak alapján állapítjuk meg, hogy mekkora volt a forgalmazó által a referenciaévben (201</w:t>
      </w:r>
      <w:r w:rsidR="002B3398" w:rsidRPr="00F71191">
        <w:rPr>
          <w:rFonts w:asciiTheme="minorHAnsi" w:hAnsiTheme="minorHAnsi"/>
        </w:rPr>
        <w:t>5</w:t>
      </w:r>
      <w:r w:rsidRPr="00F71191">
        <w:rPr>
          <w:rFonts w:asciiTheme="minorHAnsi" w:hAnsiTheme="minorHAnsi"/>
        </w:rPr>
        <w:t>) elért fizető nézőszám a legutóbbi</w:t>
      </w:r>
      <w:r w:rsidR="002B3398" w:rsidRPr="00F71191">
        <w:rPr>
          <w:rFonts w:asciiTheme="minorHAnsi" w:hAnsiTheme="minorHAnsi"/>
        </w:rPr>
        <w:t xml:space="preserve"> alkalmas</w:t>
      </w:r>
      <w:r w:rsidRPr="00F71191">
        <w:rPr>
          <w:rFonts w:asciiTheme="minorHAnsi" w:hAnsiTheme="minorHAnsi"/>
        </w:rPr>
        <w:t xml:space="preserve"> nem hazai európai filmek esetében.</w:t>
      </w:r>
    </w:p>
    <w:p w14:paraId="005802F0" w14:textId="77777777" w:rsidR="002B3398" w:rsidRPr="00F71191" w:rsidRDefault="002B3398">
      <w:pPr>
        <w:pStyle w:val="Szvegtrzs"/>
        <w:spacing w:line="275" w:lineRule="auto"/>
        <w:ind w:right="115"/>
        <w:jc w:val="both"/>
        <w:rPr>
          <w:rFonts w:asciiTheme="minorHAnsi" w:hAnsiTheme="minorHAnsi"/>
        </w:rPr>
      </w:pPr>
    </w:p>
    <w:p w14:paraId="490F8C7A" w14:textId="77777777" w:rsidR="00AE3AD4" w:rsidRPr="00F71191" w:rsidRDefault="00E34496">
      <w:pPr>
        <w:pStyle w:val="Szvegtrzs"/>
        <w:spacing w:line="275" w:lineRule="auto"/>
        <w:ind w:right="115"/>
        <w:jc w:val="both"/>
        <w:rPr>
          <w:rFonts w:asciiTheme="minorHAnsi" w:hAnsiTheme="minorHAnsi"/>
        </w:rPr>
      </w:pPr>
      <w:r w:rsidRPr="00F71191">
        <w:rPr>
          <w:rFonts w:asciiTheme="minorHAnsi" w:hAnsiTheme="minorHAnsi"/>
        </w:rPr>
        <w:t>Az “</w:t>
      </w:r>
      <w:proofErr w:type="spellStart"/>
      <w:r w:rsidRPr="00F71191">
        <w:rPr>
          <w:rFonts w:asciiTheme="minorHAnsi" w:hAnsiTheme="minorHAnsi"/>
        </w:rPr>
        <w:t>Újrabefektetés</w:t>
      </w:r>
      <w:proofErr w:type="spellEnd"/>
      <w:r w:rsidRPr="00F71191">
        <w:rPr>
          <w:rFonts w:asciiTheme="minorHAnsi" w:hAnsiTheme="minorHAnsi"/>
        </w:rPr>
        <w:t xml:space="preserve">” esetében az egyes vállalatoknak odaítélt pénzügyi hozzájárulás összegét az egyes benyújtott </w:t>
      </w:r>
      <w:proofErr w:type="spellStart"/>
      <w:r w:rsidRPr="00F71191">
        <w:rPr>
          <w:rFonts w:asciiTheme="minorHAnsi" w:hAnsiTheme="minorHAnsi"/>
        </w:rPr>
        <w:t>újrabefektetési</w:t>
      </w:r>
      <w:proofErr w:type="spellEnd"/>
      <w:r w:rsidRPr="00F71191">
        <w:rPr>
          <w:rFonts w:asciiTheme="minorHAnsi" w:hAnsiTheme="minorHAnsi"/>
        </w:rPr>
        <w:t xml:space="preserve"> projektek költségének és jellegének (gyártás, forgalmazási Minimum Garanciák és PR költségek) és a pénzalap rendelkezésre állásának figyelembe </w:t>
      </w:r>
      <w:proofErr w:type="gramStart"/>
      <w:r w:rsidRPr="00F71191">
        <w:rPr>
          <w:rFonts w:asciiTheme="minorHAnsi" w:hAnsiTheme="minorHAnsi"/>
        </w:rPr>
        <w:t>vételével  határozzuk</w:t>
      </w:r>
      <w:proofErr w:type="gramEnd"/>
      <w:r w:rsidRPr="00F71191">
        <w:rPr>
          <w:rFonts w:asciiTheme="minorHAnsi" w:hAnsiTheme="minorHAnsi"/>
        </w:rPr>
        <w:t xml:space="preserve"> meg.</w:t>
      </w:r>
    </w:p>
    <w:p w14:paraId="490F8C7B" w14:textId="77777777" w:rsidR="00AE3AD4" w:rsidRPr="00F71191" w:rsidRDefault="00AE3AD4">
      <w:pPr>
        <w:spacing w:before="14" w:line="280" w:lineRule="exact"/>
        <w:rPr>
          <w:sz w:val="28"/>
          <w:szCs w:val="28"/>
        </w:rPr>
      </w:pPr>
    </w:p>
    <w:p w14:paraId="490F8C7C" w14:textId="77777777" w:rsidR="00AE3AD4" w:rsidRPr="00F71191" w:rsidRDefault="00E34496">
      <w:pPr>
        <w:pStyle w:val="Szvegtrzs"/>
        <w:jc w:val="both"/>
        <w:rPr>
          <w:rFonts w:asciiTheme="minorHAnsi" w:hAnsiTheme="minorHAnsi"/>
        </w:rPr>
      </w:pPr>
      <w:r w:rsidRPr="00F71191">
        <w:rPr>
          <w:rFonts w:asciiTheme="minorHAnsi" w:hAnsiTheme="minorHAnsi"/>
        </w:rPr>
        <w:t>Az Ügynökség fenntartja a jogot arra, hogy ne ossza ki a teljes rendelkezésre álló költségvetést.</w:t>
      </w:r>
    </w:p>
    <w:p w14:paraId="490F8C7D" w14:textId="77777777" w:rsidR="00AE3AD4" w:rsidRPr="00F71191" w:rsidRDefault="00AE3AD4">
      <w:pPr>
        <w:spacing w:line="220" w:lineRule="exact"/>
      </w:pPr>
    </w:p>
    <w:p w14:paraId="490F8C7E" w14:textId="77777777" w:rsidR="00AE3AD4" w:rsidRPr="00F71191" w:rsidRDefault="00AE3AD4">
      <w:pPr>
        <w:spacing w:before="1" w:line="320" w:lineRule="exact"/>
        <w:rPr>
          <w:sz w:val="32"/>
          <w:szCs w:val="32"/>
        </w:rPr>
      </w:pPr>
    </w:p>
    <w:p w14:paraId="490F8C7F" w14:textId="77777777" w:rsidR="00AE3AD4" w:rsidRPr="00F71191" w:rsidRDefault="00F341BF" w:rsidP="002B3398">
      <w:pPr>
        <w:pStyle w:val="Cmsor2"/>
        <w:numPr>
          <w:ilvl w:val="0"/>
          <w:numId w:val="31"/>
        </w:numPr>
        <w:tabs>
          <w:tab w:val="left" w:pos="937"/>
        </w:tabs>
        <w:spacing w:before="59"/>
        <w:jc w:val="left"/>
        <w:rPr>
          <w:rFonts w:asciiTheme="minorHAnsi" w:hAnsiTheme="minorHAnsi"/>
        </w:rPr>
      </w:pPr>
      <w:r w:rsidRPr="00F71191">
        <w:rPr>
          <w:rFonts w:asciiTheme="minorHAnsi" w:hAnsiTheme="minorHAnsi"/>
          <w:noProof/>
          <w:lang w:bidi="ar-SA"/>
        </w:rPr>
        <mc:AlternateContent>
          <mc:Choice Requires="wpg">
            <w:drawing>
              <wp:anchor distT="0" distB="0" distL="114300" distR="114300" simplePos="0" relativeHeight="503314582" behindDoc="1" locked="0" layoutInCell="1" allowOverlap="1" wp14:anchorId="490F9019" wp14:editId="490F901A">
                <wp:simplePos x="0" y="0"/>
                <wp:positionH relativeFrom="page">
                  <wp:posOffset>821055</wp:posOffset>
                </wp:positionH>
                <wp:positionV relativeFrom="paragraph">
                  <wp:posOffset>-19685</wp:posOffset>
                </wp:positionV>
                <wp:extent cx="5918835" cy="199390"/>
                <wp:effectExtent l="1905" t="8255" r="3810" b="1905"/>
                <wp:wrapNone/>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113" name="Group 120"/>
                        <wpg:cNvGrpSpPr>
                          <a:grpSpLocks/>
                        </wpg:cNvGrpSpPr>
                        <wpg:grpSpPr bwMode="auto">
                          <a:xfrm>
                            <a:off x="1298" y="-25"/>
                            <a:ext cx="9310" cy="2"/>
                            <a:chOff x="1298" y="-25"/>
                            <a:chExt cx="9310" cy="2"/>
                          </a:xfrm>
                        </wpg:grpSpPr>
                        <wps:wsp>
                          <wps:cNvPr id="114" name="Freeform 121"/>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8"/>
                        <wpg:cNvGrpSpPr>
                          <a:grpSpLocks/>
                        </wpg:cNvGrpSpPr>
                        <wpg:grpSpPr bwMode="auto">
                          <a:xfrm>
                            <a:off x="1298" y="277"/>
                            <a:ext cx="9310" cy="2"/>
                            <a:chOff x="1298" y="277"/>
                            <a:chExt cx="9310" cy="2"/>
                          </a:xfrm>
                        </wpg:grpSpPr>
                        <wps:wsp>
                          <wps:cNvPr id="116" name="Freeform 119"/>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6"/>
                        <wpg:cNvGrpSpPr>
                          <a:grpSpLocks/>
                        </wpg:cNvGrpSpPr>
                        <wpg:grpSpPr bwMode="auto">
                          <a:xfrm>
                            <a:off x="1303" y="-20"/>
                            <a:ext cx="2" cy="293"/>
                            <a:chOff x="1303" y="-20"/>
                            <a:chExt cx="2" cy="293"/>
                          </a:xfrm>
                        </wpg:grpSpPr>
                        <wps:wsp>
                          <wps:cNvPr id="118" name="Freeform 117"/>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4"/>
                        <wpg:cNvGrpSpPr>
                          <a:grpSpLocks/>
                        </wpg:cNvGrpSpPr>
                        <wpg:grpSpPr bwMode="auto">
                          <a:xfrm>
                            <a:off x="10603" y="-20"/>
                            <a:ext cx="2" cy="293"/>
                            <a:chOff x="10603" y="-20"/>
                            <a:chExt cx="2" cy="293"/>
                          </a:xfrm>
                        </wpg:grpSpPr>
                        <wps:wsp>
                          <wps:cNvPr id="120" name="Freeform 115"/>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07C91C" id="Group 113" o:spid="_x0000_s1026" style="position:absolute;margin-left:64.65pt;margin-top:-1.55pt;width:466.05pt;height:15.7pt;z-index:-1898;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">
                <v:group id="Group 120"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1"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IcIA&#10;AADcAAAADwAAAGRycy9kb3ducmV2LnhtbERPTUsDMRC9C/6HMEJvNttSxK5NSy0t1JN2a8HjkIyb&#10;xc0kbNLd9d8bQfA2j/c5q83oWtFTFxvPCmbTAgSx9qbhWsH7+XD/CCImZIOtZ1LwTRE269ubFZbG&#10;D3yivkq1yCEcS1RgUwqllFFbchinPhBn7tN3DlOGXS1Nh0MOd62cF8WDdNhwbrAYaGdJf1VXp+By&#10;6a1+tW/DfgzL/jluw4euX5Sa3I3bJxCJxvQv/nMfTZ4/W8D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78hwgAAANwAAAAPAAAAAAAAAAAAAAAAAJgCAABkcnMvZG93&#10;bnJldi54bWxQSwUGAAAAAAQABAD1AAAAhwMAAAAA&#10;" path="m,l9310,e" filled="f" strokeweight=".20464mm">
                    <v:path arrowok="t" o:connecttype="custom" o:connectlocs="0,0;9310,0" o:connectangles="0,0"/>
                  </v:shape>
                </v:group>
                <v:group id="Group 118"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9"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zcIA&#10;AADcAAAADwAAAGRycy9kb3ducmV2LnhtbERPTWsCMRC9C/6HMEJvmrUHqVujqFhoT61aweOQjJvF&#10;zSRs0t3tv28Khd7m8T5ntRlcIzpqY+1ZwXxWgCDW3tRcKfg8v0yfQMSEbLDxTAq+KcJmPR6tsDS+&#10;5yN1p1SJHMKxRAU2pVBKGbUlh3HmA3Hmbr51mDJsK2la7HO4a+RjUSykw5pzg8VAe0v6fvpyCi6X&#10;zup3+9EfhrDsdnEbrrp6U+phMmyfQSQa0r/4z/1q8vz5An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YTNwgAAANwAAAAPAAAAAAAAAAAAAAAAAJgCAABkcnMvZG93&#10;bnJldi54bWxQSwUGAAAAAAQABAD1AAAAhwMAAAAA&#10;" path="m,l9310,e" filled="f" strokeweight=".20464mm">
                    <v:path arrowok="t" o:connecttype="custom" o:connectlocs="0,0;9310,0" o:connectangles="0,0"/>
                  </v:shape>
                </v:group>
                <v:group id="Group 116"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3ucMA&#10;AADcAAAADwAAAGRycy9kb3ducmV2LnhtbESPQYvCMBCF74L/IYzgTVMFF6lGEUEUVoR19+JtaMam&#10;2ExKk6313zuHhb3N8N6898162/taddTGKrCB2TQDRVwEW3Fp4Of7MFmCignZYh2YDLwownYzHKwx&#10;t+HJX9RdU6kkhGOOBlxKTa51LBx5jNPQEIt2D63HJGtbatviU8J9redZ9qE9ViwNDhvaOyoe119v&#10;oPysTpdlR2nubsfDy14W58bfjBmP+t0KVKI+/Zv/rk9W8GdCK8/IBHr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S3ucMAAADcAAAADwAAAAAAAAAAAAAAAACYAgAAZHJzL2Rv&#10;d25yZXYueG1sUEsFBgAAAAAEAAQA9QAAAIgDAAAAAA==&#10;" path="m,l,293e" filled="f" strokeweight=".58pt">
                    <v:path arrowok="t" o:connecttype="custom" o:connectlocs="0,-20;0,273" o:connectangles="0,0"/>
                  </v:shape>
                </v:group>
                <v:group id="Group 114"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5"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xAsQA&#10;AADcAAAADwAAAGRycy9kb3ducmV2LnhtbESPQWvCQBCF74L/YRnBm24MWCS6SimIQkWoevE2ZKfZ&#10;0OxsyG5j/PfOodDbDO/Ne99sdoNvVE9drAMbWMwzUMRlsDVXBm7X/WwFKiZki01gMvCkCLvteLTB&#10;woYHf1F/SZWSEI4FGnAptYXWsXTkMc5DSyzad+g8Jlm7StsOHxLuG51n2Zv2WLM0OGzpw1H5c/n1&#10;BqrP+nhe9ZRydz/sn/a8PLX+bsx0MryvQSUa0r/57/poBT8XfH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cQLEAAAA3AAAAA8AAAAAAAAAAAAAAAAAmAIAAGRycy9k&#10;b3ducmV2LnhtbFBLBQYAAAAABAAEAPUAAACJAwAAAAA=&#10;" path="m,l,293e" filled="f" strokeweight=".58pt">
                    <v:path arrowok="t" o:connecttype="custom" o:connectlocs="0,-20;0,273" o:connectangles="0,0"/>
                  </v:shape>
                </v:group>
                <w10:wrap anchorx="page"/>
              </v:group>
            </w:pict>
          </mc:Fallback>
        </mc:AlternateContent>
      </w:r>
      <w:r w:rsidR="00E34496" w:rsidRPr="00F71191">
        <w:rPr>
          <w:rFonts w:asciiTheme="minorHAnsi" w:hAnsiTheme="minorHAnsi"/>
        </w:rPr>
        <w:t>AZ ELFOGADHATÓSÁGRA VONATKOZÓ KÖVETELMÉNYEK</w:t>
      </w:r>
    </w:p>
    <w:p w14:paraId="490F8C80" w14:textId="77777777" w:rsidR="00AE3AD4" w:rsidRPr="00F71191" w:rsidRDefault="00AE3AD4">
      <w:pPr>
        <w:spacing w:before="5" w:line="200" w:lineRule="exact"/>
        <w:rPr>
          <w:sz w:val="20"/>
          <w:szCs w:val="20"/>
        </w:rPr>
      </w:pPr>
    </w:p>
    <w:p w14:paraId="490F8C81" w14:textId="77777777" w:rsidR="00AE3AD4" w:rsidRPr="00F71191" w:rsidRDefault="00E34496">
      <w:pPr>
        <w:pStyle w:val="Szvegtrzs"/>
        <w:spacing w:before="72"/>
        <w:jc w:val="both"/>
        <w:rPr>
          <w:rFonts w:asciiTheme="minorHAnsi" w:hAnsiTheme="minorHAnsi"/>
        </w:rPr>
      </w:pPr>
      <w:r w:rsidRPr="00F71191">
        <w:rPr>
          <w:rFonts w:asciiTheme="minorHAnsi" w:hAnsiTheme="minorHAnsi"/>
        </w:rPr>
        <w:t>A pályázati jelentkezéseknek meg kell felelniük az alábbi követelményeknek:</w:t>
      </w:r>
    </w:p>
    <w:p w14:paraId="490F8C82" w14:textId="77777777" w:rsidR="00AE3AD4" w:rsidRPr="00F71191" w:rsidRDefault="00AE3AD4">
      <w:pPr>
        <w:spacing w:before="14" w:line="240" w:lineRule="exact"/>
        <w:rPr>
          <w:sz w:val="24"/>
          <w:szCs w:val="24"/>
        </w:rPr>
      </w:pPr>
    </w:p>
    <w:p w14:paraId="490F8C83" w14:textId="77777777" w:rsidR="00AE3AD4" w:rsidRPr="00F71191" w:rsidRDefault="00E34496">
      <w:pPr>
        <w:pStyle w:val="Szvegtrzs"/>
        <w:numPr>
          <w:ilvl w:val="0"/>
          <w:numId w:val="30"/>
        </w:numPr>
        <w:tabs>
          <w:tab w:val="left" w:pos="837"/>
        </w:tabs>
        <w:ind w:right="116"/>
        <w:rPr>
          <w:rFonts w:asciiTheme="minorHAnsi" w:hAnsiTheme="minorHAnsi"/>
        </w:rPr>
      </w:pPr>
      <w:r w:rsidRPr="00F71191">
        <w:rPr>
          <w:rFonts w:asciiTheme="minorHAnsi" w:hAnsiTheme="minorHAnsi"/>
        </w:rPr>
        <w:t>a pályázatokat legkésőbb a jelen irányelvek 3. pontjában megadott határidőig be kell nyújtani;</w:t>
      </w:r>
    </w:p>
    <w:p w14:paraId="490F8C84" w14:textId="77777777" w:rsidR="00AE3AD4" w:rsidRPr="00F71191" w:rsidRDefault="00E34496">
      <w:pPr>
        <w:pStyle w:val="Szvegtrzs"/>
        <w:numPr>
          <w:ilvl w:val="0"/>
          <w:numId w:val="30"/>
        </w:numPr>
        <w:tabs>
          <w:tab w:val="left" w:pos="837"/>
        </w:tabs>
        <w:spacing w:before="119"/>
        <w:ind w:right="117"/>
        <w:rPr>
          <w:rFonts w:asciiTheme="minorHAnsi" w:hAnsiTheme="minorHAnsi"/>
        </w:rPr>
      </w:pPr>
      <w:r w:rsidRPr="00F71191">
        <w:rPr>
          <w:rFonts w:asciiTheme="minorHAnsi" w:hAnsiTheme="minorHAnsi"/>
        </w:rPr>
        <w:t>a pályázatokat írásban kell benyújtani (lásd a jelen irányelvek 14. pontját), az online jelentkezési nyomtatványok felhasználásával;</w:t>
      </w:r>
    </w:p>
    <w:p w14:paraId="490F8C85" w14:textId="77777777" w:rsidR="00AE3AD4" w:rsidRPr="00F71191" w:rsidRDefault="00E34496">
      <w:pPr>
        <w:pStyle w:val="Szvegtrzs"/>
        <w:numPr>
          <w:ilvl w:val="0"/>
          <w:numId w:val="30"/>
        </w:numPr>
        <w:tabs>
          <w:tab w:val="left" w:pos="837"/>
        </w:tabs>
        <w:spacing w:before="119"/>
        <w:rPr>
          <w:rFonts w:asciiTheme="minorHAnsi" w:hAnsiTheme="minorHAnsi"/>
        </w:rPr>
      </w:pPr>
      <w:r w:rsidRPr="00F71191">
        <w:rPr>
          <w:rFonts w:asciiTheme="minorHAnsi" w:hAnsiTheme="minorHAnsi"/>
        </w:rPr>
        <w:t>a pályázatokat az EU valamely hivatalos nyelvén, lehetőség szerint angol, vagy francia nyelven kell elkészíteni.</w:t>
      </w:r>
    </w:p>
    <w:p w14:paraId="490F8C86" w14:textId="77777777" w:rsidR="00AE3AD4" w:rsidRPr="00F71191" w:rsidRDefault="00E34496">
      <w:pPr>
        <w:pStyle w:val="Cmsor1"/>
        <w:spacing w:before="119"/>
        <w:ind w:left="116" w:right="117"/>
        <w:jc w:val="both"/>
        <w:rPr>
          <w:rFonts w:asciiTheme="minorHAnsi" w:hAnsiTheme="minorHAnsi"/>
        </w:rPr>
      </w:pPr>
      <w:r w:rsidRPr="00F71191">
        <w:rPr>
          <w:rFonts w:asciiTheme="minorHAnsi" w:hAnsiTheme="minorHAnsi"/>
        </w:rPr>
        <w:t>A jelentkezési nyomtatványhoz csatolni kell az összes dokumentumot, amelyekre a jelentkezési nyomtatványban hivatkozás történik</w:t>
      </w:r>
      <w:r w:rsidR="000B094A" w:rsidRPr="00F71191">
        <w:rPr>
          <w:rFonts w:asciiTheme="minorHAnsi" w:hAnsiTheme="minorHAnsi"/>
        </w:rPr>
        <w:t>.</w:t>
      </w:r>
      <w:r w:rsidRPr="00F71191">
        <w:rPr>
          <w:rFonts w:asciiTheme="minorHAnsi" w:hAnsiTheme="minorHAnsi"/>
        </w:rPr>
        <w:t xml:space="preserve"> A fenti előírások betartásának elmulasztása a pályázati jelentkezés elutasítását eredményezi. </w:t>
      </w:r>
    </w:p>
    <w:p w14:paraId="1B4BF698" w14:textId="77777777" w:rsidR="00CF2F5B" w:rsidRPr="00F71191" w:rsidRDefault="00CF2F5B">
      <w:pPr>
        <w:pStyle w:val="Szvegtrzs"/>
        <w:spacing w:before="52" w:line="276" w:lineRule="auto"/>
        <w:ind w:right="114"/>
        <w:jc w:val="both"/>
        <w:rPr>
          <w:rFonts w:asciiTheme="minorHAnsi" w:hAnsiTheme="minorHAnsi"/>
        </w:rPr>
      </w:pPr>
    </w:p>
    <w:p w14:paraId="490F8C88" w14:textId="77777777" w:rsidR="00AE3AD4" w:rsidRPr="00F71191" w:rsidRDefault="00E34496">
      <w:pPr>
        <w:pStyle w:val="Szvegtrzs"/>
        <w:spacing w:before="52" w:line="276" w:lineRule="auto"/>
        <w:ind w:right="114"/>
        <w:jc w:val="both"/>
        <w:rPr>
          <w:rFonts w:asciiTheme="minorHAnsi" w:hAnsiTheme="minorHAnsi"/>
        </w:rPr>
      </w:pPr>
      <w:r w:rsidRPr="00F71191">
        <w:rPr>
          <w:rFonts w:asciiTheme="minorHAnsi" w:hAnsiTheme="minorHAnsi"/>
        </w:rPr>
        <w:t>A pályázat benyújtásának előfeltétele, hogy a pályázók a pályázati nyomtatványon megadják Résztvevői Azonosító Kódjukat (</w:t>
      </w:r>
      <w:proofErr w:type="spellStart"/>
      <w:r w:rsidRPr="00F71191">
        <w:rPr>
          <w:rFonts w:asciiTheme="minorHAnsi" w:hAnsiTheme="minorHAnsi"/>
        </w:rPr>
        <w:t>Participant</w:t>
      </w:r>
      <w:proofErr w:type="spellEnd"/>
      <w:r w:rsidRPr="00F71191">
        <w:rPr>
          <w:rFonts w:asciiTheme="minorHAnsi" w:hAnsiTheme="minorHAnsi"/>
        </w:rPr>
        <w:t xml:space="preserve"> </w:t>
      </w:r>
      <w:proofErr w:type="spellStart"/>
      <w:r w:rsidRPr="00F71191">
        <w:rPr>
          <w:rFonts w:asciiTheme="minorHAnsi" w:hAnsiTheme="minorHAnsi"/>
        </w:rPr>
        <w:t>Identification</w:t>
      </w:r>
      <w:proofErr w:type="spellEnd"/>
      <w:r w:rsidRPr="00F71191">
        <w:rPr>
          <w:rFonts w:asciiTheme="minorHAnsi" w:hAnsiTheme="minorHAnsi"/>
        </w:rPr>
        <w:t xml:space="preserve"> </w:t>
      </w:r>
      <w:proofErr w:type="spellStart"/>
      <w:r w:rsidRPr="00F71191">
        <w:rPr>
          <w:rFonts w:asciiTheme="minorHAnsi" w:hAnsiTheme="minorHAnsi"/>
        </w:rPr>
        <w:t>Code</w:t>
      </w:r>
      <w:proofErr w:type="spellEnd"/>
      <w:r w:rsidRPr="00F71191">
        <w:rPr>
          <w:rFonts w:asciiTheme="minorHAnsi" w:hAnsiTheme="minorHAnsi"/>
        </w:rPr>
        <w:t xml:space="preserve"> (PIC)). </w:t>
      </w:r>
      <w:r w:rsidR="000B094A" w:rsidRPr="00F71191">
        <w:rPr>
          <w:rFonts w:asciiTheme="minorHAnsi" w:hAnsiTheme="minorHAnsi"/>
        </w:rPr>
        <w:t>A PIC kódra úgy lehet szert tenni, hogy az adott szervezetnek regisztrálnia kell az Egyedi Regisztrációs Alkalmazásban (</w:t>
      </w:r>
      <w:proofErr w:type="spellStart"/>
      <w:proofErr w:type="gramStart"/>
      <w:r w:rsidR="000B094A" w:rsidRPr="00F71191">
        <w:rPr>
          <w:rFonts w:asciiTheme="minorHAnsi" w:hAnsiTheme="minorHAnsi"/>
        </w:rPr>
        <w:t>Unique</w:t>
      </w:r>
      <w:proofErr w:type="spellEnd"/>
      <w:r w:rsidR="000B094A" w:rsidRPr="00F71191">
        <w:rPr>
          <w:rFonts w:asciiTheme="minorHAnsi" w:hAnsiTheme="minorHAnsi"/>
        </w:rPr>
        <w:t xml:space="preserve">  </w:t>
      </w:r>
      <w:proofErr w:type="spellStart"/>
      <w:r w:rsidR="000B094A" w:rsidRPr="00F71191">
        <w:rPr>
          <w:rFonts w:asciiTheme="minorHAnsi" w:hAnsiTheme="minorHAnsi"/>
        </w:rPr>
        <w:t>Registration</w:t>
      </w:r>
      <w:proofErr w:type="spellEnd"/>
      <w:proofErr w:type="gramEnd"/>
      <w:r w:rsidR="000B094A" w:rsidRPr="00F71191">
        <w:rPr>
          <w:rFonts w:asciiTheme="minorHAnsi" w:hAnsiTheme="minorHAnsi"/>
        </w:rPr>
        <w:t xml:space="preserve"> </w:t>
      </w:r>
      <w:proofErr w:type="spellStart"/>
      <w:r w:rsidR="000B094A" w:rsidRPr="00F71191">
        <w:rPr>
          <w:rFonts w:asciiTheme="minorHAnsi" w:hAnsiTheme="minorHAnsi"/>
        </w:rPr>
        <w:t>Facility</w:t>
      </w:r>
      <w:proofErr w:type="spellEnd"/>
      <w:r w:rsidR="000B094A" w:rsidRPr="00F71191">
        <w:rPr>
          <w:rFonts w:asciiTheme="minorHAnsi" w:hAnsiTheme="minorHAnsi"/>
        </w:rPr>
        <w:t xml:space="preserve"> (URF)) az Oktatási, Audiovizuális, Kulturális, Állampolgársági és Önkéntes Részvétel Portálon (Education, </w:t>
      </w:r>
      <w:proofErr w:type="spellStart"/>
      <w:r w:rsidR="000B094A" w:rsidRPr="00F71191">
        <w:rPr>
          <w:rFonts w:asciiTheme="minorHAnsi" w:hAnsiTheme="minorHAnsi"/>
        </w:rPr>
        <w:t>Audiovisual</w:t>
      </w:r>
      <w:proofErr w:type="spellEnd"/>
      <w:r w:rsidR="000B094A" w:rsidRPr="00F71191">
        <w:rPr>
          <w:rFonts w:asciiTheme="minorHAnsi" w:hAnsiTheme="minorHAnsi"/>
        </w:rPr>
        <w:t xml:space="preserve">, </w:t>
      </w:r>
      <w:proofErr w:type="spellStart"/>
      <w:r w:rsidR="000B094A" w:rsidRPr="00F71191">
        <w:rPr>
          <w:rFonts w:asciiTheme="minorHAnsi" w:hAnsiTheme="minorHAnsi"/>
        </w:rPr>
        <w:t>Culture</w:t>
      </w:r>
      <w:proofErr w:type="spellEnd"/>
      <w:r w:rsidR="000B094A" w:rsidRPr="00F71191">
        <w:rPr>
          <w:rFonts w:asciiTheme="minorHAnsi" w:hAnsiTheme="minorHAnsi"/>
        </w:rPr>
        <w:t xml:space="preserve">, </w:t>
      </w:r>
      <w:proofErr w:type="spellStart"/>
      <w:r w:rsidR="000B094A" w:rsidRPr="00F71191">
        <w:rPr>
          <w:rFonts w:asciiTheme="minorHAnsi" w:hAnsiTheme="minorHAnsi"/>
        </w:rPr>
        <w:t>Citizenship</w:t>
      </w:r>
      <w:proofErr w:type="spellEnd"/>
      <w:r w:rsidR="000B094A" w:rsidRPr="00F71191">
        <w:rPr>
          <w:rFonts w:asciiTheme="minorHAnsi" w:hAnsiTheme="minorHAnsi"/>
        </w:rPr>
        <w:t xml:space="preserve"> and </w:t>
      </w:r>
      <w:proofErr w:type="spellStart"/>
      <w:r w:rsidR="000B094A" w:rsidRPr="00F71191">
        <w:rPr>
          <w:rFonts w:asciiTheme="minorHAnsi" w:hAnsiTheme="minorHAnsi"/>
        </w:rPr>
        <w:t>Volunteering</w:t>
      </w:r>
      <w:proofErr w:type="spellEnd"/>
      <w:r w:rsidR="000B094A" w:rsidRPr="00F71191">
        <w:rPr>
          <w:rFonts w:asciiTheme="minorHAnsi" w:hAnsiTheme="minorHAnsi"/>
        </w:rPr>
        <w:t xml:space="preserve"> </w:t>
      </w:r>
      <w:proofErr w:type="spellStart"/>
      <w:r w:rsidR="000B094A" w:rsidRPr="00F71191">
        <w:rPr>
          <w:rFonts w:asciiTheme="minorHAnsi" w:hAnsiTheme="minorHAnsi"/>
        </w:rPr>
        <w:t>Participant</w:t>
      </w:r>
      <w:proofErr w:type="spellEnd"/>
      <w:r w:rsidR="000B094A" w:rsidRPr="00F71191">
        <w:rPr>
          <w:rFonts w:asciiTheme="minorHAnsi" w:hAnsiTheme="minorHAnsi"/>
        </w:rPr>
        <w:t xml:space="preserve"> </w:t>
      </w:r>
      <w:proofErr w:type="spellStart"/>
      <w:r w:rsidR="000B094A" w:rsidRPr="00F71191">
        <w:rPr>
          <w:rFonts w:asciiTheme="minorHAnsi" w:hAnsiTheme="minorHAnsi"/>
        </w:rPr>
        <w:t>Portal</w:t>
      </w:r>
      <w:proofErr w:type="spellEnd"/>
      <w:r w:rsidR="000B094A" w:rsidRPr="00F71191">
        <w:rPr>
          <w:rFonts w:asciiTheme="minorHAnsi" w:hAnsiTheme="minorHAnsi"/>
        </w:rPr>
        <w:t xml:space="preserve">).. </w:t>
      </w:r>
      <w:r w:rsidRPr="00F71191">
        <w:rPr>
          <w:rFonts w:asciiTheme="minorHAnsi" w:hAnsiTheme="minorHAnsi"/>
        </w:rPr>
        <w:t>Az Egyedi Regisztrációs Alkalmazást (URF) 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14:paraId="490F8C89" w14:textId="77777777" w:rsidR="00AE3AD4" w:rsidRPr="00F71191" w:rsidRDefault="00AE3AD4">
      <w:pPr>
        <w:spacing w:before="2" w:line="200" w:lineRule="exact"/>
        <w:rPr>
          <w:sz w:val="20"/>
          <w:szCs w:val="20"/>
        </w:rPr>
      </w:pPr>
    </w:p>
    <w:p w14:paraId="490F8C8A" w14:textId="77777777" w:rsidR="00AE3AD4" w:rsidRPr="00F71191" w:rsidRDefault="00E34496">
      <w:pPr>
        <w:pStyle w:val="Szvegtrzs"/>
        <w:ind w:right="114"/>
        <w:jc w:val="both"/>
        <w:rPr>
          <w:rFonts w:asciiTheme="minorHAnsi" w:hAnsiTheme="minorHAnsi"/>
        </w:rPr>
      </w:pPr>
      <w:r w:rsidRPr="00F71191">
        <w:rPr>
          <w:rFonts w:asciiTheme="minorHAnsi" w:hAnsiTheme="minorHAnsi"/>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14:paraId="490F8C8B" w14:textId="77777777" w:rsidR="00AE3AD4" w:rsidRPr="00F71191" w:rsidRDefault="00AE3AD4">
      <w:pPr>
        <w:spacing w:before="7" w:line="200" w:lineRule="exact"/>
        <w:rPr>
          <w:sz w:val="20"/>
          <w:szCs w:val="20"/>
        </w:rPr>
      </w:pPr>
    </w:p>
    <w:p w14:paraId="490F8C8C" w14:textId="77777777" w:rsidR="00AE3AD4" w:rsidRPr="00F71191" w:rsidRDefault="00AE3AD4">
      <w:pPr>
        <w:spacing w:line="220" w:lineRule="exact"/>
      </w:pPr>
    </w:p>
    <w:p w14:paraId="490F8C8D" w14:textId="77777777" w:rsidR="00AE3AD4" w:rsidRPr="00F71191" w:rsidRDefault="00AE3AD4">
      <w:pPr>
        <w:spacing w:line="220" w:lineRule="exact"/>
      </w:pPr>
    </w:p>
    <w:p w14:paraId="490F8C8E" w14:textId="77777777" w:rsidR="00AE3AD4" w:rsidRPr="00F71191" w:rsidRDefault="00F341BF" w:rsidP="002B3398">
      <w:pPr>
        <w:pStyle w:val="Cmsor2"/>
        <w:numPr>
          <w:ilvl w:val="0"/>
          <w:numId w:val="31"/>
        </w:numPr>
        <w:tabs>
          <w:tab w:val="left" w:pos="937"/>
        </w:tabs>
        <w:spacing w:before="59"/>
        <w:jc w:val="left"/>
        <w:rPr>
          <w:rFonts w:asciiTheme="minorHAnsi" w:hAnsiTheme="minorHAnsi"/>
        </w:rPr>
      </w:pPr>
      <w:r w:rsidRPr="00F71191">
        <w:rPr>
          <w:rFonts w:asciiTheme="minorHAnsi" w:hAnsiTheme="minorHAnsi"/>
          <w:noProof/>
          <w:lang w:bidi="ar-SA"/>
        </w:rPr>
        <mc:AlternateContent>
          <mc:Choice Requires="wpg">
            <w:drawing>
              <wp:anchor distT="0" distB="0" distL="114300" distR="114300" simplePos="0" relativeHeight="503314583" behindDoc="1" locked="0" layoutInCell="1" allowOverlap="1" wp14:anchorId="490F901B" wp14:editId="490F901C">
                <wp:simplePos x="0" y="0"/>
                <wp:positionH relativeFrom="page">
                  <wp:posOffset>821055</wp:posOffset>
                </wp:positionH>
                <wp:positionV relativeFrom="paragraph">
                  <wp:posOffset>-19685</wp:posOffset>
                </wp:positionV>
                <wp:extent cx="5918835" cy="201295"/>
                <wp:effectExtent l="1905" t="1270" r="3810" b="6985"/>
                <wp:wrapNone/>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31"/>
                          <a:chExt cx="9321" cy="317"/>
                        </a:xfrm>
                      </wpg:grpSpPr>
                      <wpg:grpSp>
                        <wpg:cNvPr id="104" name="Group 111"/>
                        <wpg:cNvGrpSpPr>
                          <a:grpSpLocks/>
                        </wpg:cNvGrpSpPr>
                        <wpg:grpSpPr bwMode="auto">
                          <a:xfrm>
                            <a:off x="1298" y="-25"/>
                            <a:ext cx="9310" cy="2"/>
                            <a:chOff x="1298" y="-25"/>
                            <a:chExt cx="9310" cy="2"/>
                          </a:xfrm>
                        </wpg:grpSpPr>
                        <wps:wsp>
                          <wps:cNvPr id="105" name="Freeform 112"/>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9"/>
                        <wpg:cNvGrpSpPr>
                          <a:grpSpLocks/>
                        </wpg:cNvGrpSpPr>
                        <wpg:grpSpPr bwMode="auto">
                          <a:xfrm>
                            <a:off x="1298" y="280"/>
                            <a:ext cx="9310" cy="2"/>
                            <a:chOff x="1298" y="280"/>
                            <a:chExt cx="9310" cy="2"/>
                          </a:xfrm>
                        </wpg:grpSpPr>
                        <wps:wsp>
                          <wps:cNvPr id="107" name="Freeform 110"/>
                          <wps:cNvSpPr>
                            <a:spLocks/>
                          </wps:cNvSpPr>
                          <wps:spPr bwMode="auto">
                            <a:xfrm>
                              <a:off x="1298" y="280"/>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7"/>
                        <wpg:cNvGrpSpPr>
                          <a:grpSpLocks/>
                        </wpg:cNvGrpSpPr>
                        <wpg:grpSpPr bwMode="auto">
                          <a:xfrm>
                            <a:off x="1303" y="-20"/>
                            <a:ext cx="2" cy="296"/>
                            <a:chOff x="1303" y="-20"/>
                            <a:chExt cx="2" cy="296"/>
                          </a:xfrm>
                        </wpg:grpSpPr>
                        <wps:wsp>
                          <wps:cNvPr id="109" name="Freeform 108"/>
                          <wps:cNvSpPr>
                            <a:spLocks/>
                          </wps:cNvSpPr>
                          <wps:spPr bwMode="auto">
                            <a:xfrm>
                              <a:off x="13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5"/>
                        <wpg:cNvGrpSpPr>
                          <a:grpSpLocks/>
                        </wpg:cNvGrpSpPr>
                        <wpg:grpSpPr bwMode="auto">
                          <a:xfrm>
                            <a:off x="10603" y="-20"/>
                            <a:ext cx="2" cy="296"/>
                            <a:chOff x="10603" y="-20"/>
                            <a:chExt cx="2" cy="296"/>
                          </a:xfrm>
                        </wpg:grpSpPr>
                        <wps:wsp>
                          <wps:cNvPr id="111" name="Freeform 106"/>
                          <wps:cNvSpPr>
                            <a:spLocks/>
                          </wps:cNvSpPr>
                          <wps:spPr bwMode="auto">
                            <a:xfrm>
                              <a:off x="106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C1FE22" id="Group 104" o:spid="_x0000_s1026" style="position:absolute;margin-left:64.65pt;margin-top:-1.55pt;width:466.05pt;height:15.85pt;z-index:-1897;mso-position-horizontal-relative:page" coordorigin="1293,-3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">
                <v:group id="Group 111"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2"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sM8IA&#10;AADcAAAADwAAAGRycy9kb3ducmV2LnhtbERP32vCMBB+F/Y/hBvsTZMpk1GNRQaC88VZnc9Hc7al&#10;zaUkme3++2Uw2Nt9fD9vnY+2E3fyoXGs4XmmQBCXzjRcabicd9NXECEiG+wck4ZvCpBvHiZrzIwb&#10;+ET3IlYihXDIUEMdY59JGcqaLIaZ64kTd3PeYkzQV9J4HFK47eRcqaW02HBqqLGnt5rKtviyGt7L&#10;i5e7z/ZaHT6OVi2OOCzUQeunx3G7AhFpjP/iP/fepPnqBX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GwzwgAAANwAAAAPAAAAAAAAAAAAAAAAAJgCAABkcnMvZG93&#10;bnJldi54bWxQSwUGAAAAAAQABAD1AAAAhwMAAAAA&#10;" path="m,l9310,e" filled="f" strokeweight=".58pt">
                    <v:path arrowok="t" o:connecttype="custom" o:connectlocs="0,0;9310,0" o:connectangles="0,0"/>
                  </v:shape>
                </v:group>
                <v:group id="Group 109" o:spid="_x0000_s1029" style="position:absolute;left:1298;top:280;width:9310;height:2" coordorigin="1298,28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0" o:spid="_x0000_s1030" style="position:absolute;left:1298;top:28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X38IA&#10;AADcAAAADwAAAGRycy9kb3ducmV2LnhtbERP32vCMBB+F/Y/hBvsTZMpzFGNRQaC88VZnc9Hc7al&#10;zaUkme3++2Uw2Nt9fD9vnY+2E3fyoXGs4XmmQBCXzjRcabicd9NXECEiG+wck4ZvCpBvHiZrzIwb&#10;+ET3IlYihXDIUEMdY59JGcqaLIaZ64kTd3PeYkzQV9J4HFK47eRcqRdpseHUUGNPbzWVbfFlNbyX&#10;Fy93n+21OnwcrVoccViog9ZPj+N2BSLSGP/Ff+69SfPV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lffwgAAANwAAAAPAAAAAAAAAAAAAAAAAJgCAABkcnMvZG93&#10;bnJldi54bWxQSwUGAAAAAAQABAD1AAAAhwMAAAAA&#10;" path="m,l9310,e" filled="f" strokeweight=".58pt">
                    <v:path arrowok="t" o:connecttype="custom" o:connectlocs="0,0;9310,0" o:connectangles="0,0"/>
                  </v:shape>
                </v:group>
                <v:group id="Group 107" o:spid="_x0000_s1031" style="position:absolute;left:1303;top:-20;width:2;height:296" coordorigin="13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8" o:spid="_x0000_s1032" style="position:absolute;left:13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r+8MA&#10;AADcAAAADwAAAGRycy9kb3ducmV2LnhtbERP22rCQBB9F/oPyxR8M5uGUkzqKqUoFKFQY6CvQ3ZM&#10;gtnZNLvm8vfdQsG3OZzrbHaTacVAvWssK3iKYhDEpdUNVwqK82G1BuE8ssbWMimYycFu+7DYYKbt&#10;yCcacl+JEMIuQwW1910mpStrMugi2xEH7mJ7gz7AvpK6xzGEm1YmcfwiDTYcGmrs6L2m8prfjALM&#10;8zmZi8998l2dfp6/joVMD4VSy8fp7RWEp8nfxf/uDx3mxyn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mr+8MAAADcAAAADwAAAAAAAAAAAAAAAACYAgAAZHJzL2Rv&#10;d25yZXYueG1sUEsFBgAAAAAEAAQA9QAAAIgDAAAAAA==&#10;" path="m,l,295e" filled="f" strokeweight=".58pt">
                    <v:path arrowok="t" o:connecttype="custom" o:connectlocs="0,-20;0,275" o:connectangles="0,0"/>
                  </v:shape>
                </v:group>
                <v:group id="Group 105" o:spid="_x0000_s1033" style="position:absolute;left:10603;top:-20;width:2;height:296" coordorigin="106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6" o:spid="_x0000_s1034" style="position:absolute;left:106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xIMIA&#10;AADcAAAADwAAAGRycy9kb3ducmV2LnhtbERPTWvCQBC9F/oflil4q5sEkTa6BikGRCjUGOh1yI5J&#10;MDubZldN/n1XKPQ2j/c562w0nbjR4FrLCuJ5BIK4srrlWkF5yl/fQDiPrLGzTAomcpBtnp/WmGp7&#10;5yPdCl+LEMIuRQWN930qpasaMujmticO3NkOBn2AQy31gPcQbjqZRNFSGmw5NDTY00dD1aW4GgVY&#10;FFMylZ+75Ls+/iy+DqV8z0ulZi/jdgXC0+j/xX/uvQ7z4xge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jEgwgAAANwAAAAPAAAAAAAAAAAAAAAAAJgCAABkcnMvZG93&#10;bnJldi54bWxQSwUGAAAAAAQABAD1AAAAhwMAAAAA&#10;" path="m,l,295e" filled="f" strokeweight=".58pt">
                    <v:path arrowok="t" o:connecttype="custom" o:connectlocs="0,-20;0,275" o:connectangles="0,0"/>
                  </v:shape>
                </v:group>
                <w10:wrap anchorx="page"/>
              </v:group>
            </w:pict>
          </mc:Fallback>
        </mc:AlternateContent>
      </w:r>
      <w:r w:rsidR="00E34496" w:rsidRPr="00F71191">
        <w:rPr>
          <w:rFonts w:asciiTheme="minorHAnsi" w:hAnsiTheme="minorHAnsi"/>
        </w:rPr>
        <w:t>ALKALMASSÁGI SZEMPONTOK</w:t>
      </w:r>
    </w:p>
    <w:p w14:paraId="490F8C8F" w14:textId="77777777" w:rsidR="00AE3AD4" w:rsidRPr="00F71191" w:rsidRDefault="00AE3AD4">
      <w:pPr>
        <w:spacing w:before="6" w:line="200" w:lineRule="exact"/>
        <w:rPr>
          <w:sz w:val="20"/>
          <w:szCs w:val="20"/>
        </w:rPr>
      </w:pPr>
    </w:p>
    <w:p w14:paraId="490F8C90" w14:textId="77777777" w:rsidR="00AE3AD4" w:rsidRPr="00F71191" w:rsidRDefault="00E34496">
      <w:pPr>
        <w:pStyle w:val="Szvegtrzs"/>
        <w:spacing w:before="72"/>
        <w:jc w:val="both"/>
        <w:rPr>
          <w:rFonts w:asciiTheme="minorHAnsi" w:hAnsiTheme="minorHAnsi"/>
        </w:rPr>
      </w:pPr>
      <w:r w:rsidRPr="00F71191">
        <w:rPr>
          <w:rFonts w:asciiTheme="minorHAnsi" w:hAnsiTheme="minorHAnsi"/>
        </w:rPr>
        <w:t>Az alábbi kritériumoknak megfelelő pályázatokat alapos és érdemi elbírálásnak vetik alá.</w:t>
      </w:r>
    </w:p>
    <w:p w14:paraId="490F8C91" w14:textId="77777777" w:rsidR="00AE3AD4" w:rsidRPr="00F71191" w:rsidRDefault="00AE3AD4">
      <w:pPr>
        <w:spacing w:before="18" w:line="240" w:lineRule="exact"/>
        <w:rPr>
          <w:sz w:val="24"/>
          <w:szCs w:val="24"/>
        </w:rPr>
      </w:pPr>
    </w:p>
    <w:p w14:paraId="490F8C92" w14:textId="77777777" w:rsidR="00AE3AD4" w:rsidRPr="00F71191" w:rsidRDefault="00E34496" w:rsidP="003F79A9">
      <w:pPr>
        <w:pStyle w:val="Cmsor2"/>
        <w:numPr>
          <w:ilvl w:val="1"/>
          <w:numId w:val="42"/>
        </w:numPr>
        <w:tabs>
          <w:tab w:val="left" w:pos="503"/>
        </w:tabs>
        <w:ind w:left="502" w:hanging="386"/>
        <w:jc w:val="both"/>
        <w:rPr>
          <w:rFonts w:asciiTheme="minorHAnsi" w:hAnsiTheme="minorHAnsi"/>
          <w:b w:val="0"/>
          <w:bCs w:val="0"/>
        </w:rPr>
      </w:pPr>
      <w:r w:rsidRPr="00F71191">
        <w:rPr>
          <w:rFonts w:asciiTheme="minorHAnsi" w:hAnsiTheme="minorHAnsi"/>
        </w:rPr>
        <w:t>Támogatható pályázók</w:t>
      </w:r>
    </w:p>
    <w:p w14:paraId="490F8C93" w14:textId="0A1E2783" w:rsidR="00E34496" w:rsidRPr="00F71191" w:rsidRDefault="00E34496" w:rsidP="00E34496">
      <w:pPr>
        <w:pStyle w:val="Szvegtrzs"/>
        <w:spacing w:before="49"/>
        <w:ind w:left="113"/>
        <w:rPr>
          <w:rFonts w:asciiTheme="minorHAnsi" w:hAnsiTheme="minorHAnsi"/>
        </w:rPr>
      </w:pPr>
      <w:r w:rsidRPr="00F71191">
        <w:rPr>
          <w:rFonts w:asciiTheme="minorHAnsi" w:hAnsiTheme="minorHAnsi"/>
        </w:rPr>
        <w:t xml:space="preserve">A pályázó </w:t>
      </w:r>
      <w:r w:rsidR="00CF2F5B" w:rsidRPr="00F71191">
        <w:rPr>
          <w:rFonts w:asciiTheme="minorHAnsi" w:hAnsiTheme="minorHAnsi"/>
        </w:rPr>
        <w:t>kizárólag</w:t>
      </w:r>
      <w:r w:rsidRPr="00F71191">
        <w:rPr>
          <w:rFonts w:asciiTheme="minorHAnsi" w:hAnsiTheme="minorHAnsi"/>
        </w:rPr>
        <w:t xml:space="preserve"> európai </w:t>
      </w:r>
      <w:proofErr w:type="spellStart"/>
      <w:r w:rsidR="00CF2F5B" w:rsidRPr="00F71191">
        <w:rPr>
          <w:rFonts w:asciiTheme="minorHAnsi" w:hAnsiTheme="minorHAnsi"/>
        </w:rPr>
        <w:t>moziforgalmazással</w:t>
      </w:r>
      <w:proofErr w:type="spellEnd"/>
      <w:r w:rsidR="00CF2F5B" w:rsidRPr="00F71191">
        <w:rPr>
          <w:rFonts w:asciiTheme="minorHAnsi" w:hAnsiTheme="minorHAnsi"/>
        </w:rPr>
        <w:t xml:space="preserve"> foglalkozó cég </w:t>
      </w:r>
      <w:r w:rsidRPr="00F71191">
        <w:rPr>
          <w:rFonts w:asciiTheme="minorHAnsi" w:hAnsiTheme="minorHAnsi"/>
        </w:rPr>
        <w:t xml:space="preserve">lehet. </w:t>
      </w:r>
    </w:p>
    <w:p w14:paraId="490F8C94" w14:textId="77777777" w:rsidR="00AE3AD4" w:rsidRPr="00F71191" w:rsidRDefault="00E34496">
      <w:pPr>
        <w:pStyle w:val="Szvegtrzs"/>
        <w:spacing w:before="49" w:line="506" w:lineRule="exact"/>
        <w:ind w:right="4303"/>
        <w:rPr>
          <w:rFonts w:asciiTheme="minorHAnsi" w:hAnsiTheme="minorHAnsi"/>
        </w:rPr>
      </w:pPr>
      <w:r w:rsidRPr="00F71191">
        <w:rPr>
          <w:rFonts w:asciiTheme="minorHAnsi" w:hAnsiTheme="minorHAnsi"/>
          <w:u w:val="single" w:color="000000"/>
        </w:rPr>
        <w:t>Európai vállalat</w:t>
      </w:r>
    </w:p>
    <w:p w14:paraId="490F8C95" w14:textId="793EB167" w:rsidR="00AE3AD4" w:rsidRPr="00F71191" w:rsidRDefault="00E34496" w:rsidP="00E34496">
      <w:pPr>
        <w:pStyle w:val="Szvegtrzs"/>
        <w:spacing w:line="236" w:lineRule="exact"/>
        <w:jc w:val="both"/>
        <w:rPr>
          <w:rFonts w:asciiTheme="minorHAnsi" w:hAnsiTheme="minorHAnsi"/>
        </w:rPr>
      </w:pPr>
      <w:r w:rsidRPr="00F71191">
        <w:rPr>
          <w:rFonts w:asciiTheme="minorHAnsi" w:hAnsiTheme="minorHAnsi"/>
        </w:rPr>
        <w:t xml:space="preserve">Európai Vállalat az a cég, </w:t>
      </w:r>
      <w:r w:rsidR="00A8123E" w:rsidRPr="00F71191">
        <w:rPr>
          <w:rFonts w:asciiTheme="minorHAnsi" w:hAnsiTheme="minorHAnsi"/>
        </w:rPr>
        <w:t xml:space="preserve">amelynek közvetlen vagy közvetett tulajdonosi köre az Európai Unió valamely tagállamának </w:t>
      </w:r>
      <w:proofErr w:type="gramStart"/>
      <w:r w:rsidR="00A8123E" w:rsidRPr="00F71191">
        <w:rPr>
          <w:rFonts w:asciiTheme="minorHAnsi" w:hAnsiTheme="minorHAnsi"/>
        </w:rPr>
        <w:t>állampolgára(</w:t>
      </w:r>
      <w:proofErr w:type="gramEnd"/>
      <w:r w:rsidR="00A8123E" w:rsidRPr="00F71191">
        <w:rPr>
          <w:rFonts w:asciiTheme="minorHAnsi" w:hAnsiTheme="minorHAnsi"/>
        </w:rPr>
        <w:t>i) és</w:t>
      </w:r>
      <w:r w:rsidRPr="00F71191">
        <w:rPr>
          <w:rFonts w:asciiTheme="minorHAnsi" w:hAnsiTheme="minorHAnsi"/>
        </w:rPr>
        <w:t xml:space="preserve"> a MEDIA Alprogramban részt vevő valamelyik országban alapítottak.</w:t>
      </w:r>
    </w:p>
    <w:p w14:paraId="16F612DF" w14:textId="77777777" w:rsidR="00A8123E" w:rsidRPr="00F71191" w:rsidRDefault="00A8123E" w:rsidP="00E34496">
      <w:pPr>
        <w:pStyle w:val="Szvegtrzs"/>
        <w:spacing w:line="236" w:lineRule="exact"/>
        <w:jc w:val="both"/>
        <w:rPr>
          <w:rFonts w:asciiTheme="minorHAnsi" w:hAnsiTheme="minorHAnsi"/>
        </w:rPr>
      </w:pPr>
    </w:p>
    <w:p w14:paraId="490F8C96" w14:textId="77777777" w:rsidR="00AE3AD4" w:rsidRPr="00F71191" w:rsidRDefault="00E34496">
      <w:pPr>
        <w:pStyle w:val="Szvegtrzs"/>
        <w:spacing w:line="275" w:lineRule="auto"/>
        <w:ind w:right="115"/>
        <w:jc w:val="both"/>
        <w:rPr>
          <w:rFonts w:asciiTheme="minorHAnsi" w:hAnsiTheme="minorHAnsi"/>
        </w:rPr>
      </w:pPr>
      <w:r w:rsidRPr="00F71191">
        <w:rPr>
          <w:rFonts w:asciiTheme="minorHAnsi" w:hAnsiTheme="minorHAnsi"/>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14:paraId="490F8C97" w14:textId="77777777" w:rsidR="00AE3AD4" w:rsidRPr="00F71191" w:rsidRDefault="00E34496">
      <w:pPr>
        <w:pStyle w:val="Szvegtrzs"/>
        <w:spacing w:before="121"/>
        <w:ind w:left="1249"/>
        <w:rPr>
          <w:rFonts w:asciiTheme="minorHAnsi" w:hAnsiTheme="minorHAnsi"/>
        </w:rPr>
      </w:pPr>
      <w:r w:rsidRPr="00F71191">
        <w:rPr>
          <w:rFonts w:asciiTheme="minorHAnsi" w:hAnsiTheme="minorHAnsi"/>
        </w:rPr>
        <w:t>-</w:t>
      </w:r>
      <w:r w:rsidR="008F256C" w:rsidRPr="00F71191">
        <w:rPr>
          <w:rFonts w:asciiTheme="minorHAnsi" w:hAnsiTheme="minorHAnsi"/>
        </w:rPr>
        <w:tab/>
      </w:r>
      <w:r w:rsidRPr="00F71191">
        <w:rPr>
          <w:rFonts w:asciiTheme="minorHAnsi" w:hAnsiTheme="minorHAnsi"/>
        </w:rPr>
        <w:t>EU tagállamok;</w:t>
      </w:r>
    </w:p>
    <w:p w14:paraId="490F8C98" w14:textId="77777777" w:rsidR="00AE3AD4" w:rsidRPr="00F71191" w:rsidRDefault="008F256C">
      <w:pPr>
        <w:pStyle w:val="Szvegtrzs"/>
        <w:spacing w:before="121"/>
        <w:ind w:left="1534" w:right="118" w:hanging="286"/>
        <w:jc w:val="both"/>
        <w:rPr>
          <w:rFonts w:asciiTheme="minorHAnsi" w:hAnsiTheme="minorHAnsi"/>
        </w:rPr>
      </w:pPr>
      <w:r w:rsidRPr="00F71191">
        <w:rPr>
          <w:rFonts w:asciiTheme="minorHAnsi" w:hAnsiTheme="minorHAnsi"/>
        </w:rPr>
        <w:t>-</w:t>
      </w:r>
      <w:r w:rsidRPr="00F71191">
        <w:rPr>
          <w:rFonts w:asciiTheme="minorHAnsi" w:hAnsiTheme="minorHAnsi"/>
        </w:rPr>
        <w:tab/>
      </w:r>
      <w:r w:rsidR="00E34496" w:rsidRPr="00F71191">
        <w:rPr>
          <w:rFonts w:asciiTheme="minorHAnsi" w:hAnsiTheme="minorHAnsi"/>
        </w:rPr>
        <w:t xml:space="preserve">Csatlakozó államok, tagjelölt országok és politikai jelöltek, amelyek részesülnek egy előcsatlakozási stratégia előnyeiből és ez összhangban áll a szóban forgó országok Uniós programokban történő részvételének általános </w:t>
      </w:r>
      <w:proofErr w:type="gramStart"/>
      <w:r w:rsidR="00E34496" w:rsidRPr="00F71191">
        <w:rPr>
          <w:rFonts w:asciiTheme="minorHAnsi" w:hAnsiTheme="minorHAnsi"/>
        </w:rPr>
        <w:t>feltételeivel</w:t>
      </w:r>
      <w:proofErr w:type="gramEnd"/>
      <w:r w:rsidR="00E34496" w:rsidRPr="00F71191">
        <w:rPr>
          <w:rFonts w:asciiTheme="minorHAnsi" w:hAnsiTheme="minorHAnsi"/>
        </w:rPr>
        <w:t xml:space="preserve"> amelyeket a vonatkozó </w:t>
      </w:r>
      <w:proofErr w:type="spellStart"/>
      <w:r w:rsidR="00E34496" w:rsidRPr="00F71191">
        <w:rPr>
          <w:rFonts w:asciiTheme="minorHAnsi" w:hAnsiTheme="minorHAnsi"/>
        </w:rPr>
        <w:t>Keretmegállapodásokban</w:t>
      </w:r>
      <w:proofErr w:type="spellEnd"/>
      <w:r w:rsidR="00E34496" w:rsidRPr="00F71191">
        <w:rPr>
          <w:rFonts w:asciiTheme="minorHAnsi" w:hAnsiTheme="minorHAnsi"/>
        </w:rPr>
        <w:t>, Társulási Tanácsi Határozatokban vagy hasonló megállapodásokban rögzítettek.</w:t>
      </w:r>
    </w:p>
    <w:p w14:paraId="490F8C99" w14:textId="77777777" w:rsidR="00AE3AD4" w:rsidRPr="00F71191" w:rsidRDefault="008F256C">
      <w:pPr>
        <w:pStyle w:val="Szvegtrzs"/>
        <w:spacing w:before="119"/>
        <w:ind w:left="1534" w:right="119" w:hanging="286"/>
        <w:jc w:val="both"/>
        <w:rPr>
          <w:rFonts w:asciiTheme="minorHAnsi" w:hAnsiTheme="minorHAnsi"/>
        </w:rPr>
      </w:pPr>
      <w:r w:rsidRPr="00F71191">
        <w:rPr>
          <w:rFonts w:asciiTheme="minorHAnsi" w:hAnsiTheme="minorHAnsi"/>
        </w:rPr>
        <w:t>-</w:t>
      </w:r>
      <w:r w:rsidRPr="00F71191">
        <w:rPr>
          <w:rFonts w:asciiTheme="minorHAnsi" w:hAnsiTheme="minorHAnsi"/>
        </w:rPr>
        <w:tab/>
      </w:r>
      <w:r w:rsidR="00E34496" w:rsidRPr="00F71191">
        <w:rPr>
          <w:rFonts w:asciiTheme="minorHAnsi" w:hAnsiTheme="minorHAnsi"/>
        </w:rPr>
        <w:t>Az EFTA tagországai, amelyek tagjai az Európai Gazdasági Térségnek (EEA) a vonatkozó EEA Megállapodás szerint támogathatók.</w:t>
      </w:r>
    </w:p>
    <w:p w14:paraId="490F8C9A" w14:textId="77777777" w:rsidR="00AE3AD4" w:rsidRPr="00F71191" w:rsidRDefault="00E34496">
      <w:pPr>
        <w:pStyle w:val="Szvegtrzs"/>
        <w:tabs>
          <w:tab w:val="left" w:pos="1556"/>
        </w:tabs>
        <w:spacing w:before="121" w:line="275" w:lineRule="auto"/>
        <w:ind w:left="1556" w:right="141" w:hanging="360"/>
        <w:jc w:val="both"/>
        <w:rPr>
          <w:rFonts w:asciiTheme="minorHAnsi" w:hAnsiTheme="minorHAnsi"/>
        </w:rPr>
      </w:pPr>
      <w:r w:rsidRPr="00F71191">
        <w:rPr>
          <w:rFonts w:asciiTheme="minorHAnsi" w:hAnsiTheme="minorHAnsi"/>
        </w:rPr>
        <w:t>-</w:t>
      </w:r>
      <w:r w:rsidRPr="00F71191">
        <w:rPr>
          <w:rFonts w:asciiTheme="minorHAnsi" w:hAnsiTheme="minorHAnsi"/>
        </w:rPr>
        <w:tab/>
        <w:t>A Svájci Államszövetség, egy, az országgal megkötendő bilaterális megállapodás alapján;</w:t>
      </w:r>
    </w:p>
    <w:p w14:paraId="490F8C9B" w14:textId="77777777" w:rsidR="00AE3AD4" w:rsidRPr="00F71191" w:rsidRDefault="008F256C">
      <w:pPr>
        <w:pStyle w:val="Szvegtrzs"/>
        <w:tabs>
          <w:tab w:val="left" w:pos="1556"/>
        </w:tabs>
        <w:spacing w:before="62" w:line="276" w:lineRule="auto"/>
        <w:ind w:left="1556" w:right="138" w:hanging="360"/>
        <w:jc w:val="both"/>
        <w:rPr>
          <w:rFonts w:asciiTheme="minorHAnsi" w:hAnsiTheme="minorHAnsi"/>
        </w:rPr>
      </w:pPr>
      <w:r w:rsidRPr="00F71191">
        <w:rPr>
          <w:rFonts w:asciiTheme="minorHAnsi" w:hAnsiTheme="minorHAnsi"/>
        </w:rPr>
        <w:t>-</w:t>
      </w:r>
      <w:r w:rsidRPr="00F71191">
        <w:rPr>
          <w:rFonts w:asciiTheme="minorHAnsi" w:hAnsiTheme="minorHAnsi"/>
        </w:rPr>
        <w:tab/>
      </w:r>
      <w:r w:rsidR="00E34496" w:rsidRPr="00F71191">
        <w:rPr>
          <w:rFonts w:asciiTheme="minorHAnsi" w:hAnsiTheme="minorHAnsi"/>
        </w:rPr>
        <w:t xml:space="preserve">Az Európával szomszédos területek (European </w:t>
      </w:r>
      <w:proofErr w:type="spellStart"/>
      <w:r w:rsidR="00E34496" w:rsidRPr="00F71191">
        <w:rPr>
          <w:rFonts w:asciiTheme="minorHAnsi" w:hAnsiTheme="minorHAnsi"/>
        </w:rPr>
        <w:t>neighbourhood</w:t>
      </w:r>
      <w:proofErr w:type="spellEnd"/>
      <w:r w:rsidR="00E34496" w:rsidRPr="00F71191">
        <w:rPr>
          <w:rFonts w:asciiTheme="minorHAnsi" w:hAnsiTheme="minorHAnsi"/>
        </w:rPr>
        <w:t xml:space="preserve"> </w:t>
      </w:r>
      <w:proofErr w:type="spellStart"/>
      <w:r w:rsidR="00E34496" w:rsidRPr="00F71191">
        <w:rPr>
          <w:rFonts w:asciiTheme="minorHAnsi" w:hAnsiTheme="minorHAnsi"/>
        </w:rPr>
        <w:t>area</w:t>
      </w:r>
      <w:proofErr w:type="spellEnd"/>
      <w:r w:rsidR="00E34496" w:rsidRPr="00F71191">
        <w:rPr>
          <w:rFonts w:asciiTheme="minorHAnsi" w:hAnsiTheme="minorHAnsi"/>
        </w:rPr>
        <w:t xml:space="preserve">) országai az adott országokra vonatkozóan meghatározott eljárásoknak megfelelően, amelyeket az egyes országok EU programokban történő részvételét szabályozó </w:t>
      </w:r>
      <w:proofErr w:type="spellStart"/>
      <w:r w:rsidR="00E34496" w:rsidRPr="00F71191">
        <w:rPr>
          <w:rFonts w:asciiTheme="minorHAnsi" w:hAnsiTheme="minorHAnsi"/>
        </w:rPr>
        <w:t>keretmegállapodásokat</w:t>
      </w:r>
      <w:proofErr w:type="spellEnd"/>
      <w:r w:rsidR="00E34496" w:rsidRPr="00F71191">
        <w:rPr>
          <w:rFonts w:asciiTheme="minorHAnsi" w:hAnsiTheme="minorHAnsi"/>
        </w:rPr>
        <w:t xml:space="preserve"> követően fogalmaztak meg.</w:t>
      </w:r>
    </w:p>
    <w:p w14:paraId="490F8C9C" w14:textId="77777777" w:rsidR="00AE3AD4" w:rsidRPr="00F71191" w:rsidRDefault="00AE3AD4">
      <w:pPr>
        <w:spacing w:before="19" w:line="260" w:lineRule="exact"/>
        <w:rPr>
          <w:sz w:val="26"/>
          <w:szCs w:val="26"/>
        </w:rPr>
      </w:pPr>
    </w:p>
    <w:p w14:paraId="490F8C9D" w14:textId="77777777" w:rsidR="00AE3AD4" w:rsidRPr="00F71191" w:rsidRDefault="00E34496">
      <w:pPr>
        <w:pStyle w:val="Szvegtrzs"/>
        <w:spacing w:line="276" w:lineRule="auto"/>
        <w:ind w:right="139"/>
        <w:jc w:val="both"/>
        <w:rPr>
          <w:rFonts w:asciiTheme="minorHAnsi" w:hAnsiTheme="minorHAnsi"/>
        </w:rPr>
      </w:pPr>
      <w:r w:rsidRPr="00F71191">
        <w:rPr>
          <w:rFonts w:asciiTheme="minorHAnsi" w:hAnsiTheme="minorHAnsi"/>
        </w:rPr>
        <w:t>A Program olyan bilaterális vagy multilaterális együttműködési projektek részére is nyitva áll, amelyek a kiegészítő előirányzatok alapján kiválasztott országokra vagy régiókra irányulnak, a fenti országokkal vagy régiókkal kötött konkrét megállapodások alapján.</w:t>
      </w:r>
    </w:p>
    <w:p w14:paraId="490F8C9F" w14:textId="77777777" w:rsidR="00AE3AD4" w:rsidRPr="00F71191" w:rsidRDefault="00E34496">
      <w:pPr>
        <w:pStyle w:val="Szvegtrzs"/>
        <w:spacing w:line="276" w:lineRule="auto"/>
        <w:ind w:right="134"/>
        <w:jc w:val="both"/>
        <w:rPr>
          <w:rFonts w:asciiTheme="minorHAnsi" w:hAnsiTheme="minorHAnsi"/>
        </w:rPr>
      </w:pPr>
      <w:r w:rsidRPr="00F71191">
        <w:rPr>
          <w:rFonts w:asciiTheme="minorHAnsi" w:hAnsiTheme="minorHAnsi"/>
        </w:rPr>
        <w:t>A Program lehetővé teszi a programban részt nem vevő országokkal, valamint a kulturális és kreatív ágazatokban működő nemzetközi szervezetekkel – például az UNESCO–</w:t>
      </w:r>
      <w:proofErr w:type="spellStart"/>
      <w:r w:rsidRPr="00F71191">
        <w:rPr>
          <w:rFonts w:asciiTheme="minorHAnsi" w:hAnsiTheme="minorHAnsi"/>
        </w:rPr>
        <w:t>val</w:t>
      </w:r>
      <w:proofErr w:type="spellEnd"/>
      <w:r w:rsidRPr="00F71191">
        <w:rPr>
          <w:rFonts w:asciiTheme="minorHAnsi" w:hAnsiTheme="minorHAnsi"/>
        </w:rPr>
        <w:t xml:space="preserve">, az Európa Tanáccsal, a Gazdasági Együttműködési és Fejlesztési Szervezettel (OECD) </w:t>
      </w:r>
    </w:p>
    <w:p w14:paraId="490F8CA1" w14:textId="77777777" w:rsidR="00AE3AD4" w:rsidRPr="00F71191" w:rsidRDefault="00E34496">
      <w:pPr>
        <w:pStyle w:val="Szvegtrzs"/>
        <w:spacing w:before="52" w:line="273" w:lineRule="auto"/>
        <w:ind w:right="134"/>
        <w:jc w:val="both"/>
        <w:rPr>
          <w:rFonts w:asciiTheme="minorHAnsi" w:hAnsiTheme="minorHAnsi"/>
        </w:rPr>
      </w:pPr>
      <w:proofErr w:type="gramStart"/>
      <w:r w:rsidRPr="00F71191">
        <w:rPr>
          <w:rFonts w:asciiTheme="minorHAnsi" w:hAnsiTheme="minorHAnsi"/>
        </w:rPr>
        <w:t>vagy</w:t>
      </w:r>
      <w:proofErr w:type="gramEnd"/>
      <w:r w:rsidRPr="00F71191">
        <w:rPr>
          <w:rFonts w:asciiTheme="minorHAnsi" w:hAnsiTheme="minorHAnsi"/>
        </w:rPr>
        <w:t xml:space="preserve"> a Szellemi Tulajdon Világszervezetével (WIPO) – történő együttműködést és közös fellépéseket a program célkitűzéseinek megvalósításában való közös részvétel alapján.</w:t>
      </w:r>
    </w:p>
    <w:p w14:paraId="490F8CA2" w14:textId="77777777" w:rsidR="00AE3AD4" w:rsidRPr="00F71191" w:rsidRDefault="00AE3AD4">
      <w:pPr>
        <w:spacing w:before="3" w:line="220" w:lineRule="exact"/>
      </w:pPr>
    </w:p>
    <w:p w14:paraId="490F8CA3" w14:textId="77777777" w:rsidR="00AE3AD4" w:rsidRPr="00F71191" w:rsidRDefault="00E34496">
      <w:pPr>
        <w:pStyle w:val="Szvegtrzs"/>
        <w:spacing w:line="275" w:lineRule="auto"/>
        <w:ind w:right="122"/>
        <w:jc w:val="both"/>
        <w:rPr>
          <w:rFonts w:asciiTheme="minorHAnsi" w:hAnsiTheme="minorHAnsi"/>
        </w:rPr>
      </w:pPr>
      <w:r w:rsidRPr="00F71191">
        <w:rPr>
          <w:rFonts w:asciiTheme="minorHAnsi" w:hAnsiTheme="minorHAnsi"/>
        </w:rPr>
        <w:t xml:space="preserve">Az Ügynökség kiválaszthat pályázatokat olyan országokból is, amelyek nem tagjai az EU-nak feltéve, hogy a pályázat odaítélésének napján már aláírásra kerültek azok a </w:t>
      </w:r>
      <w:proofErr w:type="gramStart"/>
      <w:r w:rsidRPr="00F71191">
        <w:rPr>
          <w:rFonts w:asciiTheme="minorHAnsi" w:hAnsiTheme="minorHAnsi"/>
        </w:rPr>
        <w:t>megállapodások</w:t>
      </w:r>
      <w:proofErr w:type="gramEnd"/>
      <w:r w:rsidRPr="00F71191">
        <w:rPr>
          <w:rFonts w:asciiTheme="minorHAnsi" w:hAnsiTheme="minorHAnsi"/>
        </w:rPr>
        <w:t xml:space="preserve"> amelyek alapján az érintett országok részt vehetnek a fenti Rendeletben hivatkozott programban.</w:t>
      </w:r>
    </w:p>
    <w:p w14:paraId="490F8CA4" w14:textId="77777777" w:rsidR="00AE3AD4" w:rsidRPr="00F71191" w:rsidRDefault="00AE3AD4">
      <w:pPr>
        <w:spacing w:before="3" w:line="200" w:lineRule="exact"/>
        <w:rPr>
          <w:sz w:val="20"/>
          <w:szCs w:val="20"/>
        </w:rPr>
      </w:pPr>
    </w:p>
    <w:p w14:paraId="490F8CA5" w14:textId="77777777" w:rsidR="00AE3AD4" w:rsidRPr="00F71191" w:rsidRDefault="00E34496">
      <w:pPr>
        <w:pStyle w:val="Szvegtrzs"/>
        <w:spacing w:line="275" w:lineRule="auto"/>
        <w:ind w:right="126"/>
        <w:jc w:val="both"/>
        <w:rPr>
          <w:rFonts w:asciiTheme="minorHAnsi" w:hAnsiTheme="minorHAnsi"/>
        </w:rPr>
      </w:pPr>
      <w:r w:rsidRPr="00F71191">
        <w:rPr>
          <w:rFonts w:asciiTheme="minorHAnsi" w:hAnsiTheme="minorHAnsi"/>
        </w:rPr>
        <w:t>(A Rendelet 8. pontjában rögzített előírásoknak megfelelő országok aktualizált listáját, amelyekkel a Bizottság megkezdte a tárgyalásokat, a következő linken lehet megtekinteni):</w:t>
      </w:r>
    </w:p>
    <w:p w14:paraId="490F8CA6" w14:textId="77777777" w:rsidR="00AE3AD4" w:rsidRPr="00F71191" w:rsidRDefault="00AE3AD4">
      <w:pPr>
        <w:spacing w:before="1" w:line="200" w:lineRule="exact"/>
        <w:rPr>
          <w:sz w:val="20"/>
          <w:szCs w:val="20"/>
        </w:rPr>
      </w:pPr>
    </w:p>
    <w:p w14:paraId="490F8CA7" w14:textId="77777777" w:rsidR="00AE3AD4" w:rsidRPr="00F71191" w:rsidRDefault="00917CA4">
      <w:pPr>
        <w:pStyle w:val="Szvegtrzs"/>
        <w:jc w:val="both"/>
        <w:rPr>
          <w:rFonts w:asciiTheme="minorHAnsi" w:hAnsiTheme="minorHAnsi"/>
        </w:rPr>
      </w:pPr>
      <w:hyperlink r:id="rId14">
        <w:r w:rsidR="00E34496" w:rsidRPr="00F71191">
          <w:rPr>
            <w:rFonts w:asciiTheme="minorHAnsi" w:hAnsiTheme="minorHAnsi"/>
            <w:color w:val="0000FF"/>
            <w:u w:val="single" w:color="0000FF"/>
          </w:rPr>
          <w:t>http://eacea.ec.europa.eu/about/media-documents/distribution-automatic/eligible-countries_en.pdf</w:t>
        </w:r>
      </w:hyperlink>
    </w:p>
    <w:p w14:paraId="490F8CA8" w14:textId="77777777" w:rsidR="00AE3AD4" w:rsidRPr="00F71191" w:rsidRDefault="00AE3AD4">
      <w:pPr>
        <w:spacing w:before="3" w:line="200" w:lineRule="exact"/>
        <w:rPr>
          <w:sz w:val="20"/>
          <w:szCs w:val="20"/>
        </w:rPr>
      </w:pPr>
    </w:p>
    <w:p w14:paraId="490F8CA9" w14:textId="77777777" w:rsidR="00AE3AD4" w:rsidRPr="00F71191" w:rsidRDefault="00E34496">
      <w:pPr>
        <w:pStyle w:val="Szvegtrzs"/>
        <w:spacing w:before="72" w:line="259" w:lineRule="auto"/>
        <w:ind w:left="135" w:right="160"/>
        <w:jc w:val="both"/>
        <w:rPr>
          <w:rFonts w:asciiTheme="minorHAnsi" w:hAnsiTheme="minorHAnsi"/>
        </w:rPr>
      </w:pPr>
      <w:r w:rsidRPr="00F71191">
        <w:rPr>
          <w:rFonts w:asciiTheme="minorHAnsi" w:hAnsiTheme="minorHAnsi"/>
        </w:rPr>
        <w:t>A MEDIA Alprogram megvalósítása szempontjából, ha az alanti szöveg ettől eltérően nem rendelkezik:</w:t>
      </w:r>
    </w:p>
    <w:p w14:paraId="490F8CAA" w14:textId="6305970F" w:rsidR="00AE3AD4" w:rsidRPr="00F71191" w:rsidRDefault="00E34496">
      <w:pPr>
        <w:pStyle w:val="Szvegtrzs"/>
        <w:numPr>
          <w:ilvl w:val="0"/>
          <w:numId w:val="29"/>
        </w:numPr>
        <w:tabs>
          <w:tab w:val="left" w:pos="302"/>
        </w:tabs>
        <w:spacing w:before="179" w:line="260" w:lineRule="auto"/>
        <w:ind w:right="155" w:firstLine="0"/>
        <w:jc w:val="both"/>
        <w:rPr>
          <w:rFonts w:asciiTheme="minorHAnsi" w:hAnsiTheme="minorHAnsi"/>
        </w:rPr>
      </w:pPr>
      <w:proofErr w:type="gramStart"/>
      <w:r w:rsidRPr="00F71191">
        <w:rPr>
          <w:rFonts w:asciiTheme="minorHAnsi" w:hAnsiTheme="minorHAnsi"/>
        </w:rPr>
        <w:t xml:space="preserve">az alábbi országok minősülnek alacsony audiovizuális kapacitással rendelkező országnak: Ausztria, Belgium, </w:t>
      </w:r>
      <w:r w:rsidR="00257DC9" w:rsidRPr="00F71191">
        <w:rPr>
          <w:rFonts w:asciiTheme="minorHAnsi" w:hAnsiTheme="minorHAnsi"/>
        </w:rPr>
        <w:t xml:space="preserve">Bosznia-Hercegovina, </w:t>
      </w:r>
      <w:r w:rsidRPr="00F71191">
        <w:rPr>
          <w:rFonts w:asciiTheme="minorHAnsi" w:hAnsiTheme="minorHAnsi"/>
        </w:rPr>
        <w:t>Bulgária, Horvátország, Ciprus, Cseh Köztársaság, Dánia, Észtország, Finnország, Görögország, Magyarország, Írország, Izland, Liechtenstein, Lettország, Litvánia, Luxemburg, Málta, Norvégia, Hollandia, Lengyelország, Portugália, Románia, Szlovákia, Szlovénia, Svédország, Svájc minden további ország amely megfelel a fentebb részletezett kritériumoknak (támogatható országok).</w:t>
      </w:r>
      <w:proofErr w:type="gramEnd"/>
    </w:p>
    <w:p w14:paraId="490F8CAB" w14:textId="77777777" w:rsidR="00AE3AD4" w:rsidRPr="00F71191" w:rsidRDefault="00E34496">
      <w:pPr>
        <w:pStyle w:val="Szvegtrzs"/>
        <w:numPr>
          <w:ilvl w:val="0"/>
          <w:numId w:val="29"/>
        </w:numPr>
        <w:tabs>
          <w:tab w:val="left" w:pos="302"/>
        </w:tabs>
        <w:spacing w:before="175" w:line="266" w:lineRule="auto"/>
        <w:ind w:right="165" w:firstLine="0"/>
        <w:jc w:val="both"/>
        <w:rPr>
          <w:rFonts w:asciiTheme="minorHAnsi" w:hAnsiTheme="minorHAnsi"/>
        </w:rPr>
      </w:pPr>
      <w:r w:rsidRPr="00F71191">
        <w:rPr>
          <w:rFonts w:asciiTheme="minorHAnsi" w:hAnsiTheme="minorHAnsi"/>
        </w:rPr>
        <w:t>A következő országok magas gyártási kapacitással rendelkező országoknak minősülnek</w:t>
      </w:r>
      <w:proofErr w:type="gramStart"/>
      <w:r w:rsidRPr="00F71191">
        <w:rPr>
          <w:rFonts w:asciiTheme="minorHAnsi" w:hAnsiTheme="minorHAnsi"/>
        </w:rPr>
        <w:t>:  Franciaország</w:t>
      </w:r>
      <w:proofErr w:type="gramEnd"/>
      <w:r w:rsidRPr="00F71191">
        <w:rPr>
          <w:rFonts w:asciiTheme="minorHAnsi" w:hAnsiTheme="minorHAnsi"/>
        </w:rPr>
        <w:t>, Németország, Olaszország, Spanyolország és az Egyesült Királyság.</w:t>
      </w:r>
    </w:p>
    <w:p w14:paraId="490F8CAC" w14:textId="77777777" w:rsidR="00AE3AD4" w:rsidRPr="00F71191" w:rsidRDefault="00E34496">
      <w:pPr>
        <w:pStyle w:val="Szvegtrzs"/>
        <w:spacing w:before="193"/>
        <w:jc w:val="both"/>
        <w:rPr>
          <w:rFonts w:asciiTheme="minorHAnsi" w:hAnsiTheme="minorHAnsi"/>
        </w:rPr>
      </w:pPr>
      <w:r w:rsidRPr="00F71191">
        <w:rPr>
          <w:rFonts w:asciiTheme="minorHAnsi" w:hAnsiTheme="minorHAnsi"/>
          <w:u w:val="single" w:color="000000"/>
        </w:rPr>
        <w:t>Mozi / filmszínházi forgalmazás</w:t>
      </w:r>
    </w:p>
    <w:p w14:paraId="490F8CAD" w14:textId="77777777" w:rsidR="00AE3AD4" w:rsidRPr="00F71191" w:rsidRDefault="00E34496">
      <w:pPr>
        <w:pStyle w:val="Szvegtrzs"/>
        <w:spacing w:before="37" w:line="276" w:lineRule="auto"/>
        <w:ind w:right="114"/>
        <w:jc w:val="both"/>
        <w:rPr>
          <w:rFonts w:asciiTheme="minorHAnsi" w:hAnsiTheme="minorHAnsi"/>
        </w:rPr>
      </w:pPr>
      <w:r w:rsidRPr="00F71191">
        <w:rPr>
          <w:rFonts w:asciiTheme="minorHAnsi" w:hAnsiTheme="minorHAnsi"/>
        </w:rPr>
        <w:t>Bármely kereskedelmi tevékenység, amely arra szolgál, hogy a nagyközönség figyelmét felhívják a filmalkotásra, filmszínházi kereskedelmi jellegű kiaknázás céljából.  Az adott cégnek, vagy a cég szervezeti egységének ez legyen az elsődleges tevékenysége. Ez a tevékenység tartalmazhatja az audiovizuális alkotás technikai forgalomba hozatali aspektusait (szinkronizálás és feliratozás, kópiák készítése és forgalmazása, stb.) továbbá egyéb marketing és reklám tevékenységeket (trélerek és reklámanyagok készítése, reklámfelület vásárlása, promóciós események szervezése stb.)</w:t>
      </w:r>
    </w:p>
    <w:p w14:paraId="490F8CAF" w14:textId="77777777" w:rsidR="00AE3AD4" w:rsidRPr="00F71191" w:rsidRDefault="00E34496">
      <w:pPr>
        <w:pStyle w:val="Szvegtrzs"/>
        <w:spacing w:line="275" w:lineRule="auto"/>
        <w:ind w:right="115"/>
        <w:jc w:val="both"/>
        <w:rPr>
          <w:rFonts w:asciiTheme="minorHAnsi" w:hAnsiTheme="minorHAnsi"/>
        </w:rPr>
      </w:pPr>
      <w:r w:rsidRPr="00F71191">
        <w:rPr>
          <w:rFonts w:asciiTheme="minorHAnsi" w:hAnsiTheme="minorHAnsi"/>
        </w:rPr>
        <w:t xml:space="preserve">Minimálisan előírt minőség (=1,3 k) esetében a digitális forgalmazás is támogatható. Ez kizárja a DVD, DVIX, Digital </w:t>
      </w:r>
      <w:proofErr w:type="spellStart"/>
      <w:r w:rsidRPr="00F71191">
        <w:rPr>
          <w:rFonts w:asciiTheme="minorHAnsi" w:hAnsiTheme="minorHAnsi"/>
        </w:rPr>
        <w:t>Beta</w:t>
      </w:r>
      <w:proofErr w:type="spellEnd"/>
      <w:r w:rsidRPr="00F71191">
        <w:rPr>
          <w:rFonts w:asciiTheme="minorHAnsi" w:hAnsiTheme="minorHAnsi"/>
        </w:rPr>
        <w:t xml:space="preserve"> vagy bármely olyan eszköz támogatását, amelynek esetében a filmszínházi bemutatásra szánt film kópiájának, vagy forrásának felbontása 1.3K alatti.</w:t>
      </w:r>
    </w:p>
    <w:p w14:paraId="490F8CB0" w14:textId="77777777" w:rsidR="00AE3AD4" w:rsidRPr="00F71191" w:rsidRDefault="00AE3AD4">
      <w:pPr>
        <w:spacing w:before="14" w:line="280" w:lineRule="exact"/>
        <w:rPr>
          <w:sz w:val="28"/>
          <w:szCs w:val="28"/>
        </w:rPr>
      </w:pPr>
    </w:p>
    <w:p w14:paraId="490F8CB1" w14:textId="77777777" w:rsidR="00AE3AD4" w:rsidRPr="00F71191" w:rsidRDefault="00E34496">
      <w:pPr>
        <w:pStyle w:val="Szvegtrzs"/>
        <w:jc w:val="both"/>
        <w:rPr>
          <w:rFonts w:asciiTheme="minorHAnsi" w:hAnsiTheme="minorHAnsi"/>
        </w:rPr>
      </w:pPr>
      <w:r w:rsidRPr="00F71191">
        <w:rPr>
          <w:rFonts w:asciiTheme="minorHAnsi" w:hAnsiTheme="minorHAnsi"/>
        </w:rPr>
        <w:t>A mozi/filmszínházi forgalmazó vállalatnak meg kell felelnie az alábbi kritériumoknak:</w:t>
      </w:r>
    </w:p>
    <w:p w14:paraId="490F8CB2" w14:textId="77777777" w:rsidR="00AE3AD4" w:rsidRPr="00F71191" w:rsidRDefault="00E34496">
      <w:pPr>
        <w:pStyle w:val="Szvegtrzs"/>
        <w:numPr>
          <w:ilvl w:val="0"/>
          <w:numId w:val="28"/>
        </w:numPr>
        <w:tabs>
          <w:tab w:val="left" w:pos="477"/>
        </w:tabs>
        <w:spacing w:before="37" w:line="252" w:lineRule="exact"/>
        <w:jc w:val="both"/>
        <w:rPr>
          <w:rFonts w:asciiTheme="minorHAnsi" w:hAnsiTheme="minorHAnsi"/>
        </w:rPr>
      </w:pPr>
      <w:r w:rsidRPr="00F71191">
        <w:rPr>
          <w:rFonts w:asciiTheme="minorHAnsi" w:hAnsiTheme="minorHAnsi"/>
        </w:rPr>
        <w:t xml:space="preserve">az érintett területen a </w:t>
      </w:r>
      <w:proofErr w:type="gramStart"/>
      <w:r w:rsidRPr="00F71191">
        <w:rPr>
          <w:rFonts w:asciiTheme="minorHAnsi" w:hAnsiTheme="minorHAnsi"/>
        </w:rPr>
        <w:t>film színházi</w:t>
      </w:r>
      <w:proofErr w:type="gramEnd"/>
      <w:r w:rsidRPr="00F71191">
        <w:rPr>
          <w:rFonts w:asciiTheme="minorHAnsi" w:hAnsiTheme="minorHAnsi"/>
        </w:rPr>
        <w:t xml:space="preserve"> forgalmazási jogainak tulajdonosa;</w:t>
      </w:r>
    </w:p>
    <w:p w14:paraId="490F8CB3" w14:textId="77777777" w:rsidR="00AE3AD4" w:rsidRPr="00F71191" w:rsidRDefault="00E34496">
      <w:pPr>
        <w:pStyle w:val="Szvegtrzs"/>
        <w:numPr>
          <w:ilvl w:val="0"/>
          <w:numId w:val="28"/>
        </w:numPr>
        <w:tabs>
          <w:tab w:val="left" w:pos="477"/>
        </w:tabs>
        <w:ind w:right="113"/>
        <w:rPr>
          <w:rFonts w:asciiTheme="minorHAnsi" w:hAnsiTheme="minorHAnsi"/>
        </w:rPr>
      </w:pPr>
      <w:r w:rsidRPr="00F71191">
        <w:rPr>
          <w:rFonts w:asciiTheme="minorHAnsi" w:hAnsiTheme="minorHAnsi"/>
        </w:rPr>
        <w:t xml:space="preserve">az érintett területen a </w:t>
      </w:r>
      <w:proofErr w:type="gramStart"/>
      <w:r w:rsidRPr="00F71191">
        <w:rPr>
          <w:rFonts w:asciiTheme="minorHAnsi" w:hAnsiTheme="minorHAnsi"/>
        </w:rPr>
        <w:t>film színházi</w:t>
      </w:r>
      <w:proofErr w:type="gramEnd"/>
      <w:r w:rsidRPr="00F71191">
        <w:rPr>
          <w:rFonts w:asciiTheme="minorHAnsi" w:hAnsiTheme="minorHAnsi"/>
        </w:rPr>
        <w:t xml:space="preserve"> forgalmazását bonyolítja (meghatározza a forgalomba hozatal időpontját, megtervezi, kontrollálja és kivitelezi a forgalmazást és a promóciós kampányt);</w:t>
      </w:r>
    </w:p>
    <w:p w14:paraId="490F8CB4" w14:textId="7075234A" w:rsidR="00AE3AD4" w:rsidRPr="00F71191" w:rsidRDefault="0010571B">
      <w:pPr>
        <w:pStyle w:val="Szvegtrzs"/>
        <w:numPr>
          <w:ilvl w:val="0"/>
          <w:numId w:val="28"/>
        </w:numPr>
        <w:tabs>
          <w:tab w:val="left" w:pos="477"/>
        </w:tabs>
        <w:spacing w:line="252" w:lineRule="exact"/>
        <w:jc w:val="both"/>
        <w:rPr>
          <w:rFonts w:asciiTheme="minorHAnsi" w:hAnsiTheme="minorHAnsi"/>
        </w:rPr>
      </w:pPr>
      <w:r w:rsidRPr="00F71191">
        <w:rPr>
          <w:rFonts w:asciiTheme="minorHAnsi" w:hAnsiTheme="minorHAnsi"/>
        </w:rPr>
        <w:t xml:space="preserve">közvetlenül </w:t>
      </w:r>
      <w:r w:rsidR="00E34496" w:rsidRPr="00F71191">
        <w:rPr>
          <w:rFonts w:asciiTheme="minorHAnsi" w:hAnsiTheme="minorHAnsi"/>
        </w:rPr>
        <w:t>fizeti a vonatkozó forgalmazási költségeket; és</w:t>
      </w:r>
    </w:p>
    <w:p w14:paraId="490F8CB5" w14:textId="77777777" w:rsidR="00AE3AD4" w:rsidRPr="00F71191" w:rsidRDefault="00E34496">
      <w:pPr>
        <w:pStyle w:val="Szvegtrzs"/>
        <w:numPr>
          <w:ilvl w:val="0"/>
          <w:numId w:val="28"/>
        </w:numPr>
        <w:tabs>
          <w:tab w:val="left" w:pos="477"/>
        </w:tabs>
        <w:spacing w:before="6" w:line="252" w:lineRule="exact"/>
        <w:ind w:right="111"/>
        <w:rPr>
          <w:rFonts w:asciiTheme="minorHAnsi" w:hAnsiTheme="minorHAnsi"/>
          <w:sz w:val="14"/>
          <w:szCs w:val="14"/>
        </w:rPr>
      </w:pPr>
      <w:r w:rsidRPr="00F71191">
        <w:rPr>
          <w:rFonts w:asciiTheme="minorHAnsi" w:hAnsiTheme="minorHAnsi"/>
        </w:rPr>
        <w:t>abban az országban van bejegyezve, és abban az országban folytat filmszínházi forgalmazói tevékenységet, amely országra a támogatást igénylik.</w:t>
      </w:r>
    </w:p>
    <w:p w14:paraId="490F8CB6" w14:textId="77777777" w:rsidR="00AE3AD4" w:rsidRPr="00F71191" w:rsidRDefault="00AE3AD4">
      <w:pPr>
        <w:spacing w:before="9" w:line="280" w:lineRule="exact"/>
        <w:rPr>
          <w:sz w:val="28"/>
          <w:szCs w:val="28"/>
        </w:rPr>
      </w:pPr>
    </w:p>
    <w:p w14:paraId="490F8CB7" w14:textId="77777777" w:rsidR="00AE3AD4" w:rsidRPr="00F71191" w:rsidRDefault="00E34496">
      <w:pPr>
        <w:pStyle w:val="Szvegtrzs"/>
        <w:jc w:val="both"/>
        <w:rPr>
          <w:rFonts w:asciiTheme="minorHAnsi" w:hAnsiTheme="minorHAnsi"/>
        </w:rPr>
      </w:pPr>
      <w:r w:rsidRPr="00F71191">
        <w:rPr>
          <w:rFonts w:asciiTheme="minorHAnsi" w:hAnsiTheme="minorHAnsi"/>
        </w:rPr>
        <w:t>Korlátozott mértékű alvállalkozás, mint például könyvelés vagy számlázás igénybevétele engedélyezett, az alábbi feltételekkel:</w:t>
      </w:r>
    </w:p>
    <w:p w14:paraId="490F8CB8" w14:textId="77777777" w:rsidR="00AE3AD4" w:rsidRPr="00F71191" w:rsidRDefault="00E34496">
      <w:pPr>
        <w:pStyle w:val="Szvegtrzs"/>
        <w:numPr>
          <w:ilvl w:val="0"/>
          <w:numId w:val="29"/>
        </w:numPr>
        <w:tabs>
          <w:tab w:val="left" w:pos="237"/>
        </w:tabs>
        <w:spacing w:before="37"/>
        <w:ind w:left="236" w:hanging="120"/>
        <w:jc w:val="both"/>
        <w:rPr>
          <w:rFonts w:asciiTheme="minorHAnsi" w:hAnsiTheme="minorHAnsi"/>
        </w:rPr>
      </w:pPr>
      <w:r w:rsidRPr="00F71191">
        <w:rPr>
          <w:rFonts w:asciiTheme="minorHAnsi" w:hAnsiTheme="minorHAnsi"/>
        </w:rPr>
        <w:tab/>
        <w:t>az Ügynökség tudomására kell hozni,</w:t>
      </w:r>
    </w:p>
    <w:p w14:paraId="490F8CB9" w14:textId="77777777" w:rsidR="00AE3AD4" w:rsidRPr="00F71191" w:rsidRDefault="00E34496">
      <w:pPr>
        <w:pStyle w:val="Szvegtrzs"/>
        <w:numPr>
          <w:ilvl w:val="0"/>
          <w:numId w:val="29"/>
        </w:numPr>
        <w:tabs>
          <w:tab w:val="left" w:pos="237"/>
        </w:tabs>
        <w:spacing w:before="37"/>
        <w:ind w:left="236" w:hanging="120"/>
        <w:jc w:val="both"/>
        <w:rPr>
          <w:rFonts w:asciiTheme="minorHAnsi" w:hAnsiTheme="minorHAnsi"/>
        </w:rPr>
      </w:pPr>
      <w:r w:rsidRPr="00F71191">
        <w:rPr>
          <w:rFonts w:asciiTheme="minorHAnsi" w:hAnsiTheme="minorHAnsi"/>
        </w:rPr>
        <w:tab/>
        <w:t xml:space="preserve">átvételi </w:t>
      </w:r>
      <w:proofErr w:type="spellStart"/>
      <w:r w:rsidRPr="00F71191">
        <w:rPr>
          <w:rFonts w:asciiTheme="minorHAnsi" w:hAnsiTheme="minorHAnsi"/>
        </w:rPr>
        <w:t>elismervénnyel</w:t>
      </w:r>
      <w:proofErr w:type="spellEnd"/>
      <w:r w:rsidRPr="00F71191">
        <w:rPr>
          <w:rFonts w:asciiTheme="minorHAnsi" w:hAnsiTheme="minorHAnsi"/>
        </w:rPr>
        <w:t xml:space="preserve"> nyugtázott számlákkal kell igazolni,</w:t>
      </w:r>
    </w:p>
    <w:p w14:paraId="490F8CBC" w14:textId="77777777" w:rsidR="00AE3AD4" w:rsidRPr="00F71191" w:rsidRDefault="00F341BF">
      <w:pPr>
        <w:spacing w:before="72" w:line="279" w:lineRule="auto"/>
        <w:ind w:left="116" w:right="117"/>
        <w:rPr>
          <w:rFonts w:eastAsia="Times New Roman" w:cs="Times New Roman"/>
          <w:sz w:val="20"/>
          <w:szCs w:val="20"/>
        </w:rPr>
      </w:pPr>
      <w:r w:rsidRPr="00F71191">
        <w:rPr>
          <w:noProof/>
          <w:lang w:bidi="ar-SA"/>
        </w:rPr>
        <mc:AlternateContent>
          <mc:Choice Requires="wpg">
            <w:drawing>
              <wp:anchor distT="0" distB="0" distL="114300" distR="114300" simplePos="0" relativeHeight="503314584" behindDoc="1" locked="0" layoutInCell="1" allowOverlap="1" wp14:anchorId="490F901D" wp14:editId="490F901E">
                <wp:simplePos x="0" y="0"/>
                <wp:positionH relativeFrom="page">
                  <wp:posOffset>899160</wp:posOffset>
                </wp:positionH>
                <wp:positionV relativeFrom="paragraph">
                  <wp:posOffset>-8890</wp:posOffset>
                </wp:positionV>
                <wp:extent cx="1829435" cy="1270"/>
                <wp:effectExtent l="13335" t="9525" r="14605" b="8255"/>
                <wp:wrapNone/>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14"/>
                          <a:chExt cx="2881" cy="2"/>
                        </a:xfrm>
                      </wpg:grpSpPr>
                      <wps:wsp>
                        <wps:cNvPr id="102" name="Freeform 103"/>
                        <wps:cNvSpPr>
                          <a:spLocks/>
                        </wps:cNvSpPr>
                        <wps:spPr bwMode="auto">
                          <a:xfrm>
                            <a:off x="1416" y="-14"/>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3ACFEE" id="Group 102" o:spid="_x0000_s1026" style="position:absolute;margin-left:70.8pt;margin-top:-.7pt;width:144.05pt;height:.1pt;z-index:-1896;mso-position-horizontal-relative:page" coordorigin="1416,-14"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">
                <v:shape id="Freeform 103" o:spid="_x0000_s1027" style="position:absolute;left:1416;top:-14;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cn8QA&#10;AADcAAAADwAAAGRycy9kb3ducmV2LnhtbERPTWvCQBC9C/0PyxR6kbppECmpq0jSgpBLql68Ddlp&#10;NpidTbNbjf76bqHgbR7vc5br0XbiTINvHSt4mSUgiGunW24UHPYfz68gfEDW2DkmBVfysF49TJaY&#10;aXfhTzrvQiNiCPsMFZgQ+kxKXxuy6GeuJ47clxsshgiHRuoBLzHcdjJNkoW02HJsMNhTbqg+7X6s&#10;gtt39V5X09yUaXooF/OiL47NUamnx3HzBiLQGO7if/dWx/lJCn/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HJ/EAAAA3AAAAA8AAAAAAAAAAAAAAAAAmAIAAGRycy9k&#10;b3ducmV2LnhtbFBLBQYAAAAABAAEAPUAAACJAwAAAAA=&#10;" path="m,l2881,e" filled="f" strokeweight=".82pt">
                  <v:path arrowok="t" o:connecttype="custom" o:connectlocs="0,0;2881,0" o:connectangles="0,0"/>
                </v:shape>
                <w10:wrap anchorx="page"/>
              </v:group>
            </w:pict>
          </mc:Fallback>
        </mc:AlternateContent>
      </w:r>
      <w:r w:rsidR="00E34496" w:rsidRPr="00F71191">
        <w:rPr>
          <w:position w:val="10"/>
          <w:sz w:val="14"/>
        </w:rPr>
        <w:t xml:space="preserve">2 </w:t>
      </w:r>
      <w:r w:rsidR="00E34496" w:rsidRPr="00F71191">
        <w:rPr>
          <w:sz w:val="20"/>
        </w:rPr>
        <w:t>Ezen követelmény alól mentesülnek az alábbi országok, tekintettel arra, hogy forgalmazási szempontból azonosak: Luxemburg; Svájc és Liechtenstein; Görögország és Ciprus; Egyesült Királyság és Írország.</w:t>
      </w:r>
    </w:p>
    <w:p w14:paraId="490F8CBD" w14:textId="77777777" w:rsidR="00AE3AD4" w:rsidRPr="00F71191" w:rsidRDefault="00AE3AD4">
      <w:pPr>
        <w:spacing w:line="279" w:lineRule="auto"/>
        <w:rPr>
          <w:rFonts w:eastAsia="Times New Roman" w:cs="Times New Roman"/>
          <w:sz w:val="20"/>
          <w:szCs w:val="20"/>
        </w:rPr>
        <w:sectPr w:rsidR="00AE3AD4" w:rsidRPr="00F71191">
          <w:pgSz w:w="11910" w:h="16840"/>
          <w:pgMar w:top="1200" w:right="1300" w:bottom="1240" w:left="1300" w:header="0" w:footer="1047" w:gutter="0"/>
          <w:cols w:space="708"/>
        </w:sectPr>
      </w:pPr>
    </w:p>
    <w:p w14:paraId="490F8CBE" w14:textId="77777777" w:rsidR="00AE3AD4" w:rsidRPr="00F71191" w:rsidRDefault="00E34496">
      <w:pPr>
        <w:pStyle w:val="Szvegtrzs"/>
        <w:numPr>
          <w:ilvl w:val="0"/>
          <w:numId w:val="29"/>
        </w:numPr>
        <w:tabs>
          <w:tab w:val="left" w:pos="237"/>
        </w:tabs>
        <w:spacing w:before="52"/>
        <w:ind w:left="236" w:hanging="120"/>
        <w:jc w:val="both"/>
        <w:rPr>
          <w:rFonts w:asciiTheme="minorHAnsi" w:hAnsiTheme="minorHAnsi"/>
        </w:rPr>
      </w:pPr>
      <w:r w:rsidRPr="00F71191">
        <w:rPr>
          <w:rFonts w:asciiTheme="minorHAnsi" w:hAnsiTheme="minorHAnsi"/>
        </w:rPr>
        <w:tab/>
        <w:t>be kell tartani a 11,1. pontban rögzített alvállalkozási szabályokat.</w:t>
      </w:r>
    </w:p>
    <w:p w14:paraId="490F8CBF" w14:textId="77777777" w:rsidR="00AE3AD4" w:rsidRPr="00F71191" w:rsidRDefault="00AE3AD4">
      <w:pPr>
        <w:spacing w:before="8" w:line="320" w:lineRule="exact"/>
        <w:rPr>
          <w:sz w:val="32"/>
          <w:szCs w:val="32"/>
        </w:rPr>
      </w:pPr>
    </w:p>
    <w:p w14:paraId="490F8CC0" w14:textId="21AF3C52" w:rsidR="00AE3AD4" w:rsidRPr="00F71191" w:rsidRDefault="000B094A">
      <w:pPr>
        <w:pStyle w:val="Szvegtrzs"/>
        <w:spacing w:line="276" w:lineRule="auto"/>
        <w:ind w:right="112"/>
        <w:jc w:val="both"/>
        <w:rPr>
          <w:rFonts w:asciiTheme="minorHAnsi" w:hAnsiTheme="minorHAnsi"/>
        </w:rPr>
      </w:pPr>
      <w:r w:rsidRPr="00F71191">
        <w:rPr>
          <w:rFonts w:asciiTheme="minorHAnsi" w:hAnsiTheme="minorHAnsi"/>
        </w:rPr>
        <w:t>Abban</w:t>
      </w:r>
      <w:r w:rsidR="00E34496" w:rsidRPr="00F71191">
        <w:rPr>
          <w:rFonts w:asciiTheme="minorHAnsi" w:hAnsiTheme="minorHAnsi"/>
        </w:rPr>
        <w:t xml:space="preserve"> az esetben, ha a forgalmazási tevékenységek több cég között oszlanak meg, a fenti cégek közötti szerződéseket/megállapodásokat előzetesen az Ügynökség tudomására kell hozni. Az Ügynökség azt a vállalatot minősíti támogathatónak, </w:t>
      </w:r>
      <w:r w:rsidR="00E44205" w:rsidRPr="00F71191">
        <w:rPr>
          <w:rFonts w:asciiTheme="minorHAnsi" w:hAnsiTheme="minorHAnsi"/>
        </w:rPr>
        <w:t xml:space="preserve">amely megfelel minden előírt </w:t>
      </w:r>
      <w:proofErr w:type="gramStart"/>
      <w:r w:rsidR="00E44205" w:rsidRPr="00F71191">
        <w:rPr>
          <w:rFonts w:asciiTheme="minorHAnsi" w:hAnsiTheme="minorHAnsi"/>
        </w:rPr>
        <w:t>kritériumnak</w:t>
      </w:r>
      <w:proofErr w:type="gramEnd"/>
      <w:r w:rsidR="00E44205" w:rsidRPr="00F71191">
        <w:rPr>
          <w:rFonts w:asciiTheme="minorHAnsi" w:hAnsiTheme="minorHAnsi"/>
        </w:rPr>
        <w:t xml:space="preserve"> és </w:t>
      </w:r>
      <w:r w:rsidR="00E34496" w:rsidRPr="00F71191">
        <w:rPr>
          <w:rFonts w:asciiTheme="minorHAnsi" w:hAnsiTheme="minorHAnsi"/>
        </w:rPr>
        <w:t>amely az országban a film tényleges forgalmazását végzi</w:t>
      </w:r>
      <w:r w:rsidR="00E44205" w:rsidRPr="00F71191">
        <w:rPr>
          <w:rFonts w:asciiTheme="minorHAnsi" w:hAnsiTheme="minorHAnsi"/>
        </w:rPr>
        <w:t xml:space="preserve"> a fenti elvárásoknak megfelelően</w:t>
      </w:r>
      <w:r w:rsidR="00E34496" w:rsidRPr="00F71191">
        <w:rPr>
          <w:rFonts w:asciiTheme="minorHAnsi" w:hAnsiTheme="minorHAnsi"/>
        </w:rPr>
        <w:t>. Az Ügynökség döntése végleges.</w:t>
      </w:r>
    </w:p>
    <w:p w14:paraId="490F8CC1" w14:textId="77777777" w:rsidR="00AE3AD4" w:rsidRPr="00F71191" w:rsidRDefault="00AE3AD4">
      <w:pPr>
        <w:spacing w:before="11" w:line="280" w:lineRule="exact"/>
        <w:rPr>
          <w:sz w:val="28"/>
          <w:szCs w:val="28"/>
        </w:rPr>
      </w:pPr>
    </w:p>
    <w:p w14:paraId="490F8CC2" w14:textId="77777777" w:rsidR="00AE3AD4" w:rsidRPr="00F71191" w:rsidRDefault="00E34496">
      <w:pPr>
        <w:pStyle w:val="Szvegtrzs"/>
        <w:jc w:val="both"/>
        <w:rPr>
          <w:rFonts w:asciiTheme="minorHAnsi" w:hAnsiTheme="minorHAnsi"/>
        </w:rPr>
      </w:pPr>
      <w:r w:rsidRPr="00F71191">
        <w:rPr>
          <w:rFonts w:asciiTheme="minorHAnsi" w:hAnsiTheme="minorHAnsi"/>
        </w:rPr>
        <w:t>Fizikai forgalmazók támogatása nem engedélyezett.</w:t>
      </w:r>
    </w:p>
    <w:p w14:paraId="490F8CC3" w14:textId="77777777" w:rsidR="00AE3AD4" w:rsidRPr="00F71191" w:rsidRDefault="00AE3AD4">
      <w:pPr>
        <w:spacing w:before="5" w:line="180" w:lineRule="exact"/>
        <w:rPr>
          <w:sz w:val="18"/>
          <w:szCs w:val="18"/>
        </w:rPr>
      </w:pPr>
    </w:p>
    <w:p w14:paraId="490F8CC4" w14:textId="77777777" w:rsidR="00AE3AD4" w:rsidRPr="00F71191" w:rsidRDefault="00AE3AD4">
      <w:pPr>
        <w:spacing w:line="220" w:lineRule="exact"/>
      </w:pPr>
    </w:p>
    <w:p w14:paraId="490F8CC5" w14:textId="77777777" w:rsidR="00AE3AD4" w:rsidRPr="00F71191" w:rsidRDefault="00AE3AD4">
      <w:pPr>
        <w:spacing w:line="220" w:lineRule="exact"/>
      </w:pPr>
    </w:p>
    <w:p w14:paraId="490F8CC6" w14:textId="77777777" w:rsidR="00AE3AD4" w:rsidRPr="00F71191" w:rsidRDefault="00E34496">
      <w:pPr>
        <w:pStyle w:val="Cmsor2"/>
        <w:ind w:left="116" w:firstLine="0"/>
        <w:jc w:val="both"/>
        <w:rPr>
          <w:rFonts w:asciiTheme="minorHAnsi" w:hAnsiTheme="minorHAnsi"/>
          <w:b w:val="0"/>
          <w:bCs w:val="0"/>
        </w:rPr>
      </w:pPr>
      <w:r w:rsidRPr="00F71191">
        <w:rPr>
          <w:rFonts w:asciiTheme="minorHAnsi" w:hAnsiTheme="minorHAnsi"/>
        </w:rPr>
        <w:t>6.2 Támogatható tevékenységek</w:t>
      </w:r>
    </w:p>
    <w:p w14:paraId="490F8CC7" w14:textId="77777777" w:rsidR="00AE3AD4" w:rsidRPr="00F71191" w:rsidRDefault="00AE3AD4">
      <w:pPr>
        <w:spacing w:before="9" w:line="240" w:lineRule="exact"/>
        <w:rPr>
          <w:sz w:val="24"/>
          <w:szCs w:val="24"/>
        </w:rPr>
      </w:pPr>
    </w:p>
    <w:p w14:paraId="490F8CC8" w14:textId="77777777" w:rsidR="00AE3AD4" w:rsidRPr="00F71191" w:rsidRDefault="00E34496">
      <w:pPr>
        <w:pStyle w:val="Szvegtrzs"/>
        <w:numPr>
          <w:ilvl w:val="0"/>
          <w:numId w:val="27"/>
        </w:numPr>
        <w:tabs>
          <w:tab w:val="left" w:pos="283"/>
        </w:tabs>
        <w:jc w:val="both"/>
        <w:rPr>
          <w:rFonts w:asciiTheme="minorHAnsi" w:hAnsiTheme="minorHAnsi"/>
        </w:rPr>
      </w:pPr>
      <w:r w:rsidRPr="00F71191">
        <w:rPr>
          <w:rFonts w:asciiTheme="minorHAnsi" w:hAnsiTheme="minorHAnsi"/>
          <w:u w:val="single" w:color="000000"/>
        </w:rPr>
        <w:t>“</w:t>
      </w:r>
      <w:r w:rsidR="000B094A" w:rsidRPr="00F71191">
        <w:rPr>
          <w:rFonts w:asciiTheme="minorHAnsi" w:hAnsiTheme="minorHAnsi"/>
          <w:u w:val="single" w:color="000000"/>
        </w:rPr>
        <w:t>Létrehozás”:</w:t>
      </w:r>
    </w:p>
    <w:p w14:paraId="490F8CC9" w14:textId="77777777" w:rsidR="00AE3AD4" w:rsidRPr="00F71191" w:rsidRDefault="00AE3AD4">
      <w:pPr>
        <w:spacing w:before="6" w:line="200" w:lineRule="exact"/>
        <w:rPr>
          <w:sz w:val="20"/>
          <w:szCs w:val="20"/>
        </w:rPr>
      </w:pPr>
    </w:p>
    <w:p w14:paraId="490F8CCA" w14:textId="761B4D5B" w:rsidR="00AE3AD4" w:rsidRPr="00F71191" w:rsidRDefault="00E34496">
      <w:pPr>
        <w:pStyle w:val="Szvegtrzs"/>
        <w:spacing w:before="72" w:line="275" w:lineRule="auto"/>
        <w:ind w:right="110"/>
        <w:jc w:val="both"/>
        <w:rPr>
          <w:rFonts w:asciiTheme="minorHAnsi" w:hAnsiTheme="minorHAnsi"/>
        </w:rPr>
      </w:pPr>
      <w:r w:rsidRPr="00F71191">
        <w:rPr>
          <w:rFonts w:asciiTheme="minorHAnsi" w:hAnsiTheme="minorHAnsi"/>
        </w:rPr>
        <w:t xml:space="preserve">Potenciális </w:t>
      </w:r>
      <w:r w:rsidR="000B094A" w:rsidRPr="00F71191">
        <w:rPr>
          <w:rFonts w:asciiTheme="minorHAnsi" w:hAnsiTheme="minorHAnsi"/>
        </w:rPr>
        <w:t>Pénzügyi Alap</w:t>
      </w:r>
      <w:r w:rsidRPr="00F71191">
        <w:rPr>
          <w:rFonts w:asciiTheme="minorHAnsi" w:hAnsiTheme="minorHAnsi"/>
        </w:rPr>
        <w:t xml:space="preserve"> létrehozása, amely arányos a MEDIA </w:t>
      </w:r>
      <w:proofErr w:type="gramStart"/>
      <w:r w:rsidRPr="00F71191">
        <w:rPr>
          <w:rFonts w:asciiTheme="minorHAnsi" w:hAnsiTheme="minorHAnsi"/>
        </w:rPr>
        <w:t>Alprogramban</w:t>
      </w:r>
      <w:proofErr w:type="gramEnd"/>
      <w:r w:rsidRPr="00F71191">
        <w:rPr>
          <w:rFonts w:asciiTheme="minorHAnsi" w:hAnsiTheme="minorHAnsi"/>
        </w:rPr>
        <w:t xml:space="preserve"> résztvevő Államokban a nem hazai európai filmekre eladott fizető belépőjegyek számával, filmenként rögzített plafonnal,az egyes országokhoz igazítv</w:t>
      </w:r>
      <w:r w:rsidR="00054AFE" w:rsidRPr="00F71191">
        <w:rPr>
          <w:rFonts w:asciiTheme="minorHAnsi" w:hAnsiTheme="minorHAnsi"/>
        </w:rPr>
        <w:t>a, a referencia időszakban (2015</w:t>
      </w:r>
      <w:r w:rsidRPr="00F71191">
        <w:rPr>
          <w:rFonts w:asciiTheme="minorHAnsi" w:hAnsiTheme="minorHAnsi"/>
        </w:rPr>
        <w:t>).</w:t>
      </w:r>
    </w:p>
    <w:p w14:paraId="490F8CCB" w14:textId="77777777" w:rsidR="00AE3AD4" w:rsidRPr="00F71191" w:rsidRDefault="00AE3AD4">
      <w:pPr>
        <w:spacing w:before="4" w:line="240" w:lineRule="exact"/>
        <w:rPr>
          <w:sz w:val="24"/>
          <w:szCs w:val="24"/>
        </w:rPr>
      </w:pPr>
    </w:p>
    <w:p w14:paraId="490F8CCC" w14:textId="77777777" w:rsidR="00AE3AD4" w:rsidRPr="00F71191" w:rsidRDefault="00E34496">
      <w:pPr>
        <w:pStyle w:val="Szvegtrzs"/>
        <w:numPr>
          <w:ilvl w:val="0"/>
          <w:numId w:val="27"/>
        </w:numPr>
        <w:tabs>
          <w:tab w:val="left" w:pos="283"/>
        </w:tabs>
        <w:jc w:val="both"/>
        <w:rPr>
          <w:rFonts w:asciiTheme="minorHAnsi" w:hAnsiTheme="minorHAnsi"/>
        </w:rPr>
      </w:pPr>
      <w:proofErr w:type="spellStart"/>
      <w:r w:rsidRPr="00F71191">
        <w:rPr>
          <w:rFonts w:asciiTheme="minorHAnsi" w:hAnsiTheme="minorHAnsi"/>
          <w:u w:val="single" w:color="000000"/>
        </w:rPr>
        <w:t>Újrabefektetés</w:t>
      </w:r>
      <w:proofErr w:type="spellEnd"/>
      <w:r w:rsidRPr="00F71191">
        <w:rPr>
          <w:rFonts w:asciiTheme="minorHAnsi" w:hAnsiTheme="minorHAnsi"/>
        </w:rPr>
        <w:t>:</w:t>
      </w:r>
    </w:p>
    <w:p w14:paraId="490F8CCD" w14:textId="77777777" w:rsidR="00AE3AD4" w:rsidRPr="00F71191" w:rsidRDefault="00AE3AD4">
      <w:pPr>
        <w:spacing w:before="16" w:line="240" w:lineRule="exact"/>
        <w:rPr>
          <w:sz w:val="24"/>
          <w:szCs w:val="24"/>
        </w:rPr>
      </w:pPr>
    </w:p>
    <w:p w14:paraId="490F8CCE" w14:textId="77777777" w:rsidR="00AE3AD4" w:rsidRPr="00F71191" w:rsidRDefault="00E34496">
      <w:pPr>
        <w:pStyle w:val="Szvegtrzs"/>
        <w:spacing w:before="72"/>
        <w:rPr>
          <w:rFonts w:asciiTheme="minorHAnsi" w:hAnsiTheme="minorHAnsi"/>
        </w:rPr>
      </w:pPr>
      <w:proofErr w:type="spellStart"/>
      <w:r w:rsidRPr="00F71191">
        <w:rPr>
          <w:rFonts w:asciiTheme="minorHAnsi" w:hAnsiTheme="minorHAnsi"/>
        </w:rPr>
        <w:t>Újrabefektetés</w:t>
      </w:r>
      <w:proofErr w:type="spellEnd"/>
      <w:r w:rsidRPr="00F71191">
        <w:rPr>
          <w:rFonts w:asciiTheme="minorHAnsi" w:hAnsiTheme="minorHAnsi"/>
        </w:rPr>
        <w:t>: az egyes vállalatok által így létrehozott potenciális pénzalap újból befektetendő a következőkbe:</w:t>
      </w:r>
    </w:p>
    <w:p w14:paraId="490F8CCF" w14:textId="77777777" w:rsidR="00AE3AD4" w:rsidRPr="00F71191" w:rsidRDefault="00E34496">
      <w:pPr>
        <w:pStyle w:val="Szvegtrzs"/>
        <w:numPr>
          <w:ilvl w:val="0"/>
          <w:numId w:val="29"/>
        </w:numPr>
        <w:tabs>
          <w:tab w:val="left" w:pos="237"/>
        </w:tabs>
        <w:spacing w:before="37"/>
        <w:ind w:left="236" w:hanging="120"/>
        <w:rPr>
          <w:rFonts w:asciiTheme="minorHAnsi" w:hAnsiTheme="minorHAnsi"/>
        </w:rPr>
      </w:pPr>
      <w:r w:rsidRPr="00F71191">
        <w:rPr>
          <w:rFonts w:asciiTheme="minorHAnsi" w:hAnsiTheme="minorHAnsi"/>
        </w:rPr>
        <w:tab/>
        <w:t>nem hazai európai filmek koprodukciója;</w:t>
      </w:r>
    </w:p>
    <w:p w14:paraId="490F8CD0" w14:textId="77777777" w:rsidR="00AE3AD4" w:rsidRPr="00F71191" w:rsidRDefault="00E34496">
      <w:pPr>
        <w:pStyle w:val="Szvegtrzs"/>
        <w:numPr>
          <w:ilvl w:val="0"/>
          <w:numId w:val="29"/>
        </w:numPr>
        <w:tabs>
          <w:tab w:val="left" w:pos="268"/>
        </w:tabs>
        <w:spacing w:before="37" w:line="277" w:lineRule="auto"/>
        <w:ind w:left="116" w:right="112" w:firstLine="0"/>
        <w:rPr>
          <w:rFonts w:asciiTheme="minorHAnsi" w:hAnsiTheme="minorHAnsi"/>
        </w:rPr>
      </w:pPr>
      <w:r w:rsidRPr="00F71191">
        <w:rPr>
          <w:rFonts w:asciiTheme="minorHAnsi" w:hAnsiTheme="minorHAnsi"/>
        </w:rPr>
        <w:t>nem hazai európai filmek forgalmazási jogainak megszerzése, például minimum garanciák révén, és/vagy</w:t>
      </w:r>
    </w:p>
    <w:p w14:paraId="490F8CD1" w14:textId="77777777" w:rsidR="00AE3AD4" w:rsidRPr="00F71191" w:rsidRDefault="00E34496">
      <w:pPr>
        <w:pStyle w:val="Szvegtrzs"/>
        <w:numPr>
          <w:ilvl w:val="0"/>
          <w:numId w:val="29"/>
        </w:numPr>
        <w:tabs>
          <w:tab w:val="left" w:pos="287"/>
        </w:tabs>
        <w:spacing w:line="275" w:lineRule="auto"/>
        <w:ind w:left="116" w:right="112" w:firstLine="0"/>
        <w:rPr>
          <w:rFonts w:asciiTheme="minorHAnsi" w:hAnsiTheme="minorHAnsi"/>
        </w:rPr>
      </w:pPr>
      <w:r w:rsidRPr="00F71191">
        <w:rPr>
          <w:rFonts w:asciiTheme="minorHAnsi" w:hAnsiTheme="minorHAnsi"/>
        </w:rPr>
        <w:t>nem hazai európai filmek vágási költségei (kópiák, szinkronizálás és feliratozás), promóciós költségei és reklámköltségei.</w:t>
      </w:r>
    </w:p>
    <w:p w14:paraId="10739A17" w14:textId="77777777" w:rsidR="00054AFE" w:rsidRPr="00F71191" w:rsidRDefault="00054AFE">
      <w:pPr>
        <w:pStyle w:val="Szvegtrzs"/>
        <w:rPr>
          <w:rFonts w:asciiTheme="minorHAnsi" w:hAnsiTheme="minorHAnsi"/>
        </w:rPr>
      </w:pPr>
    </w:p>
    <w:p w14:paraId="66A45ECF" w14:textId="4330518E" w:rsidR="00054AFE" w:rsidRPr="00F71191" w:rsidRDefault="00054AFE">
      <w:pPr>
        <w:pStyle w:val="Szvegtrzs"/>
        <w:rPr>
          <w:rFonts w:asciiTheme="minorHAnsi" w:hAnsiTheme="minorHAnsi"/>
          <w:u w:val="single"/>
        </w:rPr>
      </w:pPr>
      <w:r w:rsidRPr="00F71191">
        <w:rPr>
          <w:rFonts w:asciiTheme="minorHAnsi" w:hAnsiTheme="minorHAnsi"/>
          <w:u w:val="single"/>
        </w:rPr>
        <w:t>Alkalmas film</w:t>
      </w:r>
    </w:p>
    <w:p w14:paraId="6BC7F46B" w14:textId="77777777" w:rsidR="00054AFE" w:rsidRPr="00F71191" w:rsidRDefault="00054AFE">
      <w:pPr>
        <w:pStyle w:val="Szvegtrzs"/>
        <w:rPr>
          <w:rFonts w:asciiTheme="minorHAnsi" w:hAnsiTheme="minorHAnsi"/>
        </w:rPr>
      </w:pPr>
    </w:p>
    <w:p w14:paraId="490F8CD2" w14:textId="77777777" w:rsidR="00AE3AD4" w:rsidRPr="00F71191" w:rsidRDefault="00E34496">
      <w:pPr>
        <w:pStyle w:val="Szvegtrzs"/>
        <w:rPr>
          <w:rFonts w:asciiTheme="minorHAnsi" w:hAnsiTheme="minorHAnsi"/>
        </w:rPr>
      </w:pPr>
      <w:r w:rsidRPr="00F71191">
        <w:rPr>
          <w:rFonts w:asciiTheme="minorHAnsi" w:hAnsiTheme="minorHAnsi"/>
        </w:rPr>
        <w:t>A film köteles megfelelni az alábbi kritériumoknak:</w:t>
      </w:r>
    </w:p>
    <w:p w14:paraId="490F8CD3" w14:textId="77777777" w:rsidR="00AE3AD4" w:rsidRPr="00F71191" w:rsidRDefault="00E34496">
      <w:pPr>
        <w:pStyle w:val="Szvegtrzs"/>
        <w:numPr>
          <w:ilvl w:val="1"/>
          <w:numId w:val="29"/>
        </w:numPr>
        <w:tabs>
          <w:tab w:val="left" w:pos="837"/>
        </w:tabs>
        <w:spacing w:before="37"/>
        <w:ind w:right="121"/>
        <w:jc w:val="both"/>
        <w:rPr>
          <w:rFonts w:asciiTheme="minorHAnsi" w:hAnsiTheme="minorHAnsi"/>
        </w:rPr>
      </w:pPr>
      <w:r w:rsidRPr="00F71191">
        <w:rPr>
          <w:rFonts w:asciiTheme="minorHAnsi" w:hAnsiTheme="minorHAnsi"/>
        </w:rPr>
        <w:t>játékfilm típusú mű (beleértve az animációs filmeket is), illetve dokumentumfilm, amely legalább 60 perces,</w:t>
      </w:r>
    </w:p>
    <w:p w14:paraId="490F8CD4" w14:textId="77777777" w:rsidR="00AE3AD4" w:rsidRPr="00F71191" w:rsidRDefault="00E34496">
      <w:pPr>
        <w:pStyle w:val="Szvegtrzs"/>
        <w:numPr>
          <w:ilvl w:val="1"/>
          <w:numId w:val="29"/>
        </w:numPr>
        <w:tabs>
          <w:tab w:val="left" w:pos="837"/>
        </w:tabs>
        <w:spacing w:before="1" w:line="252" w:lineRule="exact"/>
        <w:rPr>
          <w:rFonts w:asciiTheme="minorHAnsi" w:hAnsiTheme="minorHAnsi"/>
        </w:rPr>
      </w:pPr>
      <w:r w:rsidRPr="00F71191">
        <w:rPr>
          <w:rFonts w:asciiTheme="minorHAnsi" w:hAnsiTheme="minorHAnsi"/>
        </w:rPr>
        <w:t>az első copyright keletkezésének legkorábbi időpontja 2011,</w:t>
      </w:r>
    </w:p>
    <w:p w14:paraId="490F8CD5" w14:textId="77777777" w:rsidR="00AE3AD4" w:rsidRPr="00F71191" w:rsidRDefault="00E34496">
      <w:pPr>
        <w:pStyle w:val="Szvegtrzs"/>
        <w:numPr>
          <w:ilvl w:val="1"/>
          <w:numId w:val="29"/>
        </w:numPr>
        <w:tabs>
          <w:tab w:val="left" w:pos="837"/>
        </w:tabs>
        <w:ind w:right="125"/>
        <w:jc w:val="both"/>
        <w:rPr>
          <w:rFonts w:asciiTheme="minorHAnsi" w:hAnsiTheme="minorHAnsi"/>
        </w:rPr>
      </w:pPr>
      <w:r w:rsidRPr="00F71191">
        <w:rPr>
          <w:rFonts w:asciiTheme="minorHAnsi" w:hAnsiTheme="minorHAnsi"/>
        </w:rPr>
        <w:t>nem tartalmazhat alternatív tartalmakat (operák, koncertek, előadások, stb.), reklámot, pornográf vagy rasszista anyagokat, és nem propagálhatja az erőszakot.</w:t>
      </w:r>
    </w:p>
    <w:p w14:paraId="490F8CD6" w14:textId="77777777" w:rsidR="00AE3AD4" w:rsidRPr="00F71191" w:rsidRDefault="00E34496">
      <w:pPr>
        <w:pStyle w:val="Szvegtrzs"/>
        <w:numPr>
          <w:ilvl w:val="1"/>
          <w:numId w:val="29"/>
        </w:numPr>
        <w:tabs>
          <w:tab w:val="left" w:pos="837"/>
        </w:tabs>
        <w:spacing w:before="1"/>
        <w:ind w:right="117"/>
        <w:jc w:val="both"/>
        <w:rPr>
          <w:rFonts w:asciiTheme="minorHAnsi" w:hAnsiTheme="minorHAnsi"/>
        </w:rPr>
      </w:pPr>
      <w:r w:rsidRPr="00F71191">
        <w:rPr>
          <w:rFonts w:asciiTheme="minorHAnsi" w:hAnsiTheme="minorHAnsi"/>
        </w:rPr>
        <w:t>a mű többségi gyártója olyan producer, illetve producerek, amelyeket a MEDIA Alprogramban résztvevő országban alapítottak.  Ahhoz, hogy tényleges producernek minősüljön, a produkciós vállalatot a fenti minőségben kell feltüntetni a stáblistában.  Egyéb elemek – mint például a kreatív ellenőrzés, a kereskedelmi jogok tulajdona és a nyereségrészesedés – is figyelembe vehetők a tényleges producer meghatározásakor;</w:t>
      </w:r>
    </w:p>
    <w:p w14:paraId="490F8CD7" w14:textId="77777777" w:rsidR="00AE3AD4" w:rsidRPr="00F71191" w:rsidRDefault="00E34496">
      <w:pPr>
        <w:pStyle w:val="Szvegtrzs"/>
        <w:numPr>
          <w:ilvl w:val="1"/>
          <w:numId w:val="29"/>
        </w:numPr>
        <w:tabs>
          <w:tab w:val="left" w:pos="837"/>
        </w:tabs>
        <w:spacing w:before="1"/>
        <w:ind w:right="114"/>
        <w:jc w:val="both"/>
        <w:rPr>
          <w:rFonts w:asciiTheme="minorHAnsi" w:hAnsiTheme="minorHAnsi"/>
        </w:rPr>
      </w:pPr>
      <w:r w:rsidRPr="00F71191">
        <w:rPr>
          <w:rFonts w:asciiTheme="minorHAnsi" w:hAnsiTheme="minorHAnsi"/>
        </w:rPr>
        <w:t xml:space="preserve">A mű elkészítésében jelentős mértékben kell részt venniük olyan szakembereknek, akik a MEDIA Alprogramban résztvevő országok állampolgárai és/vagy lakosai.  ‘Jelentős részvétel’ alatt az alábbi táblázat alapján legalább 50%-ot kell elérni, (illetve legalább 10, vagy több pontot, amennyiben az </w:t>
      </w:r>
      <w:proofErr w:type="spellStart"/>
      <w:r w:rsidRPr="00F71191">
        <w:rPr>
          <w:rFonts w:asciiTheme="minorHAnsi" w:hAnsiTheme="minorHAnsi"/>
        </w:rPr>
        <w:t>összpontszám</w:t>
      </w:r>
      <w:proofErr w:type="spellEnd"/>
      <w:r w:rsidRPr="00F71191">
        <w:rPr>
          <w:rFonts w:asciiTheme="minorHAnsi" w:hAnsiTheme="minorHAnsi"/>
        </w:rPr>
        <w:t xml:space="preserve"> kevesebb, mint 19, amint az a dokumentumfilmek vagy animációs filmek esetében rendszerint előfordul, amikor nem minden kategória szerepel a stáblistában):</w:t>
      </w:r>
    </w:p>
    <w:p w14:paraId="490F8CD8" w14:textId="77777777" w:rsidR="00AE3AD4" w:rsidRPr="00F71191" w:rsidRDefault="00AE3AD4">
      <w:pPr>
        <w:jc w:val="both"/>
        <w:sectPr w:rsidR="00AE3AD4" w:rsidRPr="00F71191">
          <w:pgSz w:w="11910" w:h="16840"/>
          <w:pgMar w:top="1200" w:right="1300" w:bottom="1240" w:left="1300" w:header="0" w:footer="1047" w:gutter="0"/>
          <w:cols w:space="708"/>
        </w:sectPr>
      </w:pPr>
    </w:p>
    <w:p w14:paraId="490F8CD9" w14:textId="77777777" w:rsidR="00AE3AD4" w:rsidRPr="00F71191" w:rsidRDefault="00AE3AD4">
      <w:pPr>
        <w:spacing w:before="15" w:line="60" w:lineRule="exact"/>
        <w:rPr>
          <w:sz w:val="6"/>
          <w:szCs w:val="6"/>
        </w:rPr>
      </w:pPr>
    </w:p>
    <w:tbl>
      <w:tblPr>
        <w:tblStyle w:val="TableNormal"/>
        <w:tblW w:w="0" w:type="auto"/>
        <w:tblInd w:w="1685" w:type="dxa"/>
        <w:tblLayout w:type="fixed"/>
        <w:tblLook w:val="01E0" w:firstRow="1" w:lastRow="1" w:firstColumn="1" w:lastColumn="1" w:noHBand="0" w:noVBand="0"/>
      </w:tblPr>
      <w:tblGrid>
        <w:gridCol w:w="4362"/>
        <w:gridCol w:w="1560"/>
      </w:tblGrid>
      <w:tr w:rsidR="00AE3AD4" w:rsidRPr="00F71191" w14:paraId="490F8CDC" w14:textId="77777777">
        <w:trPr>
          <w:trHeight w:hRule="exact" w:val="598"/>
        </w:trPr>
        <w:tc>
          <w:tcPr>
            <w:tcW w:w="4362" w:type="dxa"/>
            <w:tcBorders>
              <w:top w:val="single" w:sz="7" w:space="0" w:color="000000"/>
              <w:left w:val="single" w:sz="7" w:space="0" w:color="000000"/>
              <w:bottom w:val="single" w:sz="7" w:space="0" w:color="000000"/>
              <w:right w:val="single" w:sz="7" w:space="0" w:color="000000"/>
            </w:tcBorders>
          </w:tcPr>
          <w:p w14:paraId="490F8CDA" w14:textId="0D8CD2ED" w:rsidR="00AE3AD4" w:rsidRPr="00F71191" w:rsidRDefault="00AE3AD4">
            <w:pPr>
              <w:pStyle w:val="TableParagraph"/>
              <w:spacing w:line="276" w:lineRule="auto"/>
              <w:ind w:left="925" w:right="86" w:hanging="845"/>
              <w:rPr>
                <w:rFonts w:eastAsia="Times New Roman" w:cs="Times New Roman"/>
              </w:rPr>
            </w:pPr>
          </w:p>
        </w:tc>
        <w:tc>
          <w:tcPr>
            <w:tcW w:w="1560" w:type="dxa"/>
            <w:tcBorders>
              <w:top w:val="single" w:sz="7" w:space="0" w:color="000000"/>
              <w:left w:val="single" w:sz="7" w:space="0" w:color="000000"/>
              <w:bottom w:val="single" w:sz="7" w:space="0" w:color="000000"/>
              <w:right w:val="single" w:sz="7" w:space="0" w:color="000000"/>
            </w:tcBorders>
          </w:tcPr>
          <w:p w14:paraId="490F8CDB" w14:textId="77777777" w:rsidR="00AE3AD4" w:rsidRPr="00F71191" w:rsidRDefault="00E34496">
            <w:pPr>
              <w:pStyle w:val="TableParagraph"/>
              <w:spacing w:line="248" w:lineRule="exact"/>
              <w:ind w:left="495"/>
              <w:rPr>
                <w:rFonts w:eastAsia="Times New Roman" w:cs="Times New Roman"/>
              </w:rPr>
            </w:pPr>
            <w:r w:rsidRPr="00F71191">
              <w:t>Pontszám</w:t>
            </w:r>
          </w:p>
        </w:tc>
      </w:tr>
      <w:tr w:rsidR="00AE3AD4" w:rsidRPr="00F71191" w14:paraId="490F8CDF" w14:textId="77777777">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90F8CDD" w14:textId="77777777" w:rsidR="00AE3AD4" w:rsidRPr="00F71191" w:rsidRDefault="00E34496">
            <w:pPr>
              <w:pStyle w:val="TableParagraph"/>
              <w:spacing w:line="246" w:lineRule="exact"/>
              <w:ind w:left="-1"/>
              <w:rPr>
                <w:rFonts w:eastAsia="Times New Roman" w:cs="Times New Roman"/>
              </w:rPr>
            </w:pPr>
            <w:r w:rsidRPr="00F71191">
              <w:t>Rendező</w:t>
            </w:r>
          </w:p>
        </w:tc>
        <w:tc>
          <w:tcPr>
            <w:tcW w:w="1560" w:type="dxa"/>
            <w:tcBorders>
              <w:top w:val="single" w:sz="7" w:space="0" w:color="000000"/>
              <w:left w:val="single" w:sz="7" w:space="0" w:color="000000"/>
              <w:bottom w:val="single" w:sz="7" w:space="0" w:color="000000"/>
              <w:right w:val="single" w:sz="7" w:space="0" w:color="000000"/>
            </w:tcBorders>
          </w:tcPr>
          <w:p w14:paraId="490F8CDE" w14:textId="77777777" w:rsidR="00AE3AD4" w:rsidRPr="00F71191" w:rsidRDefault="00E34496">
            <w:pPr>
              <w:pStyle w:val="TableParagraph"/>
              <w:spacing w:line="246" w:lineRule="exact"/>
              <w:ind w:left="642" w:right="642"/>
              <w:jc w:val="center"/>
              <w:rPr>
                <w:rFonts w:eastAsia="Times New Roman" w:cs="Times New Roman"/>
              </w:rPr>
            </w:pPr>
            <w:r w:rsidRPr="00F71191">
              <w:t>3</w:t>
            </w:r>
          </w:p>
        </w:tc>
      </w:tr>
      <w:tr w:rsidR="00AE3AD4" w:rsidRPr="00F71191" w14:paraId="490F8CE2" w14:textId="77777777">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90F8CE0" w14:textId="77777777" w:rsidR="00AE3AD4" w:rsidRPr="00F71191" w:rsidRDefault="00E34496">
            <w:pPr>
              <w:pStyle w:val="TableParagraph"/>
              <w:spacing w:line="248" w:lineRule="exact"/>
              <w:ind w:left="-1"/>
              <w:rPr>
                <w:rFonts w:eastAsia="Times New Roman" w:cs="Times New Roman"/>
              </w:rPr>
            </w:pPr>
            <w:r w:rsidRPr="00F71191">
              <w:t>Forgatókönyvíró</w:t>
            </w:r>
          </w:p>
        </w:tc>
        <w:tc>
          <w:tcPr>
            <w:tcW w:w="1560" w:type="dxa"/>
            <w:tcBorders>
              <w:top w:val="single" w:sz="7" w:space="0" w:color="000000"/>
              <w:left w:val="single" w:sz="7" w:space="0" w:color="000000"/>
              <w:bottom w:val="single" w:sz="7" w:space="0" w:color="000000"/>
              <w:right w:val="single" w:sz="7" w:space="0" w:color="000000"/>
            </w:tcBorders>
          </w:tcPr>
          <w:p w14:paraId="490F8CE1" w14:textId="77777777" w:rsidR="00AE3AD4" w:rsidRPr="00F71191" w:rsidRDefault="00E34496">
            <w:pPr>
              <w:pStyle w:val="TableParagraph"/>
              <w:spacing w:line="248" w:lineRule="exact"/>
              <w:ind w:left="642" w:right="642"/>
              <w:jc w:val="center"/>
              <w:rPr>
                <w:rFonts w:eastAsia="Times New Roman" w:cs="Times New Roman"/>
              </w:rPr>
            </w:pPr>
            <w:r w:rsidRPr="00F71191">
              <w:t>3</w:t>
            </w:r>
          </w:p>
        </w:tc>
      </w:tr>
      <w:tr w:rsidR="00AE3AD4" w:rsidRPr="00F71191" w14:paraId="490F8CE5" w14:textId="77777777">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90F8CE3" w14:textId="77777777" w:rsidR="00AE3AD4" w:rsidRPr="00F71191" w:rsidRDefault="00E34496">
            <w:pPr>
              <w:pStyle w:val="TableParagraph"/>
              <w:spacing w:line="246" w:lineRule="exact"/>
              <w:ind w:left="-1"/>
              <w:rPr>
                <w:rFonts w:eastAsia="Times New Roman" w:cs="Times New Roman"/>
              </w:rPr>
            </w:pPr>
            <w:r w:rsidRPr="00F71191">
              <w:t>Zeneszerző</w:t>
            </w:r>
          </w:p>
        </w:tc>
        <w:tc>
          <w:tcPr>
            <w:tcW w:w="1560" w:type="dxa"/>
            <w:tcBorders>
              <w:top w:val="single" w:sz="7" w:space="0" w:color="000000"/>
              <w:left w:val="single" w:sz="7" w:space="0" w:color="000000"/>
              <w:bottom w:val="single" w:sz="7" w:space="0" w:color="000000"/>
              <w:right w:val="single" w:sz="7" w:space="0" w:color="000000"/>
            </w:tcBorders>
          </w:tcPr>
          <w:p w14:paraId="490F8CE4" w14:textId="77777777" w:rsidR="00AE3AD4" w:rsidRPr="00F71191" w:rsidRDefault="00E34496">
            <w:pPr>
              <w:pStyle w:val="TableParagraph"/>
              <w:spacing w:line="246" w:lineRule="exact"/>
              <w:ind w:left="642" w:right="642"/>
              <w:jc w:val="center"/>
              <w:rPr>
                <w:rFonts w:eastAsia="Times New Roman" w:cs="Times New Roman"/>
              </w:rPr>
            </w:pPr>
            <w:r w:rsidRPr="00F71191">
              <w:t>1</w:t>
            </w:r>
          </w:p>
        </w:tc>
      </w:tr>
      <w:tr w:rsidR="00AE3AD4" w:rsidRPr="00F71191" w14:paraId="490F8CE8" w14:textId="77777777">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90F8CE6" w14:textId="77777777" w:rsidR="00AE3AD4" w:rsidRPr="00F71191" w:rsidRDefault="00E34496">
            <w:pPr>
              <w:pStyle w:val="TableParagraph"/>
              <w:spacing w:line="248" w:lineRule="exact"/>
              <w:ind w:left="-1"/>
              <w:rPr>
                <w:rFonts w:eastAsia="Times New Roman" w:cs="Times New Roman"/>
              </w:rPr>
            </w:pPr>
            <w:r w:rsidRPr="00F71191">
              <w:t>Színész 1</w:t>
            </w:r>
          </w:p>
        </w:tc>
        <w:tc>
          <w:tcPr>
            <w:tcW w:w="1560" w:type="dxa"/>
            <w:tcBorders>
              <w:top w:val="single" w:sz="7" w:space="0" w:color="000000"/>
              <w:left w:val="single" w:sz="7" w:space="0" w:color="000000"/>
              <w:bottom w:val="single" w:sz="7" w:space="0" w:color="000000"/>
              <w:right w:val="single" w:sz="7" w:space="0" w:color="000000"/>
            </w:tcBorders>
          </w:tcPr>
          <w:p w14:paraId="490F8CE7" w14:textId="77777777" w:rsidR="00AE3AD4" w:rsidRPr="00F71191" w:rsidRDefault="00E34496">
            <w:pPr>
              <w:pStyle w:val="TableParagraph"/>
              <w:spacing w:line="248" w:lineRule="exact"/>
              <w:ind w:left="642" w:right="642"/>
              <w:jc w:val="center"/>
              <w:rPr>
                <w:rFonts w:eastAsia="Times New Roman" w:cs="Times New Roman"/>
              </w:rPr>
            </w:pPr>
            <w:r w:rsidRPr="00F71191">
              <w:t>2</w:t>
            </w:r>
          </w:p>
        </w:tc>
      </w:tr>
      <w:tr w:rsidR="00AE3AD4" w:rsidRPr="00F71191" w14:paraId="490F8CEB" w14:textId="77777777">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90F8CE9" w14:textId="77777777" w:rsidR="00AE3AD4" w:rsidRPr="00F71191" w:rsidRDefault="00E34496">
            <w:pPr>
              <w:pStyle w:val="TableParagraph"/>
              <w:spacing w:line="246" w:lineRule="exact"/>
              <w:ind w:left="-1"/>
              <w:rPr>
                <w:rFonts w:eastAsia="Times New Roman" w:cs="Times New Roman"/>
              </w:rPr>
            </w:pPr>
            <w:r w:rsidRPr="00F71191">
              <w:t>Színész 2</w:t>
            </w:r>
          </w:p>
        </w:tc>
        <w:tc>
          <w:tcPr>
            <w:tcW w:w="1560" w:type="dxa"/>
            <w:tcBorders>
              <w:top w:val="single" w:sz="7" w:space="0" w:color="000000"/>
              <w:left w:val="single" w:sz="7" w:space="0" w:color="000000"/>
              <w:bottom w:val="single" w:sz="7" w:space="0" w:color="000000"/>
              <w:right w:val="single" w:sz="7" w:space="0" w:color="000000"/>
            </w:tcBorders>
          </w:tcPr>
          <w:p w14:paraId="490F8CEA" w14:textId="77777777" w:rsidR="00AE3AD4" w:rsidRPr="00F71191" w:rsidRDefault="00E34496">
            <w:pPr>
              <w:pStyle w:val="TableParagraph"/>
              <w:spacing w:line="246" w:lineRule="exact"/>
              <w:ind w:left="642" w:right="642"/>
              <w:jc w:val="center"/>
              <w:rPr>
                <w:rFonts w:eastAsia="Times New Roman" w:cs="Times New Roman"/>
              </w:rPr>
            </w:pPr>
            <w:r w:rsidRPr="00F71191">
              <w:t>2</w:t>
            </w:r>
          </w:p>
        </w:tc>
      </w:tr>
      <w:tr w:rsidR="00AE3AD4" w:rsidRPr="00F71191" w14:paraId="490F8CEE" w14:textId="77777777">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90F8CEC" w14:textId="77777777" w:rsidR="00AE3AD4" w:rsidRPr="00F71191" w:rsidRDefault="00E34496">
            <w:pPr>
              <w:pStyle w:val="TableParagraph"/>
              <w:spacing w:line="248" w:lineRule="exact"/>
              <w:ind w:left="-1"/>
              <w:rPr>
                <w:rFonts w:eastAsia="Times New Roman" w:cs="Times New Roman"/>
              </w:rPr>
            </w:pPr>
            <w:r w:rsidRPr="00F71191">
              <w:t>Színész 3</w:t>
            </w:r>
          </w:p>
        </w:tc>
        <w:tc>
          <w:tcPr>
            <w:tcW w:w="1560" w:type="dxa"/>
            <w:tcBorders>
              <w:top w:val="single" w:sz="7" w:space="0" w:color="000000"/>
              <w:left w:val="single" w:sz="7" w:space="0" w:color="000000"/>
              <w:bottom w:val="single" w:sz="7" w:space="0" w:color="000000"/>
              <w:right w:val="single" w:sz="7" w:space="0" w:color="000000"/>
            </w:tcBorders>
          </w:tcPr>
          <w:p w14:paraId="490F8CED" w14:textId="77777777" w:rsidR="00AE3AD4" w:rsidRPr="00F71191" w:rsidRDefault="00E34496">
            <w:pPr>
              <w:pStyle w:val="TableParagraph"/>
              <w:spacing w:line="248" w:lineRule="exact"/>
              <w:ind w:left="642" w:right="642"/>
              <w:jc w:val="center"/>
              <w:rPr>
                <w:rFonts w:eastAsia="Times New Roman" w:cs="Times New Roman"/>
              </w:rPr>
            </w:pPr>
            <w:r w:rsidRPr="00F71191">
              <w:t>2</w:t>
            </w:r>
          </w:p>
        </w:tc>
      </w:tr>
      <w:tr w:rsidR="00AE3AD4" w:rsidRPr="00F71191" w14:paraId="490F8CF1" w14:textId="77777777">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90F8CEF" w14:textId="77777777" w:rsidR="00AE3AD4" w:rsidRPr="00F71191" w:rsidRDefault="00E34496">
            <w:pPr>
              <w:pStyle w:val="TableParagraph"/>
              <w:spacing w:line="246" w:lineRule="exact"/>
              <w:ind w:left="-1"/>
              <w:rPr>
                <w:rFonts w:eastAsia="Times New Roman" w:cs="Times New Roman"/>
              </w:rPr>
            </w:pPr>
            <w:r w:rsidRPr="00F71191">
              <w:t>Produkciós terv (production design)</w:t>
            </w:r>
          </w:p>
        </w:tc>
        <w:tc>
          <w:tcPr>
            <w:tcW w:w="1560" w:type="dxa"/>
            <w:tcBorders>
              <w:top w:val="single" w:sz="7" w:space="0" w:color="000000"/>
              <w:left w:val="single" w:sz="7" w:space="0" w:color="000000"/>
              <w:bottom w:val="single" w:sz="7" w:space="0" w:color="000000"/>
              <w:right w:val="single" w:sz="7" w:space="0" w:color="000000"/>
            </w:tcBorders>
          </w:tcPr>
          <w:p w14:paraId="490F8CF0" w14:textId="77777777" w:rsidR="00AE3AD4" w:rsidRPr="00F71191" w:rsidRDefault="00E34496">
            <w:pPr>
              <w:pStyle w:val="TableParagraph"/>
              <w:spacing w:line="246" w:lineRule="exact"/>
              <w:ind w:left="642" w:right="642"/>
              <w:jc w:val="center"/>
              <w:rPr>
                <w:rFonts w:eastAsia="Times New Roman" w:cs="Times New Roman"/>
              </w:rPr>
            </w:pPr>
            <w:r w:rsidRPr="00F71191">
              <w:t>1</w:t>
            </w:r>
          </w:p>
        </w:tc>
      </w:tr>
      <w:tr w:rsidR="00AE3AD4" w:rsidRPr="00F71191" w14:paraId="490F8CF4" w14:textId="77777777">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90F8CF2" w14:textId="77777777" w:rsidR="00AE3AD4" w:rsidRPr="00F71191" w:rsidRDefault="00E34496">
            <w:pPr>
              <w:pStyle w:val="TableParagraph"/>
              <w:spacing w:line="246" w:lineRule="exact"/>
              <w:ind w:left="-1"/>
              <w:rPr>
                <w:rFonts w:eastAsia="Times New Roman" w:cs="Times New Roman"/>
              </w:rPr>
            </w:pPr>
            <w:r w:rsidRPr="00F71191">
              <w:t>Vezető operatőr</w:t>
            </w:r>
          </w:p>
        </w:tc>
        <w:tc>
          <w:tcPr>
            <w:tcW w:w="1560" w:type="dxa"/>
            <w:tcBorders>
              <w:top w:val="single" w:sz="7" w:space="0" w:color="000000"/>
              <w:left w:val="single" w:sz="7" w:space="0" w:color="000000"/>
              <w:bottom w:val="single" w:sz="7" w:space="0" w:color="000000"/>
              <w:right w:val="single" w:sz="7" w:space="0" w:color="000000"/>
            </w:tcBorders>
          </w:tcPr>
          <w:p w14:paraId="490F8CF3" w14:textId="77777777" w:rsidR="00AE3AD4" w:rsidRPr="00F71191" w:rsidRDefault="00E34496">
            <w:pPr>
              <w:pStyle w:val="TableParagraph"/>
              <w:spacing w:line="246" w:lineRule="exact"/>
              <w:ind w:left="642" w:right="642"/>
              <w:jc w:val="center"/>
              <w:rPr>
                <w:rFonts w:eastAsia="Times New Roman" w:cs="Times New Roman"/>
              </w:rPr>
            </w:pPr>
            <w:r w:rsidRPr="00F71191">
              <w:t>1</w:t>
            </w:r>
          </w:p>
        </w:tc>
      </w:tr>
      <w:tr w:rsidR="00AE3AD4" w:rsidRPr="00F71191" w14:paraId="490F8CF7" w14:textId="77777777">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90F8CF5" w14:textId="77777777" w:rsidR="00AE3AD4" w:rsidRPr="00F71191" w:rsidRDefault="00E34496">
            <w:pPr>
              <w:pStyle w:val="TableParagraph"/>
              <w:spacing w:line="246" w:lineRule="exact"/>
              <w:ind w:left="-1"/>
              <w:rPr>
                <w:rFonts w:eastAsia="Times New Roman" w:cs="Times New Roman"/>
              </w:rPr>
            </w:pPr>
            <w:r w:rsidRPr="00F71191">
              <w:t>Vágó</w:t>
            </w:r>
          </w:p>
        </w:tc>
        <w:tc>
          <w:tcPr>
            <w:tcW w:w="1560" w:type="dxa"/>
            <w:tcBorders>
              <w:top w:val="single" w:sz="7" w:space="0" w:color="000000"/>
              <w:left w:val="single" w:sz="7" w:space="0" w:color="000000"/>
              <w:bottom w:val="single" w:sz="7" w:space="0" w:color="000000"/>
              <w:right w:val="single" w:sz="7" w:space="0" w:color="000000"/>
            </w:tcBorders>
          </w:tcPr>
          <w:p w14:paraId="490F8CF6" w14:textId="77777777" w:rsidR="00AE3AD4" w:rsidRPr="00F71191" w:rsidRDefault="00E34496">
            <w:pPr>
              <w:pStyle w:val="TableParagraph"/>
              <w:spacing w:line="246" w:lineRule="exact"/>
              <w:ind w:left="642" w:right="642"/>
              <w:jc w:val="center"/>
              <w:rPr>
                <w:rFonts w:eastAsia="Times New Roman" w:cs="Times New Roman"/>
              </w:rPr>
            </w:pPr>
            <w:r w:rsidRPr="00F71191">
              <w:t>1</w:t>
            </w:r>
          </w:p>
        </w:tc>
      </w:tr>
      <w:tr w:rsidR="00AE3AD4" w:rsidRPr="00F71191" w14:paraId="490F8CFA" w14:textId="77777777">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14:paraId="490F8CF8" w14:textId="77777777" w:rsidR="00AE3AD4" w:rsidRPr="00F71191" w:rsidRDefault="00E34496">
            <w:pPr>
              <w:pStyle w:val="TableParagraph"/>
              <w:spacing w:line="246" w:lineRule="exact"/>
              <w:ind w:left="-1"/>
              <w:rPr>
                <w:rFonts w:eastAsia="Times New Roman" w:cs="Times New Roman"/>
              </w:rPr>
            </w:pPr>
            <w:r w:rsidRPr="00F71191">
              <w:t>Hangmérnök</w:t>
            </w:r>
          </w:p>
        </w:tc>
        <w:tc>
          <w:tcPr>
            <w:tcW w:w="1560" w:type="dxa"/>
            <w:tcBorders>
              <w:top w:val="single" w:sz="7" w:space="0" w:color="000000"/>
              <w:left w:val="single" w:sz="7" w:space="0" w:color="000000"/>
              <w:bottom w:val="single" w:sz="7" w:space="0" w:color="000000"/>
              <w:right w:val="single" w:sz="7" w:space="0" w:color="000000"/>
            </w:tcBorders>
          </w:tcPr>
          <w:p w14:paraId="490F8CF9" w14:textId="77777777" w:rsidR="00AE3AD4" w:rsidRPr="00F71191" w:rsidRDefault="00E34496">
            <w:pPr>
              <w:pStyle w:val="TableParagraph"/>
              <w:spacing w:line="246" w:lineRule="exact"/>
              <w:ind w:left="642" w:right="642"/>
              <w:jc w:val="center"/>
              <w:rPr>
                <w:rFonts w:eastAsia="Times New Roman" w:cs="Times New Roman"/>
              </w:rPr>
            </w:pPr>
            <w:r w:rsidRPr="00F71191">
              <w:t>1</w:t>
            </w:r>
          </w:p>
        </w:tc>
      </w:tr>
      <w:tr w:rsidR="00AE3AD4" w:rsidRPr="00F71191" w14:paraId="490F8CFD" w14:textId="77777777">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90F8CFB" w14:textId="77777777" w:rsidR="00AE3AD4" w:rsidRPr="00F71191" w:rsidRDefault="00E34496">
            <w:pPr>
              <w:pStyle w:val="TableParagraph"/>
              <w:spacing w:line="246" w:lineRule="exact"/>
              <w:ind w:left="-1"/>
              <w:rPr>
                <w:rFonts w:eastAsia="Times New Roman" w:cs="Times New Roman"/>
              </w:rPr>
            </w:pPr>
            <w:r w:rsidRPr="00F71191">
              <w:t>Forgatási helyszín</w:t>
            </w:r>
          </w:p>
        </w:tc>
        <w:tc>
          <w:tcPr>
            <w:tcW w:w="1560" w:type="dxa"/>
            <w:tcBorders>
              <w:top w:val="single" w:sz="7" w:space="0" w:color="000000"/>
              <w:left w:val="single" w:sz="7" w:space="0" w:color="000000"/>
              <w:bottom w:val="single" w:sz="7" w:space="0" w:color="000000"/>
              <w:right w:val="single" w:sz="7" w:space="0" w:color="000000"/>
            </w:tcBorders>
          </w:tcPr>
          <w:p w14:paraId="490F8CFC" w14:textId="77777777" w:rsidR="00AE3AD4" w:rsidRPr="00F71191" w:rsidRDefault="00E34496">
            <w:pPr>
              <w:pStyle w:val="TableParagraph"/>
              <w:spacing w:line="246" w:lineRule="exact"/>
              <w:ind w:left="642" w:right="642"/>
              <w:jc w:val="center"/>
              <w:rPr>
                <w:rFonts w:eastAsia="Times New Roman" w:cs="Times New Roman"/>
              </w:rPr>
            </w:pPr>
            <w:r w:rsidRPr="00F71191">
              <w:t>1</w:t>
            </w:r>
          </w:p>
        </w:tc>
      </w:tr>
      <w:tr w:rsidR="00AE3AD4" w:rsidRPr="00F71191" w14:paraId="490F8D00" w14:textId="77777777">
        <w:trPr>
          <w:trHeight w:hRule="exact" w:val="308"/>
        </w:trPr>
        <w:tc>
          <w:tcPr>
            <w:tcW w:w="4362" w:type="dxa"/>
            <w:tcBorders>
              <w:top w:val="single" w:sz="7" w:space="0" w:color="000000"/>
              <w:left w:val="single" w:sz="7" w:space="0" w:color="000000"/>
              <w:bottom w:val="single" w:sz="7" w:space="0" w:color="000000"/>
              <w:right w:val="single" w:sz="7" w:space="0" w:color="000000"/>
            </w:tcBorders>
          </w:tcPr>
          <w:p w14:paraId="490F8CFE" w14:textId="2B9054A6" w:rsidR="00AE3AD4" w:rsidRPr="00F71191" w:rsidRDefault="00576F95" w:rsidP="00576F95">
            <w:pPr>
              <w:pStyle w:val="TableParagraph"/>
              <w:spacing w:line="246" w:lineRule="exact"/>
              <w:ind w:left="-1"/>
              <w:rPr>
                <w:rFonts w:eastAsia="Times New Roman" w:cs="Times New Roman"/>
              </w:rPr>
            </w:pPr>
            <w:r w:rsidRPr="00F71191">
              <w:t>Utómunka helyszín</w:t>
            </w:r>
          </w:p>
        </w:tc>
        <w:tc>
          <w:tcPr>
            <w:tcW w:w="1560" w:type="dxa"/>
            <w:tcBorders>
              <w:top w:val="single" w:sz="7" w:space="0" w:color="000000"/>
              <w:left w:val="single" w:sz="7" w:space="0" w:color="000000"/>
              <w:bottom w:val="single" w:sz="7" w:space="0" w:color="000000"/>
              <w:right w:val="single" w:sz="7" w:space="0" w:color="000000"/>
            </w:tcBorders>
          </w:tcPr>
          <w:p w14:paraId="490F8CFF" w14:textId="77777777" w:rsidR="00AE3AD4" w:rsidRPr="00F71191" w:rsidRDefault="00E34496">
            <w:pPr>
              <w:pStyle w:val="TableParagraph"/>
              <w:spacing w:line="246" w:lineRule="exact"/>
              <w:ind w:left="642" w:right="642"/>
              <w:jc w:val="center"/>
              <w:rPr>
                <w:rFonts w:eastAsia="Times New Roman" w:cs="Times New Roman"/>
              </w:rPr>
            </w:pPr>
            <w:r w:rsidRPr="00F71191">
              <w:t>1</w:t>
            </w:r>
          </w:p>
        </w:tc>
      </w:tr>
      <w:tr w:rsidR="00AE3AD4" w:rsidRPr="00F71191" w14:paraId="490F8D03" w14:textId="77777777">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14:paraId="490F8D01" w14:textId="77777777" w:rsidR="00AE3AD4" w:rsidRPr="00F71191" w:rsidRDefault="00E34496">
            <w:pPr>
              <w:pStyle w:val="TableParagraph"/>
              <w:spacing w:line="251" w:lineRule="exact"/>
              <w:ind w:left="-1"/>
              <w:rPr>
                <w:rFonts w:eastAsia="Times New Roman" w:cs="Times New Roman"/>
              </w:rPr>
            </w:pPr>
            <w:r w:rsidRPr="00F71191">
              <w:rPr>
                <w:b/>
              </w:rPr>
              <w:t>Összesen</w:t>
            </w:r>
          </w:p>
        </w:tc>
        <w:tc>
          <w:tcPr>
            <w:tcW w:w="1560" w:type="dxa"/>
            <w:tcBorders>
              <w:top w:val="single" w:sz="7" w:space="0" w:color="000000"/>
              <w:left w:val="single" w:sz="7" w:space="0" w:color="000000"/>
              <w:bottom w:val="single" w:sz="7" w:space="0" w:color="000000"/>
              <w:right w:val="single" w:sz="7" w:space="0" w:color="000000"/>
            </w:tcBorders>
          </w:tcPr>
          <w:p w14:paraId="490F8D02" w14:textId="77777777" w:rsidR="00AE3AD4" w:rsidRPr="00F71191" w:rsidRDefault="00E34496">
            <w:pPr>
              <w:pStyle w:val="TableParagraph"/>
              <w:spacing w:line="251" w:lineRule="exact"/>
              <w:ind w:left="642" w:right="642"/>
              <w:jc w:val="center"/>
              <w:rPr>
                <w:rFonts w:eastAsia="Times New Roman" w:cs="Times New Roman"/>
              </w:rPr>
            </w:pPr>
            <w:r w:rsidRPr="00F71191">
              <w:rPr>
                <w:b/>
              </w:rPr>
              <w:t>19</w:t>
            </w:r>
          </w:p>
        </w:tc>
      </w:tr>
    </w:tbl>
    <w:p w14:paraId="490F8D04" w14:textId="77777777" w:rsidR="00AE3AD4" w:rsidRPr="00F71191" w:rsidRDefault="00AE3AD4">
      <w:pPr>
        <w:spacing w:before="18" w:line="260" w:lineRule="exact"/>
        <w:rPr>
          <w:sz w:val="26"/>
          <w:szCs w:val="26"/>
        </w:rPr>
      </w:pPr>
    </w:p>
    <w:p w14:paraId="490F8D05" w14:textId="77777777" w:rsidR="00AE3AD4" w:rsidRPr="00F71191" w:rsidRDefault="00E34496">
      <w:pPr>
        <w:pStyle w:val="Szvegtrzs"/>
        <w:spacing w:before="72"/>
        <w:jc w:val="both"/>
        <w:rPr>
          <w:rFonts w:asciiTheme="minorHAnsi" w:hAnsiTheme="minorHAnsi"/>
          <w:u w:val="single" w:color="000000"/>
        </w:rPr>
      </w:pPr>
      <w:r w:rsidRPr="00F71191">
        <w:rPr>
          <w:rFonts w:asciiTheme="minorHAnsi" w:hAnsiTheme="minorHAnsi"/>
          <w:u w:val="single" w:color="000000"/>
        </w:rPr>
        <w:t>Hazai / Nem hazai európai film</w:t>
      </w:r>
    </w:p>
    <w:p w14:paraId="477040A4" w14:textId="14514E08" w:rsidR="006C02F9" w:rsidRPr="00917CA4" w:rsidRDefault="006C02F9">
      <w:pPr>
        <w:pStyle w:val="Szvegtrzs"/>
        <w:spacing w:before="72"/>
        <w:jc w:val="both"/>
        <w:rPr>
          <w:rFonts w:asciiTheme="minorHAnsi" w:hAnsiTheme="minorHAnsi"/>
          <w:u w:val="single"/>
        </w:rPr>
      </w:pPr>
      <w:r w:rsidRPr="00917CA4">
        <w:rPr>
          <w:rFonts w:asciiTheme="minorHAnsi" w:hAnsiTheme="minorHAnsi"/>
          <w:u w:val="single"/>
        </w:rPr>
        <w:t>A MEDIA Alprogramban résztvevő országok listáját jelen Útmutató 6.1 pontjában található</w:t>
      </w:r>
    </w:p>
    <w:p w14:paraId="4C13D51E" w14:textId="77777777" w:rsidR="006C02F9" w:rsidRPr="00917CA4" w:rsidRDefault="006C02F9">
      <w:pPr>
        <w:pStyle w:val="Szvegtrzs"/>
        <w:spacing w:before="72"/>
        <w:jc w:val="both"/>
        <w:rPr>
          <w:rFonts w:asciiTheme="minorHAnsi" w:hAnsiTheme="minorHAnsi"/>
        </w:rPr>
      </w:pPr>
    </w:p>
    <w:p w14:paraId="490F8D06" w14:textId="77777777" w:rsidR="00AE3AD4" w:rsidRPr="00917CA4" w:rsidRDefault="00E34496">
      <w:pPr>
        <w:pStyle w:val="Szvegtrzs"/>
        <w:spacing w:before="40" w:line="275" w:lineRule="auto"/>
        <w:ind w:right="112"/>
        <w:jc w:val="both"/>
        <w:rPr>
          <w:rFonts w:asciiTheme="minorHAnsi" w:hAnsiTheme="minorHAnsi"/>
        </w:rPr>
      </w:pPr>
      <w:r w:rsidRPr="00917CA4">
        <w:rPr>
          <w:rFonts w:asciiTheme="minorHAnsi" w:hAnsiTheme="minorHAnsi"/>
        </w:rPr>
        <w:t xml:space="preserve">Az európai filmalkotások abban a tagállamban vagy a MEDIA Programban részt vevő területen minősülnek hazai filmnek, amelynek az állampolgárai / állandó lakosai a legmagasabb arányban vettek részt a film </w:t>
      </w:r>
      <w:proofErr w:type="gramStart"/>
      <w:r w:rsidRPr="00917CA4">
        <w:rPr>
          <w:rFonts w:asciiTheme="minorHAnsi" w:hAnsiTheme="minorHAnsi"/>
        </w:rPr>
        <w:t>készítésében</w:t>
      </w:r>
      <w:proofErr w:type="gramEnd"/>
      <w:r w:rsidRPr="00917CA4">
        <w:rPr>
          <w:rFonts w:asciiTheme="minorHAnsi" w:hAnsiTheme="minorHAnsi"/>
        </w:rPr>
        <w:t xml:space="preserve"> a fenti táblázatban szereplő pontok alapján. A fenti filmek minden egyéb területen nem hazai műnek minősülnek.</w:t>
      </w:r>
    </w:p>
    <w:p w14:paraId="0E2B41C8" w14:textId="43DB98F0" w:rsidR="006C02F9" w:rsidRPr="00917CA4" w:rsidRDefault="006C02F9">
      <w:pPr>
        <w:pStyle w:val="Szvegtrzs"/>
        <w:spacing w:before="40" w:line="275" w:lineRule="auto"/>
        <w:ind w:right="112"/>
        <w:jc w:val="both"/>
        <w:rPr>
          <w:rFonts w:asciiTheme="minorHAnsi" w:hAnsiTheme="minorHAnsi"/>
        </w:rPr>
      </w:pPr>
    </w:p>
    <w:p w14:paraId="0519A500" w14:textId="25511D7A" w:rsidR="006C02F9" w:rsidRPr="00917CA4" w:rsidRDefault="006C02F9">
      <w:pPr>
        <w:pStyle w:val="Szvegtrzs"/>
        <w:spacing w:before="40" w:line="275" w:lineRule="auto"/>
        <w:ind w:right="112"/>
        <w:jc w:val="both"/>
        <w:rPr>
          <w:rFonts w:asciiTheme="minorHAnsi" w:hAnsiTheme="minorHAnsi"/>
        </w:rPr>
      </w:pPr>
      <w:r w:rsidRPr="00917CA4">
        <w:rPr>
          <w:rFonts w:asciiTheme="minorHAnsi" w:hAnsiTheme="minorHAnsi"/>
        </w:rPr>
        <w:t xml:space="preserve">Amennyiben a pontozáskor egyenlő pontszámot érnek el pályázók (tehát ahol a származási országra adott pontok </w:t>
      </w:r>
      <w:proofErr w:type="spellStart"/>
      <w:r w:rsidRPr="00917CA4">
        <w:rPr>
          <w:rFonts w:asciiTheme="minorHAnsi" w:hAnsiTheme="minorHAnsi"/>
        </w:rPr>
        <w:t>egyenlőek</w:t>
      </w:r>
      <w:proofErr w:type="spellEnd"/>
      <w:r w:rsidRPr="00917CA4">
        <w:rPr>
          <w:rFonts w:asciiTheme="minorHAnsi" w:hAnsiTheme="minorHAnsi"/>
        </w:rPr>
        <w:t xml:space="preserve">) akkor </w:t>
      </w:r>
      <w:proofErr w:type="gramStart"/>
      <w:r w:rsidRPr="00917CA4">
        <w:rPr>
          <w:rFonts w:asciiTheme="minorHAnsi" w:hAnsiTheme="minorHAnsi"/>
        </w:rPr>
        <w:t>a</w:t>
      </w:r>
      <w:proofErr w:type="gramEnd"/>
      <w:r w:rsidRPr="00917CA4">
        <w:rPr>
          <w:rFonts w:asciiTheme="minorHAnsi" w:hAnsiTheme="minorHAnsi"/>
        </w:rPr>
        <w:t xml:space="preserve"> </w:t>
      </w:r>
      <w:proofErr w:type="spellStart"/>
      <w:r w:rsidRPr="00917CA4">
        <w:rPr>
          <w:rFonts w:asciiTheme="minorHAnsi" w:hAnsiTheme="minorHAnsi"/>
        </w:rPr>
        <w:t>a</w:t>
      </w:r>
      <w:proofErr w:type="spellEnd"/>
      <w:r w:rsidRPr="00917CA4">
        <w:rPr>
          <w:rFonts w:asciiTheme="minorHAnsi" w:hAnsiTheme="minorHAnsi"/>
        </w:rPr>
        <w:t xml:space="preserve"> rendező származási országa (és így tovább lefelé a fenti listán) a döntő.</w:t>
      </w:r>
    </w:p>
    <w:p w14:paraId="490F8D07" w14:textId="77777777" w:rsidR="00AE3AD4" w:rsidRPr="00F71191" w:rsidRDefault="00AE3AD4">
      <w:pPr>
        <w:spacing w:before="14" w:line="280" w:lineRule="exact"/>
        <w:rPr>
          <w:sz w:val="28"/>
          <w:szCs w:val="28"/>
        </w:rPr>
      </w:pPr>
    </w:p>
    <w:p w14:paraId="490F8D08" w14:textId="77777777" w:rsidR="00AE3AD4" w:rsidRPr="00917CA4" w:rsidRDefault="00E34496">
      <w:pPr>
        <w:pStyle w:val="Szvegtrzs"/>
        <w:jc w:val="both"/>
        <w:rPr>
          <w:rFonts w:asciiTheme="minorHAnsi" w:hAnsiTheme="minorHAnsi"/>
        </w:rPr>
      </w:pPr>
      <w:r w:rsidRPr="00917CA4">
        <w:rPr>
          <w:rFonts w:asciiTheme="minorHAnsi" w:hAnsiTheme="minorHAnsi"/>
          <w:u w:val="single" w:color="000000"/>
        </w:rPr>
        <w:t>Támogatható nézőszám</w:t>
      </w:r>
    </w:p>
    <w:p w14:paraId="490F8D09" w14:textId="77777777" w:rsidR="00AE3AD4" w:rsidRPr="00917CA4" w:rsidRDefault="00AE3AD4">
      <w:pPr>
        <w:spacing w:line="220" w:lineRule="exact"/>
      </w:pPr>
    </w:p>
    <w:p w14:paraId="00753668" w14:textId="2C6C37BB" w:rsidR="00B45DA0" w:rsidRPr="00917CA4" w:rsidRDefault="00B45DA0">
      <w:pPr>
        <w:pStyle w:val="Szvegtrzs"/>
        <w:spacing w:before="82" w:line="275" w:lineRule="auto"/>
        <w:ind w:right="189"/>
        <w:jc w:val="both"/>
        <w:rPr>
          <w:rFonts w:asciiTheme="minorHAnsi" w:hAnsiTheme="minorHAnsi"/>
          <w:u w:val="single"/>
        </w:rPr>
      </w:pPr>
      <w:r w:rsidRPr="00917CA4">
        <w:rPr>
          <w:rFonts w:asciiTheme="minorHAnsi" w:hAnsiTheme="minorHAnsi"/>
          <w:u w:val="single"/>
        </w:rPr>
        <w:t xml:space="preserve">Ahhoz, hogy valamely forgalmazó támogatható legyen az alább részletezett nézőszámmal kapcsolatos kritériumoknak </w:t>
      </w:r>
      <w:proofErr w:type="gramStart"/>
      <w:r w:rsidRPr="00917CA4">
        <w:rPr>
          <w:rFonts w:asciiTheme="minorHAnsi" w:hAnsiTheme="minorHAnsi"/>
          <w:u w:val="single"/>
        </w:rPr>
        <w:t>kell</w:t>
      </w:r>
      <w:proofErr w:type="gramEnd"/>
      <w:r w:rsidRPr="00917CA4">
        <w:rPr>
          <w:rFonts w:asciiTheme="minorHAnsi" w:hAnsiTheme="minorHAnsi"/>
          <w:u w:val="single"/>
        </w:rPr>
        <w:t xml:space="preserve"> megfeleljen:</w:t>
      </w:r>
    </w:p>
    <w:p w14:paraId="2B45103F" w14:textId="77777777" w:rsidR="00B45DA0" w:rsidRPr="00917CA4" w:rsidRDefault="00B45DA0">
      <w:pPr>
        <w:pStyle w:val="Szvegtrzs"/>
        <w:spacing w:before="82" w:line="275" w:lineRule="auto"/>
        <w:ind w:right="189"/>
        <w:jc w:val="both"/>
        <w:rPr>
          <w:rFonts w:asciiTheme="minorHAnsi" w:hAnsiTheme="minorHAnsi"/>
        </w:rPr>
      </w:pPr>
    </w:p>
    <w:p w14:paraId="6222D902" w14:textId="77777777" w:rsidR="00B45DA0" w:rsidRPr="00917CA4" w:rsidRDefault="00B45DA0" w:rsidP="00B45DA0">
      <w:pPr>
        <w:pStyle w:val="Szvegtrzs"/>
        <w:numPr>
          <w:ilvl w:val="0"/>
          <w:numId w:val="43"/>
        </w:numPr>
        <w:spacing w:before="82" w:line="275" w:lineRule="auto"/>
        <w:ind w:right="189"/>
        <w:jc w:val="both"/>
        <w:rPr>
          <w:rFonts w:asciiTheme="minorHAnsi" w:hAnsiTheme="minorHAnsi"/>
        </w:rPr>
      </w:pPr>
      <w:r w:rsidRPr="00917CA4">
        <w:rPr>
          <w:rFonts w:asciiTheme="minorHAnsi" w:hAnsiTheme="minorHAnsi"/>
        </w:rPr>
        <w:t xml:space="preserve">azt </w:t>
      </w:r>
      <w:r w:rsidR="00E34496" w:rsidRPr="00917CA4">
        <w:rPr>
          <w:rFonts w:asciiTheme="minorHAnsi" w:hAnsiTheme="minorHAnsi"/>
        </w:rPr>
        <w:t>201</w:t>
      </w:r>
      <w:r w:rsidRPr="00917CA4">
        <w:rPr>
          <w:rFonts w:asciiTheme="minorHAnsi" w:hAnsiTheme="minorHAnsi"/>
        </w:rPr>
        <w:t>5</w:t>
      </w:r>
      <w:r w:rsidR="00E34496" w:rsidRPr="00917CA4">
        <w:rPr>
          <w:rFonts w:asciiTheme="minorHAnsi" w:hAnsiTheme="minorHAnsi"/>
        </w:rPr>
        <w:t xml:space="preserve">. január 1. és december 31. között </w:t>
      </w:r>
      <w:r w:rsidRPr="00917CA4">
        <w:rPr>
          <w:rFonts w:asciiTheme="minorHAnsi" w:hAnsiTheme="minorHAnsi"/>
        </w:rPr>
        <w:t>kell elérni</w:t>
      </w:r>
    </w:p>
    <w:p w14:paraId="490F8D0A" w14:textId="276A01A3" w:rsidR="00AE3AD4" w:rsidRPr="00917CA4" w:rsidRDefault="00E34496" w:rsidP="00B45DA0">
      <w:pPr>
        <w:pStyle w:val="Szvegtrzs"/>
        <w:numPr>
          <w:ilvl w:val="0"/>
          <w:numId w:val="43"/>
        </w:numPr>
        <w:spacing w:before="82" w:line="275" w:lineRule="auto"/>
        <w:ind w:right="189"/>
        <w:jc w:val="both"/>
        <w:rPr>
          <w:rFonts w:asciiTheme="minorHAnsi" w:hAnsiTheme="minorHAnsi"/>
        </w:rPr>
      </w:pPr>
      <w:r w:rsidRPr="00917CA4">
        <w:rPr>
          <w:rFonts w:asciiTheme="minorHAnsi" w:hAnsiTheme="minorHAnsi"/>
        </w:rPr>
        <w:t xml:space="preserve">ténylegesen kifizették a normál </w:t>
      </w:r>
      <w:r w:rsidR="000B094A" w:rsidRPr="00917CA4">
        <w:rPr>
          <w:rFonts w:asciiTheme="minorHAnsi" w:hAnsiTheme="minorHAnsi"/>
        </w:rPr>
        <w:t>jegyárat az</w:t>
      </w:r>
      <w:r w:rsidRPr="00917CA4">
        <w:rPr>
          <w:rFonts w:asciiTheme="minorHAnsi" w:hAnsiTheme="minorHAnsi"/>
        </w:rPr>
        <w:t xml:space="preserve"> érintett bemutató félnek (beleértve bármely speciális ajánlatot vagy kedvezményt), de egyértelműen kizárva azt a nézőszámot, amelynek esetében nem történt díjfizetés.</w:t>
      </w:r>
    </w:p>
    <w:p w14:paraId="1451F67E" w14:textId="1C30E881" w:rsidR="00B45DA0" w:rsidRPr="00917CA4" w:rsidRDefault="00B45DA0" w:rsidP="00B45DA0">
      <w:pPr>
        <w:pStyle w:val="Szvegtrzs"/>
        <w:numPr>
          <w:ilvl w:val="0"/>
          <w:numId w:val="43"/>
        </w:numPr>
        <w:spacing w:before="82" w:line="275" w:lineRule="auto"/>
        <w:ind w:right="189"/>
        <w:jc w:val="both"/>
        <w:rPr>
          <w:rFonts w:asciiTheme="minorHAnsi" w:hAnsiTheme="minorHAnsi"/>
        </w:rPr>
      </w:pPr>
      <w:r w:rsidRPr="00917CA4">
        <w:rPr>
          <w:rFonts w:asciiTheme="minorHAnsi" w:hAnsiTheme="minorHAnsi"/>
        </w:rPr>
        <w:t>kizárólag az egyértelműen számszerűsíthető jegyeladások számítanak a nézőszám mennyiségének meghatározásakor, amelyeket a Tagállamok által kijelölt nemzeti kapcsolattartók hitelesítenek</w:t>
      </w:r>
    </w:p>
    <w:p w14:paraId="2484F828" w14:textId="2C26450B" w:rsidR="00B45DA0" w:rsidRPr="00917CA4" w:rsidRDefault="00B45DA0" w:rsidP="00B45DA0">
      <w:pPr>
        <w:pStyle w:val="Szvegtrzs"/>
        <w:numPr>
          <w:ilvl w:val="0"/>
          <w:numId w:val="43"/>
        </w:numPr>
        <w:spacing w:before="82" w:line="275" w:lineRule="auto"/>
        <w:ind w:right="189"/>
        <w:jc w:val="both"/>
        <w:rPr>
          <w:rFonts w:asciiTheme="minorHAnsi" w:hAnsiTheme="minorHAnsi"/>
        </w:rPr>
      </w:pPr>
      <w:r w:rsidRPr="00917CA4">
        <w:rPr>
          <w:rFonts w:asciiTheme="minorHAnsi" w:hAnsiTheme="minorHAnsi"/>
        </w:rPr>
        <w:t>Nem támogathatók az olyan csoportos vagy klubvetítések, ahol nem szednek be nézőnkénti jegyárat.</w:t>
      </w:r>
    </w:p>
    <w:p w14:paraId="3677C751" w14:textId="72D30BA1" w:rsidR="00B45DA0" w:rsidRPr="00F71191" w:rsidRDefault="00B45DA0" w:rsidP="00B45DA0">
      <w:pPr>
        <w:pStyle w:val="Szvegtrzs"/>
        <w:numPr>
          <w:ilvl w:val="0"/>
          <w:numId w:val="43"/>
        </w:numPr>
        <w:spacing w:before="82" w:line="275" w:lineRule="auto"/>
        <w:ind w:right="189"/>
        <w:jc w:val="both"/>
        <w:rPr>
          <w:rFonts w:asciiTheme="minorHAnsi" w:hAnsiTheme="minorHAnsi"/>
        </w:rPr>
      </w:pPr>
      <w:r w:rsidRPr="00917CA4">
        <w:rPr>
          <w:rFonts w:asciiTheme="minorHAnsi" w:hAnsiTheme="minorHAnsi"/>
        </w:rPr>
        <w:t xml:space="preserve">A nézőszámról a területen alkalmasnak minősülő pályázóknak kell nyilatkozniuk (lásd a 6.1 </w:t>
      </w:r>
      <w:r w:rsidRPr="00F71191">
        <w:rPr>
          <w:rFonts w:asciiTheme="minorHAnsi" w:hAnsiTheme="minorHAnsi"/>
        </w:rPr>
        <w:t>pontot)</w:t>
      </w:r>
    </w:p>
    <w:p w14:paraId="2F8740F0" w14:textId="3C54058C" w:rsidR="00B45DA0" w:rsidRPr="00F71191" w:rsidRDefault="00B45DA0" w:rsidP="00B45DA0">
      <w:pPr>
        <w:pStyle w:val="Szvegtrzs"/>
        <w:numPr>
          <w:ilvl w:val="0"/>
          <w:numId w:val="43"/>
        </w:numPr>
        <w:spacing w:before="82" w:line="275" w:lineRule="auto"/>
        <w:ind w:right="189"/>
        <w:jc w:val="both"/>
        <w:rPr>
          <w:rFonts w:asciiTheme="minorHAnsi" w:hAnsiTheme="minorHAnsi"/>
        </w:rPr>
      </w:pPr>
      <w:r w:rsidRPr="00F71191">
        <w:rPr>
          <w:rFonts w:asciiTheme="minorHAnsi" w:hAnsiTheme="minorHAnsi"/>
        </w:rPr>
        <w:t>az adott filmnek alkalmas nem-nemzeti európai filmnek kell lennie</w:t>
      </w:r>
    </w:p>
    <w:p w14:paraId="490F8D0B" w14:textId="77777777" w:rsidR="00AE3AD4" w:rsidRPr="00F71191" w:rsidRDefault="00AE3AD4">
      <w:pPr>
        <w:spacing w:before="12" w:line="280" w:lineRule="exact"/>
        <w:rPr>
          <w:sz w:val="28"/>
          <w:szCs w:val="28"/>
        </w:rPr>
      </w:pPr>
    </w:p>
    <w:p w14:paraId="490F8D10" w14:textId="40019DC7" w:rsidR="00AE3AD4" w:rsidRPr="00F71191" w:rsidRDefault="00E34496" w:rsidP="00E34496">
      <w:pPr>
        <w:pStyle w:val="Szvegtrzs"/>
        <w:ind w:left="113"/>
        <w:rPr>
          <w:rFonts w:asciiTheme="minorHAnsi" w:hAnsiTheme="minorHAnsi"/>
        </w:rPr>
      </w:pPr>
      <w:r w:rsidRPr="00F71191">
        <w:rPr>
          <w:rFonts w:asciiTheme="minorHAnsi" w:hAnsiTheme="minorHAnsi"/>
        </w:rPr>
        <w:t xml:space="preserve">A korábban már MEDIA Alprogram támogatásban részesült film által elért fizető nézőszámok is támogathatók. </w:t>
      </w:r>
      <w:r w:rsidR="008F256C" w:rsidRPr="00F71191">
        <w:rPr>
          <w:rFonts w:asciiTheme="minorHAnsi" w:hAnsiTheme="minorHAnsi"/>
        </w:rPr>
        <w:br/>
      </w:r>
      <w:r w:rsidRPr="00F71191">
        <w:rPr>
          <w:rFonts w:asciiTheme="minorHAnsi" w:hAnsiTheme="minorHAnsi"/>
        </w:rPr>
        <w:t>.</w:t>
      </w:r>
    </w:p>
    <w:p w14:paraId="490F8D11" w14:textId="77777777" w:rsidR="00AE3AD4" w:rsidRPr="00F71191" w:rsidRDefault="008F256C">
      <w:pPr>
        <w:pStyle w:val="Szvegtrzs"/>
        <w:spacing w:before="14" w:line="276" w:lineRule="auto"/>
        <w:rPr>
          <w:rFonts w:asciiTheme="minorHAnsi" w:hAnsiTheme="minorHAnsi"/>
        </w:rPr>
      </w:pPr>
      <w:r w:rsidRPr="00F71191">
        <w:rPr>
          <w:rFonts w:asciiTheme="minorHAnsi" w:hAnsiTheme="minorHAnsi"/>
        </w:rPr>
        <w:br/>
      </w:r>
      <w:r w:rsidR="00E34496" w:rsidRPr="00F71191">
        <w:rPr>
          <w:rFonts w:asciiTheme="minorHAnsi" w:hAnsiTheme="minorHAnsi"/>
        </w:rPr>
        <w:t>Kizárólag azokat a pályázatokat bíráljuk el, amelyek megfelelnek az alkalmassági szempontoknak. Amennyiben a pályázat alkalmatlannak minősül, a pályázót levélben értesítjük, a döntés indokainak ismertetésével.</w:t>
      </w:r>
    </w:p>
    <w:p w14:paraId="490F8D12" w14:textId="77777777" w:rsidR="00AE3AD4" w:rsidRPr="00F71191" w:rsidRDefault="00AE3AD4">
      <w:pPr>
        <w:spacing w:before="2" w:line="140" w:lineRule="exact"/>
        <w:rPr>
          <w:sz w:val="14"/>
          <w:szCs w:val="14"/>
        </w:rPr>
      </w:pPr>
    </w:p>
    <w:p w14:paraId="490F8D13" w14:textId="77777777" w:rsidR="00AE3AD4" w:rsidRPr="00F71191" w:rsidRDefault="00AE3AD4">
      <w:pPr>
        <w:spacing w:line="220" w:lineRule="exact"/>
      </w:pPr>
    </w:p>
    <w:p w14:paraId="490F8D14" w14:textId="77777777" w:rsidR="00AE3AD4" w:rsidRPr="00F71191" w:rsidRDefault="00AE3AD4">
      <w:pPr>
        <w:spacing w:line="220" w:lineRule="exact"/>
      </w:pPr>
    </w:p>
    <w:p w14:paraId="490F8D15" w14:textId="77777777" w:rsidR="00AE3AD4" w:rsidRPr="00F71191" w:rsidRDefault="00F341BF">
      <w:pPr>
        <w:pStyle w:val="Cmsor2"/>
        <w:numPr>
          <w:ilvl w:val="0"/>
          <w:numId w:val="26"/>
        </w:numPr>
        <w:tabs>
          <w:tab w:val="left" w:pos="837"/>
        </w:tabs>
        <w:jc w:val="both"/>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85" behindDoc="1" locked="0" layoutInCell="1" allowOverlap="1" wp14:anchorId="490F901F" wp14:editId="490F9020">
                <wp:simplePos x="0" y="0"/>
                <wp:positionH relativeFrom="page">
                  <wp:posOffset>821055</wp:posOffset>
                </wp:positionH>
                <wp:positionV relativeFrom="paragraph">
                  <wp:posOffset>-19685</wp:posOffset>
                </wp:positionV>
                <wp:extent cx="5918835" cy="199390"/>
                <wp:effectExtent l="1905" t="7620" r="3810" b="2540"/>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93" name="Group 100"/>
                        <wpg:cNvGrpSpPr>
                          <a:grpSpLocks/>
                        </wpg:cNvGrpSpPr>
                        <wpg:grpSpPr bwMode="auto">
                          <a:xfrm>
                            <a:off x="1298" y="-25"/>
                            <a:ext cx="9310" cy="2"/>
                            <a:chOff x="1298" y="-25"/>
                            <a:chExt cx="9310" cy="2"/>
                          </a:xfrm>
                        </wpg:grpSpPr>
                        <wps:wsp>
                          <wps:cNvPr id="94" name="Freeform 101"/>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8"/>
                        <wpg:cNvGrpSpPr>
                          <a:grpSpLocks/>
                        </wpg:cNvGrpSpPr>
                        <wpg:grpSpPr bwMode="auto">
                          <a:xfrm>
                            <a:off x="1298" y="277"/>
                            <a:ext cx="9310" cy="2"/>
                            <a:chOff x="1298" y="277"/>
                            <a:chExt cx="9310" cy="2"/>
                          </a:xfrm>
                        </wpg:grpSpPr>
                        <wps:wsp>
                          <wps:cNvPr id="96" name="Freeform 99"/>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6"/>
                        <wpg:cNvGrpSpPr>
                          <a:grpSpLocks/>
                        </wpg:cNvGrpSpPr>
                        <wpg:grpSpPr bwMode="auto">
                          <a:xfrm>
                            <a:off x="1303" y="-20"/>
                            <a:ext cx="2" cy="293"/>
                            <a:chOff x="1303" y="-20"/>
                            <a:chExt cx="2" cy="293"/>
                          </a:xfrm>
                        </wpg:grpSpPr>
                        <wps:wsp>
                          <wps:cNvPr id="98" name="Freeform 97"/>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4"/>
                        <wpg:cNvGrpSpPr>
                          <a:grpSpLocks/>
                        </wpg:cNvGrpSpPr>
                        <wpg:grpSpPr bwMode="auto">
                          <a:xfrm>
                            <a:off x="10603" y="-20"/>
                            <a:ext cx="2" cy="293"/>
                            <a:chOff x="10603" y="-20"/>
                            <a:chExt cx="2" cy="293"/>
                          </a:xfrm>
                        </wpg:grpSpPr>
                        <wps:wsp>
                          <wps:cNvPr id="100" name="Freeform 95"/>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09F287" id="Group 93" o:spid="_x0000_s1026" style="position:absolute;margin-left:64.65pt;margin-top:-1.55pt;width:466.05pt;height:15.7pt;z-index:-1895;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">
                <v:group id="Group 100"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1"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6SsMA&#10;AADbAAAADwAAAGRycy9kb3ducmV2LnhtbESPT0sDMRTE74LfITyhN5u1FLHbpqUtFfSk/Qc9PpLX&#10;zeLmJWzi7vrtjSD0OMzMb5jFanCN6KiNtWcFT+MCBLH2puZKwen4+vgCIiZkg41nUvBDEVbL+7sF&#10;lsb3vKfukCqRIRxLVGBTCqWUUVtyGMc+EGfv6luHKcu2kqbFPsNdIydF8Swd1pwXLAbaWtJfh2+n&#10;4HzurP6wn/1uCLNuE9fhoqt3pUYPw3oOItGQbuH/9ptRMJvC3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S6SsMAAADbAAAADwAAAAAAAAAAAAAAAACYAgAAZHJzL2Rv&#10;d25yZXYueG1sUEsFBgAAAAAEAAQA9QAAAIgDAAAAAA==&#10;" path="m,l9310,e" filled="f" strokeweight=".20464mm">
                    <v:path arrowok="t" o:connecttype="custom" o:connectlocs="0,0;9310,0" o:connectangles="0,0"/>
                  </v:shape>
                </v:group>
                <v:group id="Group 98"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9"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BpsMA&#10;AADbAAAADwAAAGRycy9kb3ducmV2LnhtbESPT2sCMRTE7wW/Q3iCt5q1B9HVKFZasKda/0CPj+R1&#10;s3TzEjbp7vbbN4LQ4zAzv2HW28E1oqM21p4VzKYFCGLtTc2Vgsv59XEBIiZkg41nUvBLEbab0cMa&#10;S+N7/qDulCqRIRxLVGBTCqWUUVtyGKc+EGfvy7cOU5ZtJU2LfYa7Rj4VxVw6rDkvWAy0t6S/Tz9O&#10;wfXaWf1uj/3LEJbdc9yFT129KTUZD7sViERD+g/f2wejYDmH25f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BpsMAAADbAAAADwAAAAAAAAAAAAAAAACYAgAAZHJzL2Rv&#10;d25yZXYueG1sUEsFBgAAAAAEAAQA9QAAAIgDAAAAAA==&#10;" path="m,l9310,e" filled="f" strokeweight=".20464mm">
                    <v:path arrowok="t" o:connecttype="custom" o:connectlocs="0,0;9310,0" o:connectangles="0,0"/>
                  </v:shape>
                </v:group>
                <v:group id="Group 96"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7"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Vn8EA&#10;AADbAAAADwAAAGRycy9kb3ducmV2LnhtbERPz2vCMBS+C/sfwhvspqnCRu2aigiywkZhuou3R/Ns&#10;is1LaWJt//vlMNjx4/ud7ybbiZEG3zpWsF4lIIhrp1tuFPycj8sUhA/IGjvHpGAmD7viaZFjpt2D&#10;v2k8hUbEEPYZKjAh9JmUvjZk0a9cTxy5qxsshgiHRuoBHzHcdnKTJG/SYsuxwWBPB0P17XS3CprP&#10;tqzSkcLGXD6Os65ev3p7Uerledq/gwg0hX/xn7vUCrZxbP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olZ/BAAAA2wAAAA8AAAAAAAAAAAAAAAAAmAIAAGRycy9kb3du&#10;cmV2LnhtbFBLBQYAAAAABAAEAPUAAACGAwAAAAA=&#10;" path="m,l,293e" filled="f" strokeweight=".58pt">
                    <v:path arrowok="t" o:connecttype="custom" o:connectlocs="0,-20;0,273" o:connectangles="0,0"/>
                  </v:shape>
                </v:group>
                <v:group id="Group 94"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5"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tYsMA&#10;AADcAAAADwAAAGRycy9kb3ducmV2LnhtbESPQYvCMBCF74L/IYzgTVMFF6lGEUEUdhFWvXgbmrEp&#10;NpPSZGv99zuHhb3N8N6898162/taddTGKrCB2TQDRVwEW3Fp4HY9TJagYkK2WAcmA2+KsN0MB2vM&#10;bXjxN3WXVCoJ4ZijAZdSk2sdC0ce4zQ0xKI9QusxydqW2rb4knBf63mWfWiPFUuDw4b2jorn5ccb&#10;KD+r03nZUZq7+/HwtufFV+PvxoxH/W4FKlGf/s1/1ycr+Jn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stYsMAAADcAAAADwAAAAAAAAAAAAAAAACYAgAAZHJzL2Rv&#10;d25yZXYueG1sUEsFBgAAAAAEAAQA9QAAAIgDAAAAAA==&#10;" path="m,l,293e" filled="f" strokeweight=".58pt">
                    <v:path arrowok="t" o:connecttype="custom" o:connectlocs="0,-20;0,273" o:connectangles="0,0"/>
                  </v:shape>
                </v:group>
                <w10:wrap anchorx="page"/>
              </v:group>
            </w:pict>
          </mc:Fallback>
        </mc:AlternateContent>
      </w:r>
      <w:r w:rsidR="00E34496" w:rsidRPr="00F71191">
        <w:rPr>
          <w:rFonts w:asciiTheme="minorHAnsi" w:hAnsiTheme="minorHAnsi"/>
        </w:rPr>
        <w:t>KIZÁRÁSI SZEMPONTOK</w:t>
      </w:r>
    </w:p>
    <w:p w14:paraId="490F8D16" w14:textId="77777777" w:rsidR="00AE3AD4" w:rsidRPr="00F71191" w:rsidRDefault="00AE3AD4">
      <w:pPr>
        <w:spacing w:before="10" w:line="200" w:lineRule="exact"/>
        <w:rPr>
          <w:sz w:val="20"/>
          <w:szCs w:val="20"/>
        </w:rPr>
      </w:pPr>
    </w:p>
    <w:p w14:paraId="490F8D17" w14:textId="77777777" w:rsidR="00AE3AD4" w:rsidRPr="00F71191" w:rsidRDefault="00E34496">
      <w:pPr>
        <w:numPr>
          <w:ilvl w:val="1"/>
          <w:numId w:val="26"/>
        </w:numPr>
        <w:tabs>
          <w:tab w:val="left" w:pos="837"/>
        </w:tabs>
        <w:spacing w:before="72"/>
        <w:rPr>
          <w:rFonts w:eastAsia="Times New Roman" w:cs="Times New Roman"/>
        </w:rPr>
      </w:pPr>
      <w:r w:rsidRPr="00F71191">
        <w:rPr>
          <w:b/>
        </w:rPr>
        <w:t>Kizárás a részvételből</w:t>
      </w:r>
    </w:p>
    <w:p w14:paraId="0A66568B" w14:textId="7DFD3DC4" w:rsidR="00F71191" w:rsidRPr="00F71191" w:rsidRDefault="00F71191" w:rsidP="00F71191">
      <w:pPr>
        <w:spacing w:before="12" w:line="240" w:lineRule="exact"/>
        <w:rPr>
          <w:sz w:val="24"/>
          <w:szCs w:val="24"/>
        </w:rPr>
      </w:pPr>
    </w:p>
    <w:p w14:paraId="1312C527" w14:textId="77777777" w:rsidR="00F71191" w:rsidRPr="00917CA4" w:rsidRDefault="00F71191" w:rsidP="00F71191">
      <w:pPr>
        <w:spacing w:line="242" w:lineRule="auto"/>
        <w:ind w:left="116" w:right="112"/>
        <w:jc w:val="both"/>
        <w:rPr>
          <w:sz w:val="24"/>
          <w:szCs w:val="24"/>
        </w:rPr>
      </w:pPr>
      <w:r w:rsidRPr="00917CA4">
        <w:rPr>
          <w:sz w:val="24"/>
          <w:szCs w:val="24"/>
        </w:rPr>
        <w:t>Kizárásra kerülnek azok a jelentkezők, akik a következőkben részletezett helyzetek valamelyikének alanyai:</w:t>
      </w:r>
    </w:p>
    <w:p w14:paraId="5222148D" w14:textId="77777777" w:rsidR="00F71191" w:rsidRPr="00917CA4" w:rsidRDefault="00F71191" w:rsidP="00F71191">
      <w:pPr>
        <w:numPr>
          <w:ilvl w:val="0"/>
          <w:numId w:val="44"/>
        </w:numPr>
        <w:tabs>
          <w:tab w:val="left" w:pos="400"/>
        </w:tabs>
        <w:spacing w:before="74"/>
        <w:ind w:right="119" w:firstLine="0"/>
        <w:jc w:val="both"/>
        <w:rPr>
          <w:sz w:val="24"/>
          <w:szCs w:val="24"/>
        </w:rPr>
      </w:pPr>
      <w:r w:rsidRPr="00917CA4">
        <w:rPr>
          <w:sz w:val="24"/>
          <w:szCs w:val="24"/>
        </w:rPr>
        <w:t xml:space="preserve">amelyek csődbe mentek, felszámolás vagy csődeljárás alatt állnak, érdekeltségeiket </w:t>
      </w:r>
      <w:proofErr w:type="spellStart"/>
      <w:r w:rsidRPr="00917CA4">
        <w:rPr>
          <w:sz w:val="24"/>
          <w:szCs w:val="24"/>
        </w:rPr>
        <w:t>csődbiztos</w:t>
      </w:r>
      <w:proofErr w:type="spellEnd"/>
      <w:r w:rsidRPr="00917CA4">
        <w:rPr>
          <w:sz w:val="24"/>
          <w:szCs w:val="24"/>
        </w:rPr>
        <w:t xml:space="preserve"> kezeli, hitelezőikkel </w:t>
      </w:r>
      <w:proofErr w:type="spellStart"/>
      <w:r w:rsidRPr="00917CA4">
        <w:rPr>
          <w:sz w:val="24"/>
          <w:szCs w:val="24"/>
        </w:rPr>
        <w:t>csődeéjárás</w:t>
      </w:r>
      <w:proofErr w:type="spellEnd"/>
      <w:r w:rsidRPr="00917CA4">
        <w:rPr>
          <w:sz w:val="24"/>
          <w:szCs w:val="24"/>
        </w:rPr>
        <w:t xml:space="preserve"> keretében megállapodást kötöttek, üzleti tevékenységüket felfüggesztették vagy a működési viszonyaik bizonytalanok illetve fentiekhez hasonló helyzetben vannak a hazai törvények vagy rendszabályok értelmében</w:t>
      </w:r>
      <w:r w:rsidRPr="00917CA4">
        <w:rPr>
          <w:sz w:val="24"/>
        </w:rPr>
        <w:t>;</w:t>
      </w:r>
    </w:p>
    <w:p w14:paraId="007B4596" w14:textId="77777777" w:rsidR="00F71191" w:rsidRPr="00917CA4" w:rsidRDefault="00F71191" w:rsidP="00F71191">
      <w:pPr>
        <w:numPr>
          <w:ilvl w:val="0"/>
          <w:numId w:val="44"/>
        </w:numPr>
        <w:tabs>
          <w:tab w:val="left" w:pos="400"/>
        </w:tabs>
        <w:spacing w:before="74"/>
        <w:ind w:right="119" w:firstLine="0"/>
        <w:jc w:val="both"/>
        <w:rPr>
          <w:sz w:val="24"/>
          <w:szCs w:val="24"/>
        </w:rPr>
      </w:pPr>
      <w:proofErr w:type="spellStart"/>
      <w:r w:rsidRPr="00917CA4">
        <w:rPr>
          <w:sz w:val="24"/>
          <w:szCs w:val="24"/>
        </w:rPr>
        <w:t>véglges</w:t>
      </w:r>
      <w:proofErr w:type="spellEnd"/>
      <w:r w:rsidRPr="00917CA4">
        <w:rPr>
          <w:sz w:val="24"/>
          <w:szCs w:val="24"/>
        </w:rPr>
        <w:t xml:space="preserve"> bírósági vagy hatósági döntés értelmében a pályázó kötelezettségmulasztásban vétkes adója és/vagy a társadalombiztosítási vagy egyéb járulékok fizetése tekintetében a hazai ország (ahol a </w:t>
      </w:r>
      <w:proofErr w:type="gramStart"/>
      <w:r w:rsidRPr="00917CA4">
        <w:rPr>
          <w:sz w:val="24"/>
          <w:szCs w:val="24"/>
        </w:rPr>
        <w:t>cég bejegyzésre</w:t>
      </w:r>
      <w:proofErr w:type="gramEnd"/>
      <w:r w:rsidRPr="00917CA4">
        <w:rPr>
          <w:sz w:val="24"/>
          <w:szCs w:val="24"/>
        </w:rPr>
        <w:t xml:space="preserve"> került) vagy a cég ügyvezetőjének tartózkodási országának a pályázat tárgyát képező támogatást célzó ország törvényei és rendelkezései értelmében;</w:t>
      </w:r>
    </w:p>
    <w:p w14:paraId="14292F3C" w14:textId="77777777" w:rsidR="00F71191" w:rsidRPr="00917CA4" w:rsidRDefault="00F71191" w:rsidP="00F71191">
      <w:pPr>
        <w:numPr>
          <w:ilvl w:val="0"/>
          <w:numId w:val="44"/>
        </w:numPr>
        <w:tabs>
          <w:tab w:val="left" w:pos="400"/>
        </w:tabs>
        <w:spacing w:before="74"/>
        <w:ind w:right="119" w:firstLine="0"/>
        <w:jc w:val="both"/>
        <w:rPr>
          <w:sz w:val="24"/>
          <w:szCs w:val="24"/>
        </w:rPr>
      </w:pPr>
      <w:r w:rsidRPr="00917CA4">
        <w:rPr>
          <w:sz w:val="24"/>
          <w:szCs w:val="24"/>
        </w:rPr>
        <w:t>végleges bírósági vagy hatósági döntés alapján megállapítható, hogy a pályázót személyesen vagy az őt képviselő, nevükben döntési vagy ellenőrzési jogkörrel rendelkező személyeket szakmai magatartásukra vonatkozó bűncselekmény miatt jogerősen elítélték vagy oly módon elmarasztalták, mely hírnevük és megbízhatóságuk terén komoly kétségeket vet fel. Az ilyen tevékenységek magukban foglalják a közvetlen elkövetést valamint a részvételt is az aljas szándékú üzleti magatartást vagy a hűtlen kezelést is beleértve különös tekintettel a következőkre:</w:t>
      </w:r>
    </w:p>
    <w:p w14:paraId="0B05DCEE" w14:textId="77777777" w:rsidR="00F71191" w:rsidRPr="00917CA4" w:rsidRDefault="00F71191" w:rsidP="00F71191">
      <w:pPr>
        <w:tabs>
          <w:tab w:val="left" w:pos="400"/>
        </w:tabs>
        <w:spacing w:before="74"/>
        <w:ind w:left="116" w:right="119"/>
        <w:rPr>
          <w:sz w:val="24"/>
          <w:szCs w:val="24"/>
        </w:rPr>
      </w:pPr>
    </w:p>
    <w:p w14:paraId="7AF9440D"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tudatosan vagy gondatlanságból hamis módon tüntet fel olyan adatokat és/vagy információkat, melyek a támogatási szerződés elbírálásához nélkülözhetetlenek és a pozitív döntés irányába befolyásoló jellegűek lehetnek</w:t>
      </w:r>
    </w:p>
    <w:p w14:paraId="47B4A803"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a verseny csökkentésének érdekében valakikkel kizárólag a verseny csökkentése érdekében társulnak</w:t>
      </w:r>
    </w:p>
    <w:p w14:paraId="789E51EE"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a szerzői jogok megsértése</w:t>
      </w:r>
    </w:p>
    <w:p w14:paraId="6CBA054E"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az odaítélési időszak alatt az Ügynökség döntési mechanizmusának bármely módon történő befolyásolására tett bárminemű kísérlet</w:t>
      </w:r>
    </w:p>
    <w:p w14:paraId="376A6644"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 xml:space="preserve">olyan bizalmas információk beszerzésére tesz </w:t>
      </w:r>
      <w:proofErr w:type="gramStart"/>
      <w:r w:rsidRPr="00917CA4">
        <w:rPr>
          <w:sz w:val="24"/>
          <w:szCs w:val="24"/>
        </w:rPr>
        <w:t>kísérletet</w:t>
      </w:r>
      <w:proofErr w:type="gramEnd"/>
      <w:r w:rsidRPr="00917CA4">
        <w:rPr>
          <w:sz w:val="24"/>
          <w:szCs w:val="24"/>
        </w:rPr>
        <w:t xml:space="preserve"> amely az odaítélési időszakban és folyamatban jogosulatlan előnyhöz juttathatja</w:t>
      </w:r>
    </w:p>
    <w:p w14:paraId="07E20BF5" w14:textId="77777777" w:rsidR="00F71191" w:rsidRPr="00917CA4" w:rsidRDefault="00F71191" w:rsidP="00F71191">
      <w:pPr>
        <w:numPr>
          <w:ilvl w:val="0"/>
          <w:numId w:val="44"/>
        </w:numPr>
        <w:tabs>
          <w:tab w:val="left" w:pos="400"/>
        </w:tabs>
        <w:spacing w:before="74"/>
        <w:ind w:right="119" w:firstLine="0"/>
        <w:jc w:val="both"/>
        <w:rPr>
          <w:sz w:val="24"/>
          <w:szCs w:val="24"/>
        </w:rPr>
      </w:pPr>
      <w:r w:rsidRPr="00917CA4">
        <w:rPr>
          <w:sz w:val="24"/>
          <w:szCs w:val="24"/>
        </w:rPr>
        <w:t>végleges bírósági döntés alapján megállapítható, hogy a pályázó a következőkben felsoroltak valamelyikében érintett vagy bűnös:</w:t>
      </w:r>
    </w:p>
    <w:p w14:paraId="7A29336A" w14:textId="77777777" w:rsidR="00F71191" w:rsidRPr="00917CA4" w:rsidRDefault="00F71191" w:rsidP="00F71191">
      <w:pPr>
        <w:tabs>
          <w:tab w:val="left" w:pos="400"/>
        </w:tabs>
        <w:spacing w:before="74"/>
        <w:ind w:left="116" w:right="119"/>
        <w:jc w:val="both"/>
        <w:rPr>
          <w:sz w:val="24"/>
          <w:szCs w:val="24"/>
        </w:rPr>
      </w:pPr>
    </w:p>
    <w:p w14:paraId="1AF7F362" w14:textId="77777777" w:rsidR="00F71191" w:rsidRPr="00917CA4" w:rsidRDefault="00F71191" w:rsidP="00F71191">
      <w:pPr>
        <w:tabs>
          <w:tab w:val="left" w:pos="400"/>
        </w:tabs>
        <w:spacing w:before="74"/>
        <w:ind w:left="116" w:right="119"/>
        <w:jc w:val="both"/>
        <w:rPr>
          <w:sz w:val="24"/>
          <w:szCs w:val="24"/>
        </w:rPr>
      </w:pPr>
      <w:r w:rsidRPr="00917CA4">
        <w:rPr>
          <w:sz w:val="24"/>
          <w:szCs w:val="24"/>
        </w:rPr>
        <w:t>- a Tanács által 1995 július 26-án elfogadott, az Európai Közösség pénzügyi érdekeinek védelméről szóló konvenció első bekezdése alapján definiált sikkasztás bűntette,</w:t>
      </w:r>
    </w:p>
    <w:p w14:paraId="3540AC40" w14:textId="77777777" w:rsidR="00F71191" w:rsidRPr="00917CA4" w:rsidRDefault="00F71191" w:rsidP="00F71191">
      <w:pPr>
        <w:tabs>
          <w:tab w:val="left" w:pos="400"/>
        </w:tabs>
        <w:spacing w:before="74"/>
        <w:ind w:left="116" w:right="119"/>
        <w:jc w:val="both"/>
        <w:rPr>
          <w:sz w:val="24"/>
          <w:szCs w:val="24"/>
        </w:rPr>
      </w:pPr>
      <w:proofErr w:type="gramStart"/>
      <w:r w:rsidRPr="00917CA4">
        <w:rPr>
          <w:sz w:val="24"/>
          <w:szCs w:val="24"/>
        </w:rPr>
        <w:t xml:space="preserve">- a Tanács által 1995. július 26-án elfogadott, az Európai Közösség tisztségviselőit érintő korrupció elleni harcról szóló konvenció harmadik bekezdése alapján, az 1997 május 26-án beiktatott rendelkezések alapján, mely kiterjeszti az előbbit az EU tagállamainak tisztségviselőire is illetve a Tanács 2003/568/JHA számozású döntésének 2(1) bekezdése alapján definiált korrupció, beleértve a </w:t>
      </w:r>
      <w:proofErr w:type="spellStart"/>
      <w:r w:rsidRPr="00917CA4">
        <w:rPr>
          <w:sz w:val="24"/>
          <w:szCs w:val="24"/>
        </w:rPr>
        <w:t>a</w:t>
      </w:r>
      <w:proofErr w:type="spellEnd"/>
      <w:r w:rsidRPr="00917CA4">
        <w:rPr>
          <w:sz w:val="24"/>
          <w:szCs w:val="24"/>
        </w:rPr>
        <w:t xml:space="preserve"> hazai ország (ahol a cég bejegyzésre került) vagy a cég ügyvezetőjének tartózkodási országának a pályázat tárgyát képező támogatást célzó ország törvényei és rendelkezései értelmében vett korrupciós tevékenységet</w:t>
      </w:r>
      <w:proofErr w:type="gramEnd"/>
      <w:r w:rsidRPr="00917CA4">
        <w:rPr>
          <w:sz w:val="24"/>
          <w:szCs w:val="24"/>
        </w:rPr>
        <w:t xml:space="preserve"> </w:t>
      </w:r>
      <w:proofErr w:type="gramStart"/>
      <w:r w:rsidRPr="00917CA4">
        <w:rPr>
          <w:sz w:val="24"/>
          <w:szCs w:val="24"/>
        </w:rPr>
        <w:t>is</w:t>
      </w:r>
      <w:proofErr w:type="gramEnd"/>
      <w:r w:rsidRPr="00917CA4">
        <w:rPr>
          <w:sz w:val="24"/>
          <w:szCs w:val="24"/>
        </w:rPr>
        <w:t>;</w:t>
      </w:r>
    </w:p>
    <w:p w14:paraId="0D1CEF31" w14:textId="77777777" w:rsidR="00F71191" w:rsidRPr="00917CA4" w:rsidRDefault="00F71191" w:rsidP="00F71191">
      <w:pPr>
        <w:tabs>
          <w:tab w:val="left" w:pos="400"/>
        </w:tabs>
        <w:spacing w:before="74"/>
        <w:ind w:left="116" w:right="119"/>
        <w:jc w:val="both"/>
        <w:rPr>
          <w:sz w:val="24"/>
          <w:szCs w:val="24"/>
        </w:rPr>
      </w:pPr>
      <w:r w:rsidRPr="00917CA4">
        <w:rPr>
          <w:sz w:val="24"/>
          <w:szCs w:val="24"/>
        </w:rPr>
        <w:t>- a Tanács 2008/841/JHA számozású döntésének második bekezdése alapján definiált bűnszövetkezetben való részvétel;</w:t>
      </w:r>
    </w:p>
    <w:p w14:paraId="2A10D968" w14:textId="77777777" w:rsidR="00F71191" w:rsidRPr="00917CA4" w:rsidRDefault="00F71191" w:rsidP="00F71191">
      <w:pPr>
        <w:tabs>
          <w:tab w:val="left" w:pos="400"/>
        </w:tabs>
        <w:spacing w:before="74"/>
        <w:ind w:left="116" w:right="119"/>
        <w:jc w:val="both"/>
        <w:rPr>
          <w:sz w:val="24"/>
          <w:szCs w:val="24"/>
        </w:rPr>
      </w:pPr>
      <w:r w:rsidRPr="00917CA4">
        <w:rPr>
          <w:sz w:val="24"/>
          <w:szCs w:val="24"/>
        </w:rPr>
        <w:t>- az Európai Parlament és Tanács 2005/60/EC direktívájának első bekezdésében foglalt definíció szerinti pénzmosásban és/vagy terrorszervezetek pénzügyi támogatásában való részvétel;</w:t>
      </w:r>
    </w:p>
    <w:p w14:paraId="637143DF" w14:textId="77777777" w:rsidR="00F71191" w:rsidRPr="00917CA4" w:rsidRDefault="00F71191" w:rsidP="00F71191">
      <w:pPr>
        <w:tabs>
          <w:tab w:val="left" w:pos="400"/>
        </w:tabs>
        <w:spacing w:before="74"/>
        <w:ind w:left="116" w:right="119"/>
        <w:jc w:val="both"/>
        <w:rPr>
          <w:sz w:val="24"/>
          <w:szCs w:val="24"/>
        </w:rPr>
      </w:pPr>
      <w:r w:rsidRPr="00917CA4">
        <w:rPr>
          <w:sz w:val="24"/>
          <w:szCs w:val="24"/>
        </w:rPr>
        <w:t>- A Tanács 2002/475/JHA döntésének első és harmadik bekezdésében definiáltak szerinti terrorcselekmények elkövetésében való részvétel valamint ugyanennek a döntésnek a negyedik bekezdésében foglaltak szerinti terrorcselekmények finanszírozásában, támogatásában vagy elkövetési kísérletében való részvétel;</w:t>
      </w:r>
    </w:p>
    <w:p w14:paraId="0B459ABB" w14:textId="77777777" w:rsidR="00F71191" w:rsidRPr="00917CA4" w:rsidRDefault="00F71191" w:rsidP="00F71191">
      <w:pPr>
        <w:tabs>
          <w:tab w:val="left" w:pos="400"/>
        </w:tabs>
        <w:spacing w:before="74"/>
        <w:ind w:left="116" w:right="119"/>
        <w:jc w:val="both"/>
        <w:rPr>
          <w:sz w:val="24"/>
          <w:szCs w:val="24"/>
        </w:rPr>
      </w:pPr>
      <w:r w:rsidRPr="00917CA4">
        <w:rPr>
          <w:sz w:val="24"/>
          <w:szCs w:val="24"/>
        </w:rPr>
        <w:t>- az Európai Parlament és Tanács 2011/36/EU direktívájának második bekezdésében foglaltak szerinti gyermekmunkában vagy az emberkereskedelem bármely formájában való részvétel;</w:t>
      </w:r>
    </w:p>
    <w:p w14:paraId="084DADD0" w14:textId="77777777" w:rsidR="00F71191" w:rsidRPr="00917CA4" w:rsidRDefault="00F71191" w:rsidP="00F71191">
      <w:pPr>
        <w:numPr>
          <w:ilvl w:val="0"/>
          <w:numId w:val="44"/>
        </w:numPr>
        <w:tabs>
          <w:tab w:val="left" w:pos="400"/>
        </w:tabs>
        <w:spacing w:before="74"/>
        <w:ind w:right="119" w:firstLine="0"/>
        <w:jc w:val="both"/>
        <w:rPr>
          <w:sz w:val="24"/>
          <w:szCs w:val="24"/>
        </w:rPr>
      </w:pPr>
      <w:r w:rsidRPr="00917CA4">
        <w:rPr>
          <w:sz w:val="24"/>
          <w:szCs w:val="24"/>
        </w:rPr>
        <w:t xml:space="preserve"> az Unió költségvetéséből finanszírozott szerződés, támogatási szerződés vagy döntés legfőbb tárgyát képező tevékenységekkel kapcsolatos végrehajtási </w:t>
      </w:r>
      <w:proofErr w:type="spellStart"/>
      <w:r w:rsidRPr="00917CA4">
        <w:rPr>
          <w:sz w:val="24"/>
          <w:szCs w:val="24"/>
        </w:rPr>
        <w:t>költezettségek</w:t>
      </w:r>
      <w:proofErr w:type="spellEnd"/>
      <w:r w:rsidRPr="00917CA4">
        <w:rPr>
          <w:sz w:val="24"/>
          <w:szCs w:val="24"/>
        </w:rPr>
        <w:t xml:space="preserve"> meghatározó mértékben történő végre nem hajtása, mely magatartás a szerződés vagy döntés felmondásához vezetett vagy kártérítési kötelezettséget vont maga </w:t>
      </w:r>
      <w:proofErr w:type="gramStart"/>
      <w:r w:rsidRPr="00917CA4">
        <w:rPr>
          <w:sz w:val="24"/>
          <w:szCs w:val="24"/>
        </w:rPr>
        <w:t>után</w:t>
      </w:r>
      <w:proofErr w:type="gramEnd"/>
      <w:r w:rsidRPr="00917CA4">
        <w:rPr>
          <w:sz w:val="24"/>
          <w:szCs w:val="24"/>
        </w:rPr>
        <w:t xml:space="preserve"> vagy amelyek utólagosan kerültek napvilágra ellenőrzés vagy vizsgálat során az </w:t>
      </w:r>
      <w:proofErr w:type="spellStart"/>
      <w:r w:rsidRPr="00917CA4">
        <w:rPr>
          <w:sz w:val="24"/>
          <w:szCs w:val="24"/>
        </w:rPr>
        <w:t>auditor</w:t>
      </w:r>
      <w:proofErr w:type="spellEnd"/>
      <w:r w:rsidRPr="00917CA4">
        <w:rPr>
          <w:sz w:val="24"/>
          <w:szCs w:val="24"/>
        </w:rPr>
        <w:t xml:space="preserve"> vagy az OLAF képviselője vagy az Auditálási Bizottság által;</w:t>
      </w:r>
    </w:p>
    <w:p w14:paraId="2711A8AE" w14:textId="77777777" w:rsidR="00F71191" w:rsidRPr="00917CA4" w:rsidRDefault="00F71191" w:rsidP="00F71191">
      <w:pPr>
        <w:numPr>
          <w:ilvl w:val="0"/>
          <w:numId w:val="44"/>
        </w:numPr>
        <w:tabs>
          <w:tab w:val="left" w:pos="400"/>
        </w:tabs>
        <w:spacing w:before="74"/>
        <w:ind w:right="119" w:firstLine="0"/>
        <w:jc w:val="both"/>
        <w:rPr>
          <w:sz w:val="24"/>
          <w:szCs w:val="24"/>
        </w:rPr>
      </w:pPr>
      <w:r w:rsidRPr="00917CA4">
        <w:rPr>
          <w:sz w:val="24"/>
          <w:szCs w:val="24"/>
        </w:rPr>
        <w:t xml:space="preserve">végleges bírósági vagy hatósági döntés kimondja, hogy a pályázó a Tanács 2988/95 számozású (EC Euratom) rendelkezésének </w:t>
      </w:r>
      <w:proofErr w:type="gramStart"/>
      <w:r w:rsidRPr="00917CA4">
        <w:rPr>
          <w:sz w:val="24"/>
          <w:szCs w:val="24"/>
        </w:rPr>
        <w:t>1(</w:t>
      </w:r>
      <w:proofErr w:type="gramEnd"/>
      <w:r w:rsidRPr="00917CA4">
        <w:rPr>
          <w:sz w:val="24"/>
          <w:szCs w:val="24"/>
        </w:rPr>
        <w:t>2) bekezdésében foglaltak szerinti szabálytalanságokat követett el;</w:t>
      </w:r>
    </w:p>
    <w:p w14:paraId="6B80E3D0" w14:textId="77777777" w:rsidR="00F71191" w:rsidRPr="00917CA4" w:rsidRDefault="00F71191" w:rsidP="00F71191">
      <w:pPr>
        <w:numPr>
          <w:ilvl w:val="0"/>
          <w:numId w:val="44"/>
        </w:numPr>
        <w:tabs>
          <w:tab w:val="left" w:pos="400"/>
        </w:tabs>
        <w:spacing w:before="74"/>
        <w:ind w:right="119" w:firstLine="0"/>
        <w:jc w:val="both"/>
        <w:rPr>
          <w:sz w:val="24"/>
          <w:szCs w:val="24"/>
        </w:rPr>
      </w:pPr>
      <w:r w:rsidRPr="00917CA4">
        <w:rPr>
          <w:sz w:val="24"/>
          <w:szCs w:val="24"/>
        </w:rPr>
        <w:t>végleges bírósági vagy hatósági döntés hiányában ugyan, de a pályázó a fenti c.) – f.) pontokban részletezett állapotokban vagy azok gyanújában van az alábbiak szerint:</w:t>
      </w:r>
    </w:p>
    <w:p w14:paraId="4AB0A324"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az Auditálási Bizottság, az OLAF, belső ellenőrzés vagy bármely más vizsgálat alapján megállapított tények, amennyiben a vizsgálatot az EU valamely intézményének, szervének vagy szervezetének hivatalos képviselője vagy ilyen felügyelete alatt végzik;</w:t>
      </w:r>
    </w:p>
    <w:p w14:paraId="756F6A3A"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az ECB, az EIB, az Európai Befektetési Alap vagy nemzetközi szervezetek döntése;</w:t>
      </w:r>
    </w:p>
    <w:p w14:paraId="4E4B1E38"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a gazdasági versenyszabályok megsértésére vonatkozó elítélő döntés az Európai Tanács vagy hasonló nemzeti szabályok megsértésével kapcsolatos, a nemzeti hatóságok által hozott döntés.</w:t>
      </w:r>
    </w:p>
    <w:p w14:paraId="32D31A98"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valamely EU szervezet, európai szerv, ügynökség vagy testület képviselője által hozott bárminemű döntés a pályázó kizárásáról.</w:t>
      </w:r>
    </w:p>
    <w:p w14:paraId="67B0014C" w14:textId="77777777" w:rsidR="00F71191" w:rsidRPr="00917CA4" w:rsidRDefault="00F71191" w:rsidP="00F71191">
      <w:pPr>
        <w:numPr>
          <w:ilvl w:val="0"/>
          <w:numId w:val="44"/>
        </w:numPr>
        <w:tabs>
          <w:tab w:val="left" w:pos="400"/>
        </w:tabs>
        <w:spacing w:before="74"/>
        <w:ind w:right="119" w:firstLine="0"/>
        <w:jc w:val="both"/>
        <w:rPr>
          <w:sz w:val="24"/>
          <w:szCs w:val="24"/>
        </w:rPr>
      </w:pPr>
      <w:r w:rsidRPr="00917CA4">
        <w:rPr>
          <w:sz w:val="24"/>
          <w:szCs w:val="24"/>
        </w:rPr>
        <w:t xml:space="preserve">amennyiben a pályázó cég adminisztratív, menedzsment vagy felügyeleti bizottsági tagjainak bármelyike vagy olyan, a társasághoz közvetlenül kapcsolható személy, akinek döntő befolyása van a pályázó cég döntéshozatalára, vezetésére és/vagy annak </w:t>
      </w:r>
      <w:proofErr w:type="spellStart"/>
      <w:r w:rsidRPr="00917CA4">
        <w:rPr>
          <w:sz w:val="24"/>
          <w:szCs w:val="24"/>
        </w:rPr>
        <w:t>magasrangú</w:t>
      </w:r>
      <w:proofErr w:type="spellEnd"/>
      <w:r w:rsidRPr="00917CA4">
        <w:rPr>
          <w:sz w:val="24"/>
          <w:szCs w:val="24"/>
        </w:rPr>
        <w:t xml:space="preserve"> képviselője (ebbe a körbe tartoznak a cég igazgatói, igazgatóságának vagy felügyeleti bizottságának tagjai valamint az olyan személy, aki </w:t>
      </w:r>
      <w:proofErr w:type="spellStart"/>
      <w:r w:rsidRPr="00917CA4">
        <w:rPr>
          <w:sz w:val="24"/>
          <w:szCs w:val="24"/>
        </w:rPr>
        <w:t>egyszemélyben</w:t>
      </w:r>
      <w:proofErr w:type="spellEnd"/>
      <w:r w:rsidRPr="00917CA4">
        <w:rPr>
          <w:sz w:val="24"/>
          <w:szCs w:val="24"/>
        </w:rPr>
        <w:t xml:space="preserve"> birtokolja a cég többségi tulajdonjogát) a fenti c.) – f.) pontokban részletezett vétségek bármelyikében érintett</w:t>
      </w:r>
    </w:p>
    <w:p w14:paraId="662EB6C5" w14:textId="77777777" w:rsidR="00F71191" w:rsidRPr="00917CA4" w:rsidRDefault="00F71191" w:rsidP="00F71191">
      <w:pPr>
        <w:pStyle w:val="Listaszerbekezds"/>
        <w:numPr>
          <w:ilvl w:val="0"/>
          <w:numId w:val="45"/>
        </w:numPr>
        <w:tabs>
          <w:tab w:val="left" w:pos="400"/>
        </w:tabs>
        <w:spacing w:before="74"/>
        <w:ind w:right="119"/>
        <w:jc w:val="both"/>
        <w:rPr>
          <w:sz w:val="24"/>
          <w:szCs w:val="24"/>
        </w:rPr>
      </w:pPr>
      <w:r w:rsidRPr="00917CA4">
        <w:rPr>
          <w:sz w:val="24"/>
          <w:szCs w:val="24"/>
        </w:rPr>
        <w:t>amennyiben a pályázó adósságait korlátlanul átvállaló és annak kötelezettségeit magára kötelező érvényűnek felvevő természetes vagy jogi személy a fenti a.) és b.) pontokban részletezett vétségek bármelyikében érintett</w:t>
      </w:r>
    </w:p>
    <w:p w14:paraId="29268E91" w14:textId="77777777" w:rsidR="00F71191" w:rsidRPr="00917CA4" w:rsidRDefault="00F71191" w:rsidP="00F71191">
      <w:pPr>
        <w:tabs>
          <w:tab w:val="left" w:pos="400"/>
        </w:tabs>
        <w:spacing w:before="74"/>
        <w:ind w:left="116" w:right="119"/>
        <w:jc w:val="both"/>
        <w:rPr>
          <w:sz w:val="24"/>
          <w:szCs w:val="24"/>
        </w:rPr>
      </w:pPr>
    </w:p>
    <w:p w14:paraId="473812D6" w14:textId="77777777" w:rsidR="00F71191" w:rsidRPr="00917CA4" w:rsidRDefault="00F71191" w:rsidP="00F71191">
      <w:pPr>
        <w:tabs>
          <w:tab w:val="left" w:pos="400"/>
        </w:tabs>
        <w:spacing w:before="74"/>
        <w:ind w:left="116" w:right="119"/>
        <w:jc w:val="both"/>
        <w:rPr>
          <w:sz w:val="24"/>
          <w:szCs w:val="24"/>
        </w:rPr>
      </w:pPr>
      <w:r w:rsidRPr="00917CA4">
        <w:rPr>
          <w:sz w:val="24"/>
          <w:szCs w:val="24"/>
        </w:rPr>
        <w:t xml:space="preserve">Amennyiben a pályázó a fent említett kizáró okok valamelyikében érintett, leadott anyagában ezt jeleznie </w:t>
      </w:r>
      <w:proofErr w:type="gramStart"/>
      <w:r w:rsidRPr="00917CA4">
        <w:rPr>
          <w:sz w:val="24"/>
          <w:szCs w:val="24"/>
        </w:rPr>
        <w:t>kell</w:t>
      </w:r>
      <w:proofErr w:type="gramEnd"/>
      <w:r w:rsidRPr="00917CA4">
        <w:rPr>
          <w:sz w:val="24"/>
          <w:szCs w:val="24"/>
        </w:rPr>
        <w:t xml:space="preserve"> miközben demonstrálja, hogy milyen lépéseket tett a jogkövető magatartás és ezen felül megbízhatóságának visszaállítása érdekében. Itt </w:t>
      </w:r>
      <w:proofErr w:type="spellStart"/>
      <w:r w:rsidRPr="00917CA4">
        <w:rPr>
          <w:sz w:val="24"/>
          <w:szCs w:val="24"/>
        </w:rPr>
        <w:t>felsotolhatják</w:t>
      </w:r>
      <w:proofErr w:type="spellEnd"/>
      <w:r w:rsidRPr="00917CA4">
        <w:rPr>
          <w:sz w:val="24"/>
          <w:szCs w:val="24"/>
        </w:rPr>
        <w:t xml:space="preserve">, hogy milyen szervezeti átalakításokat, </w:t>
      </w:r>
      <w:proofErr w:type="spellStart"/>
      <w:r w:rsidRPr="00917CA4">
        <w:rPr>
          <w:sz w:val="24"/>
          <w:szCs w:val="24"/>
        </w:rPr>
        <w:t>személzet</w:t>
      </w:r>
      <w:proofErr w:type="spellEnd"/>
      <w:r w:rsidRPr="00917CA4">
        <w:rPr>
          <w:sz w:val="24"/>
          <w:szCs w:val="24"/>
        </w:rPr>
        <w:t xml:space="preserve"> és alkalmazottbeli változtatásokat, belső anyagi büntetéseket vezettek be és hajtottak végre a cég helyzetének tisztázása érdekében. Mindezek nem vonatkoznak a fenti d.) pontban leírt vétségekben való bűnösség esetében.</w:t>
      </w:r>
    </w:p>
    <w:p w14:paraId="4D37847E" w14:textId="77777777" w:rsidR="00F71191" w:rsidRPr="00917CA4" w:rsidRDefault="00F71191" w:rsidP="00F71191">
      <w:pPr>
        <w:tabs>
          <w:tab w:val="left" w:pos="400"/>
        </w:tabs>
        <w:spacing w:before="74"/>
        <w:ind w:left="116" w:right="119"/>
        <w:jc w:val="both"/>
        <w:rPr>
          <w:sz w:val="24"/>
          <w:szCs w:val="24"/>
        </w:rPr>
      </w:pPr>
    </w:p>
    <w:p w14:paraId="65E2AD10" w14:textId="77777777" w:rsidR="00F71191" w:rsidRPr="00917CA4" w:rsidRDefault="00F71191" w:rsidP="00F71191">
      <w:pPr>
        <w:spacing w:before="18" w:line="240" w:lineRule="exact"/>
        <w:rPr>
          <w:sz w:val="24"/>
          <w:szCs w:val="24"/>
          <w:highlight w:val="yellow"/>
        </w:rPr>
      </w:pPr>
    </w:p>
    <w:p w14:paraId="4416301B" w14:textId="77777777" w:rsidR="00F71191" w:rsidRPr="00917CA4" w:rsidRDefault="00F71191" w:rsidP="00F71191">
      <w:pPr>
        <w:ind w:left="113"/>
        <w:jc w:val="both"/>
      </w:pPr>
      <w:r w:rsidRPr="00917CA4">
        <w:rPr>
          <w:b/>
        </w:rPr>
        <w:t>7.2.       Kizárás a támogatás odaítéléséből</w:t>
      </w:r>
    </w:p>
    <w:p w14:paraId="224047DD" w14:textId="77777777" w:rsidR="00F71191" w:rsidRPr="00917CA4" w:rsidRDefault="00F71191" w:rsidP="00F71191">
      <w:pPr>
        <w:spacing w:before="9" w:line="160" w:lineRule="exact"/>
        <w:rPr>
          <w:sz w:val="16"/>
          <w:szCs w:val="16"/>
          <w:highlight w:val="yellow"/>
        </w:rPr>
      </w:pPr>
    </w:p>
    <w:p w14:paraId="1711AAC6" w14:textId="77777777" w:rsidR="00F71191" w:rsidRPr="00917CA4" w:rsidRDefault="00F71191" w:rsidP="00F71191">
      <w:pPr>
        <w:tabs>
          <w:tab w:val="left" w:pos="400"/>
        </w:tabs>
        <w:spacing w:before="74"/>
        <w:ind w:left="116" w:right="119"/>
        <w:jc w:val="both"/>
        <w:rPr>
          <w:sz w:val="24"/>
          <w:szCs w:val="24"/>
        </w:rPr>
      </w:pPr>
      <w:r w:rsidRPr="00917CA4">
        <w:rPr>
          <w:sz w:val="24"/>
          <w:szCs w:val="24"/>
        </w:rPr>
        <w:t>A pályázó jelen pályázat keretében nem részesülhet támogatásban, amennyiben</w:t>
      </w:r>
    </w:p>
    <w:p w14:paraId="1BD13E55" w14:textId="77777777" w:rsidR="00F71191" w:rsidRPr="00917CA4" w:rsidRDefault="00F71191" w:rsidP="00F71191">
      <w:pPr>
        <w:pStyle w:val="Listaszerbekezds"/>
        <w:numPr>
          <w:ilvl w:val="0"/>
          <w:numId w:val="46"/>
        </w:numPr>
        <w:tabs>
          <w:tab w:val="left" w:pos="400"/>
        </w:tabs>
        <w:spacing w:before="74"/>
        <w:ind w:right="119"/>
        <w:jc w:val="both"/>
        <w:rPr>
          <w:sz w:val="24"/>
          <w:szCs w:val="24"/>
        </w:rPr>
      </w:pPr>
      <w:r w:rsidRPr="00917CA4">
        <w:rPr>
          <w:sz w:val="24"/>
          <w:szCs w:val="24"/>
        </w:rPr>
        <w:t>a jelen dokumentum 7.1 pontjában részletezett valamely kizárási okok közül legalább egy érvényes rá;</w:t>
      </w:r>
    </w:p>
    <w:p w14:paraId="4550F289" w14:textId="77777777" w:rsidR="00F71191" w:rsidRPr="00917CA4" w:rsidRDefault="00F71191" w:rsidP="00F71191">
      <w:pPr>
        <w:pStyle w:val="Listaszerbekezds"/>
        <w:numPr>
          <w:ilvl w:val="0"/>
          <w:numId w:val="46"/>
        </w:numPr>
        <w:tabs>
          <w:tab w:val="left" w:pos="400"/>
        </w:tabs>
        <w:spacing w:before="74"/>
        <w:ind w:right="119"/>
        <w:jc w:val="both"/>
        <w:rPr>
          <w:sz w:val="24"/>
          <w:szCs w:val="24"/>
        </w:rPr>
      </w:pPr>
      <w:r w:rsidRPr="00917CA4">
        <w:rPr>
          <w:sz w:val="24"/>
          <w:szCs w:val="24"/>
        </w:rPr>
        <w:t xml:space="preserve">nem valós adatokkal támasztotta alá a pályázatban való részvételét </w:t>
      </w:r>
      <w:proofErr w:type="spellStart"/>
      <w:r w:rsidRPr="00917CA4">
        <w:rPr>
          <w:sz w:val="24"/>
          <w:szCs w:val="24"/>
        </w:rPr>
        <w:t>indokló</w:t>
      </w:r>
      <w:proofErr w:type="spellEnd"/>
      <w:r w:rsidRPr="00917CA4">
        <w:rPr>
          <w:sz w:val="24"/>
          <w:szCs w:val="24"/>
        </w:rPr>
        <w:t xml:space="preserve"> körülmények igazolását vagy elmulasztotta ezeknek az információknak a pályázati anyaghoz csatolását;</w:t>
      </w:r>
    </w:p>
    <w:p w14:paraId="4D753953" w14:textId="77777777" w:rsidR="00F71191" w:rsidRPr="00917CA4" w:rsidRDefault="00F71191" w:rsidP="00F71191">
      <w:pPr>
        <w:pStyle w:val="Listaszerbekezds"/>
        <w:numPr>
          <w:ilvl w:val="0"/>
          <w:numId w:val="46"/>
        </w:numPr>
        <w:tabs>
          <w:tab w:val="left" w:pos="400"/>
        </w:tabs>
        <w:spacing w:before="74"/>
        <w:ind w:right="119"/>
        <w:jc w:val="both"/>
        <w:rPr>
          <w:sz w:val="24"/>
          <w:szCs w:val="24"/>
        </w:rPr>
      </w:pPr>
      <w:r w:rsidRPr="00917CA4">
        <w:rPr>
          <w:sz w:val="24"/>
          <w:szCs w:val="24"/>
        </w:rPr>
        <w:t xml:space="preserve">korábban olyan pályázati támogatási felhívás résztvevő pályázói </w:t>
      </w:r>
      <w:proofErr w:type="gramStart"/>
      <w:r w:rsidRPr="00917CA4">
        <w:rPr>
          <w:sz w:val="24"/>
          <w:szCs w:val="24"/>
        </w:rPr>
        <w:t>voltak</w:t>
      </w:r>
      <w:proofErr w:type="gramEnd"/>
      <w:r w:rsidRPr="00917CA4">
        <w:rPr>
          <w:sz w:val="24"/>
          <w:szCs w:val="24"/>
        </w:rPr>
        <w:t xml:space="preserve"> amely valamely oknál fogva  (pl. a </w:t>
      </w:r>
      <w:proofErr w:type="spellStart"/>
      <w:r w:rsidRPr="00917CA4">
        <w:rPr>
          <w:sz w:val="24"/>
          <w:szCs w:val="24"/>
        </w:rPr>
        <w:t>gadasági</w:t>
      </w:r>
      <w:proofErr w:type="spellEnd"/>
      <w:r w:rsidRPr="00917CA4">
        <w:rPr>
          <w:sz w:val="24"/>
          <w:szCs w:val="24"/>
        </w:rPr>
        <w:t xml:space="preserve"> verseny torzulása) összeférhetetlen a jelen pályázatban való részvétellel és ez másképpen nem ellensúlyozható.</w:t>
      </w:r>
    </w:p>
    <w:p w14:paraId="252510E7" w14:textId="77777777" w:rsidR="00F71191" w:rsidRPr="00917CA4" w:rsidRDefault="00F71191" w:rsidP="00F71191">
      <w:pPr>
        <w:tabs>
          <w:tab w:val="left" w:pos="400"/>
        </w:tabs>
        <w:spacing w:before="74"/>
        <w:ind w:left="116" w:right="119"/>
        <w:jc w:val="both"/>
        <w:rPr>
          <w:sz w:val="24"/>
          <w:szCs w:val="24"/>
        </w:rPr>
      </w:pPr>
    </w:p>
    <w:p w14:paraId="1A06290A" w14:textId="77777777" w:rsidR="00F71191" w:rsidRPr="00917CA4" w:rsidRDefault="00F71191" w:rsidP="00F71191">
      <w:pPr>
        <w:tabs>
          <w:tab w:val="left" w:pos="400"/>
        </w:tabs>
        <w:spacing w:before="74"/>
        <w:ind w:left="116" w:right="119"/>
        <w:jc w:val="both"/>
        <w:rPr>
          <w:sz w:val="24"/>
          <w:szCs w:val="24"/>
        </w:rPr>
      </w:pPr>
      <w:r w:rsidRPr="00917CA4">
        <w:rPr>
          <w:sz w:val="24"/>
          <w:szCs w:val="24"/>
        </w:rPr>
        <w:t>Adminisztratív és pénzügyi büntetés róható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14:paraId="7961242B" w14:textId="77777777" w:rsidR="00F71191" w:rsidRPr="00917CA4" w:rsidRDefault="00F71191" w:rsidP="00F71191">
      <w:pPr>
        <w:tabs>
          <w:tab w:val="left" w:pos="400"/>
        </w:tabs>
        <w:spacing w:before="74"/>
        <w:ind w:left="116" w:right="119"/>
        <w:jc w:val="both"/>
        <w:rPr>
          <w:sz w:val="24"/>
          <w:szCs w:val="24"/>
        </w:rPr>
      </w:pPr>
    </w:p>
    <w:p w14:paraId="1EB58706" w14:textId="77777777" w:rsidR="00F71191" w:rsidRPr="00917CA4" w:rsidRDefault="00F71191" w:rsidP="00F71191">
      <w:pPr>
        <w:tabs>
          <w:tab w:val="left" w:pos="400"/>
        </w:tabs>
        <w:spacing w:before="74"/>
        <w:ind w:left="116" w:right="119"/>
        <w:jc w:val="both"/>
        <w:rPr>
          <w:sz w:val="24"/>
          <w:szCs w:val="24"/>
        </w:rPr>
      </w:pPr>
      <w:r w:rsidRPr="00917CA4">
        <w:rPr>
          <w:sz w:val="24"/>
          <w:szCs w:val="24"/>
        </w:rPr>
        <w:t xml:space="preserve">A pályázókat ezúton tájékoztatjuk, hogy az Ügynökség az </w:t>
      </w:r>
      <w:proofErr w:type="spellStart"/>
      <w:r w:rsidRPr="00917CA4">
        <w:rPr>
          <w:sz w:val="24"/>
          <w:szCs w:val="24"/>
        </w:rPr>
        <w:t>alábbiőakban</w:t>
      </w:r>
      <w:proofErr w:type="spellEnd"/>
      <w:r w:rsidRPr="00917CA4">
        <w:rPr>
          <w:sz w:val="24"/>
          <w:szCs w:val="24"/>
        </w:rPr>
        <w:t xml:space="preserve"> részletezett módon minden további korlátozás nélkül weboldalain nyilvánosságra hozhatja a jelen dokumentum 7.1 pontjában foglaltak alapján kizárásra került cégek listáját valamint az </w:t>
      </w:r>
      <w:proofErr w:type="gramStart"/>
      <w:r w:rsidRPr="00917CA4">
        <w:rPr>
          <w:sz w:val="24"/>
          <w:szCs w:val="24"/>
        </w:rPr>
        <w:t>ezen</w:t>
      </w:r>
      <w:proofErr w:type="gramEnd"/>
      <w:r w:rsidRPr="00917CA4">
        <w:rPr>
          <w:sz w:val="24"/>
          <w:szCs w:val="24"/>
        </w:rPr>
        <w:t xml:space="preserve"> pont c.), d.), e.) és f.) pontjai alapján az érintett cégre esetlegesen kirótt pénzbírság mértékét.</w:t>
      </w:r>
    </w:p>
    <w:p w14:paraId="3509BF55" w14:textId="77777777" w:rsidR="00F71191" w:rsidRPr="00917CA4" w:rsidRDefault="00F71191" w:rsidP="00F71191">
      <w:pPr>
        <w:tabs>
          <w:tab w:val="left" w:pos="400"/>
        </w:tabs>
        <w:spacing w:before="74"/>
        <w:ind w:left="116" w:right="119"/>
        <w:jc w:val="both"/>
        <w:rPr>
          <w:sz w:val="24"/>
          <w:szCs w:val="24"/>
        </w:rPr>
      </w:pPr>
    </w:p>
    <w:p w14:paraId="51FDE4AA" w14:textId="77777777" w:rsidR="00F71191" w:rsidRPr="00917CA4" w:rsidRDefault="00F71191" w:rsidP="00F71191">
      <w:pPr>
        <w:pStyle w:val="Listaszerbekezds"/>
        <w:numPr>
          <w:ilvl w:val="0"/>
          <w:numId w:val="47"/>
        </w:numPr>
        <w:tabs>
          <w:tab w:val="left" w:pos="400"/>
        </w:tabs>
        <w:spacing w:before="74"/>
        <w:ind w:right="119"/>
        <w:jc w:val="both"/>
        <w:rPr>
          <w:sz w:val="24"/>
          <w:szCs w:val="24"/>
        </w:rPr>
      </w:pPr>
      <w:r w:rsidRPr="00917CA4">
        <w:rPr>
          <w:sz w:val="24"/>
          <w:szCs w:val="24"/>
        </w:rPr>
        <w:t>az érintett pályázó cég megnevezése</w:t>
      </w:r>
    </w:p>
    <w:p w14:paraId="143A1DDC" w14:textId="77777777" w:rsidR="00F71191" w:rsidRPr="00917CA4" w:rsidRDefault="00F71191" w:rsidP="00F71191">
      <w:pPr>
        <w:pStyle w:val="Listaszerbekezds"/>
        <w:numPr>
          <w:ilvl w:val="0"/>
          <w:numId w:val="47"/>
        </w:numPr>
        <w:tabs>
          <w:tab w:val="left" w:pos="400"/>
        </w:tabs>
        <w:spacing w:before="74"/>
        <w:ind w:right="119"/>
        <w:jc w:val="both"/>
        <w:rPr>
          <w:sz w:val="24"/>
          <w:szCs w:val="24"/>
        </w:rPr>
      </w:pPr>
      <w:r w:rsidRPr="00917CA4">
        <w:rPr>
          <w:sz w:val="24"/>
          <w:szCs w:val="24"/>
        </w:rPr>
        <w:t>a kizárás indoklása</w:t>
      </w:r>
    </w:p>
    <w:p w14:paraId="14983B12" w14:textId="77777777" w:rsidR="00F71191" w:rsidRPr="00917CA4" w:rsidRDefault="00F71191" w:rsidP="00F71191">
      <w:pPr>
        <w:pStyle w:val="Listaszerbekezds"/>
        <w:numPr>
          <w:ilvl w:val="0"/>
          <w:numId w:val="47"/>
        </w:numPr>
        <w:tabs>
          <w:tab w:val="left" w:pos="400"/>
        </w:tabs>
        <w:spacing w:before="74"/>
        <w:ind w:right="119"/>
        <w:jc w:val="both"/>
        <w:rPr>
          <w:sz w:val="24"/>
          <w:szCs w:val="24"/>
        </w:rPr>
      </w:pPr>
      <w:r w:rsidRPr="00917CA4">
        <w:rPr>
          <w:sz w:val="24"/>
          <w:szCs w:val="24"/>
        </w:rPr>
        <w:t>a kizárás időtartama és/vagy a pénzbírság mértéke</w:t>
      </w:r>
    </w:p>
    <w:p w14:paraId="2F1ED338" w14:textId="77777777" w:rsidR="00F71191" w:rsidRPr="00917CA4" w:rsidRDefault="00F71191" w:rsidP="00F71191">
      <w:pPr>
        <w:tabs>
          <w:tab w:val="left" w:pos="400"/>
        </w:tabs>
        <w:spacing w:before="74"/>
        <w:ind w:right="119"/>
        <w:jc w:val="both"/>
        <w:rPr>
          <w:sz w:val="24"/>
          <w:szCs w:val="24"/>
        </w:rPr>
      </w:pPr>
    </w:p>
    <w:p w14:paraId="4C99CF3A" w14:textId="77777777" w:rsidR="00F71191" w:rsidRPr="00917CA4" w:rsidRDefault="00F71191" w:rsidP="00F71191">
      <w:pPr>
        <w:tabs>
          <w:tab w:val="left" w:pos="400"/>
        </w:tabs>
        <w:spacing w:before="74"/>
        <w:ind w:right="119"/>
        <w:jc w:val="both"/>
        <w:rPr>
          <w:sz w:val="24"/>
          <w:szCs w:val="24"/>
        </w:rPr>
      </w:pPr>
      <w:r w:rsidRPr="00917CA4">
        <w:rPr>
          <w:sz w:val="24"/>
          <w:szCs w:val="24"/>
        </w:rPr>
        <w:t xml:space="preserve">Amennyiben a kizárásra előzetes törvényességi eljárás közben kerül sor (tehát még nem született végleges bírósági vagy hatósági döntés az ügyben) ennek ténye a nyilvánosságra hozatal során ez világossá lesz téve és megjelenítésre kerül. Az ilyen </w:t>
      </w:r>
      <w:proofErr w:type="spellStart"/>
      <w:r w:rsidRPr="00917CA4">
        <w:rPr>
          <w:sz w:val="24"/>
          <w:szCs w:val="24"/>
        </w:rPr>
        <w:t>esetkben</w:t>
      </w:r>
      <w:proofErr w:type="spellEnd"/>
      <w:r w:rsidRPr="00917CA4">
        <w:rPr>
          <w:sz w:val="24"/>
          <w:szCs w:val="24"/>
        </w:rPr>
        <w:t xml:space="preserve"> az ügy végleges lezárásakor, amennyiben a cég vagy annak képviselője felmentésre kerül illetve az üggyel foglalkozó hatósági személy az elmarasztaló véleményét visszavonja, ezeknek tényét is haladéktalanul nyilvánosságra hozzuk. Amennyiben a pályázó cég vétsége miatt pénzbírságban is részesült annak mértékén felül nyilvánosságra hozzuk a bírság megfizetésének vagy meg nem fizetésének a tényét is.</w:t>
      </w:r>
    </w:p>
    <w:p w14:paraId="43AFD3A3" w14:textId="77777777" w:rsidR="00F71191" w:rsidRPr="00917CA4" w:rsidRDefault="00F71191" w:rsidP="00F71191">
      <w:pPr>
        <w:tabs>
          <w:tab w:val="left" w:pos="400"/>
        </w:tabs>
        <w:spacing w:before="74"/>
        <w:ind w:right="119"/>
        <w:jc w:val="both"/>
        <w:rPr>
          <w:sz w:val="24"/>
          <w:szCs w:val="24"/>
        </w:rPr>
      </w:pPr>
    </w:p>
    <w:p w14:paraId="4B56FFD0" w14:textId="77777777" w:rsidR="00F71191" w:rsidRPr="00917CA4" w:rsidRDefault="00F71191" w:rsidP="00F71191">
      <w:pPr>
        <w:tabs>
          <w:tab w:val="left" w:pos="400"/>
        </w:tabs>
        <w:spacing w:before="74"/>
        <w:ind w:right="119"/>
        <w:jc w:val="both"/>
        <w:rPr>
          <w:sz w:val="24"/>
          <w:szCs w:val="24"/>
        </w:rPr>
      </w:pPr>
      <w:r w:rsidRPr="00917CA4">
        <w:rPr>
          <w:sz w:val="24"/>
          <w:szCs w:val="24"/>
        </w:rPr>
        <w:t xml:space="preserve">A </w:t>
      </w:r>
      <w:proofErr w:type="spellStart"/>
      <w:r w:rsidRPr="00917CA4">
        <w:rPr>
          <w:sz w:val="24"/>
          <w:szCs w:val="24"/>
        </w:rPr>
        <w:t>nyilvánosságrahozatallal</w:t>
      </w:r>
      <w:proofErr w:type="spellEnd"/>
      <w:r w:rsidRPr="00917CA4">
        <w:rPr>
          <w:sz w:val="24"/>
          <w:szCs w:val="24"/>
        </w:rPr>
        <w:t xml:space="preserve"> kapcsolatos döntést a megfelelő végleges bírósági vagy hatósági döntés megszületését vagy az előzetes törvényességi eljárás megkezdését követően az Ügynökség hozza meg. A tényleges </w:t>
      </w:r>
      <w:proofErr w:type="spellStart"/>
      <w:r w:rsidRPr="00917CA4">
        <w:rPr>
          <w:sz w:val="24"/>
          <w:szCs w:val="24"/>
        </w:rPr>
        <w:t>nyilvánosságrahozatalra</w:t>
      </w:r>
      <w:proofErr w:type="spellEnd"/>
      <w:r w:rsidRPr="00917CA4">
        <w:rPr>
          <w:sz w:val="24"/>
          <w:szCs w:val="24"/>
        </w:rPr>
        <w:t xml:space="preserve"> az érintettek gazdasági vezetőjét követő hivatalos érdesítés megküldésétől számított három hónap elteltével kerül sor.</w:t>
      </w:r>
    </w:p>
    <w:p w14:paraId="63A0A21B" w14:textId="77777777" w:rsidR="00F71191" w:rsidRPr="00917CA4" w:rsidRDefault="00F71191" w:rsidP="00F71191">
      <w:pPr>
        <w:tabs>
          <w:tab w:val="left" w:pos="400"/>
        </w:tabs>
        <w:spacing w:before="74"/>
        <w:ind w:right="119"/>
        <w:jc w:val="both"/>
        <w:rPr>
          <w:sz w:val="24"/>
          <w:szCs w:val="24"/>
        </w:rPr>
      </w:pPr>
    </w:p>
    <w:p w14:paraId="2477D3F5" w14:textId="77777777" w:rsidR="00F71191" w:rsidRPr="00917CA4" w:rsidRDefault="00F71191" w:rsidP="00F71191">
      <w:pPr>
        <w:tabs>
          <w:tab w:val="left" w:pos="400"/>
        </w:tabs>
        <w:spacing w:before="74"/>
        <w:ind w:right="119"/>
        <w:jc w:val="both"/>
        <w:rPr>
          <w:sz w:val="24"/>
          <w:szCs w:val="24"/>
        </w:rPr>
      </w:pPr>
      <w:r w:rsidRPr="00917CA4">
        <w:rPr>
          <w:sz w:val="24"/>
          <w:szCs w:val="24"/>
        </w:rPr>
        <w:t>A nyilvánosságra hozott, a kizárással, annak okaival és az esetleges pénzbüntetéssel kapcsolatos információk a kizárás okainak megszűnésekor illetve pénzbüntetés esetén a büntetés megfizetésekor haladéktalanul eltávolításra kerülnek.</w:t>
      </w:r>
    </w:p>
    <w:p w14:paraId="240B11EE" w14:textId="77777777" w:rsidR="00F71191" w:rsidRPr="00917CA4" w:rsidRDefault="00F71191" w:rsidP="00F71191">
      <w:pPr>
        <w:tabs>
          <w:tab w:val="left" w:pos="400"/>
        </w:tabs>
        <w:spacing w:before="74"/>
        <w:ind w:right="119"/>
        <w:jc w:val="both"/>
        <w:rPr>
          <w:sz w:val="24"/>
          <w:szCs w:val="24"/>
        </w:rPr>
      </w:pPr>
    </w:p>
    <w:p w14:paraId="57BBAC94" w14:textId="77777777" w:rsidR="00F71191" w:rsidRPr="00917CA4" w:rsidRDefault="00F71191" w:rsidP="00F71191">
      <w:pPr>
        <w:tabs>
          <w:tab w:val="left" w:pos="400"/>
        </w:tabs>
        <w:spacing w:before="74"/>
        <w:ind w:right="119"/>
        <w:jc w:val="both"/>
        <w:rPr>
          <w:sz w:val="24"/>
          <w:szCs w:val="24"/>
        </w:rPr>
      </w:pPr>
      <w:r w:rsidRPr="00917CA4">
        <w:rPr>
          <w:sz w:val="24"/>
          <w:szCs w:val="24"/>
        </w:rPr>
        <w:t xml:space="preserve">A 45/2001 (EC) szabályoknak megfelelően, amennyiben a </w:t>
      </w:r>
      <w:proofErr w:type="spellStart"/>
      <w:r w:rsidRPr="00917CA4">
        <w:rPr>
          <w:sz w:val="24"/>
          <w:szCs w:val="24"/>
        </w:rPr>
        <w:t>nyilvánosságrahozatalkor</w:t>
      </w:r>
      <w:proofErr w:type="spellEnd"/>
      <w:r w:rsidRPr="00917CA4">
        <w:rPr>
          <w:sz w:val="24"/>
          <w:szCs w:val="24"/>
        </w:rPr>
        <w:t xml:space="preserve"> személyes adatok is érintettek, az Ügynökség, adatvédelmi kötelezettségeinek eleget téve, az érintett személyeket az </w:t>
      </w:r>
      <w:proofErr w:type="gramStart"/>
      <w:r w:rsidRPr="00917CA4">
        <w:rPr>
          <w:sz w:val="24"/>
          <w:szCs w:val="24"/>
        </w:rPr>
        <w:t>adatvédelemmel</w:t>
      </w:r>
      <w:proofErr w:type="gramEnd"/>
      <w:r w:rsidRPr="00917CA4">
        <w:rPr>
          <w:sz w:val="24"/>
          <w:szCs w:val="24"/>
        </w:rPr>
        <w:t xml:space="preserve"> kapcsolatos szabályokkal összhangban közvetlenül tájékoztatja erről valamint arról, hogy mely lehetőségek állnak rendelkezésükre az adatvédelmi szabályok rájuk vonatkozó részeivel kapcsolatos jogaik gyakorlására.</w:t>
      </w:r>
    </w:p>
    <w:p w14:paraId="55D890CB" w14:textId="77777777" w:rsidR="00F71191" w:rsidRPr="00917CA4" w:rsidRDefault="00F71191" w:rsidP="00F71191">
      <w:pPr>
        <w:tabs>
          <w:tab w:val="left" w:pos="400"/>
        </w:tabs>
        <w:spacing w:before="74"/>
        <w:ind w:right="119"/>
        <w:jc w:val="both"/>
        <w:rPr>
          <w:sz w:val="24"/>
          <w:szCs w:val="24"/>
        </w:rPr>
      </w:pPr>
    </w:p>
    <w:p w14:paraId="70378C37" w14:textId="77777777" w:rsidR="00F71191" w:rsidRPr="00917CA4" w:rsidRDefault="00F71191" w:rsidP="00F71191">
      <w:pPr>
        <w:ind w:left="113"/>
        <w:jc w:val="both"/>
      </w:pPr>
      <w:r w:rsidRPr="00917CA4">
        <w:rPr>
          <w:b/>
        </w:rPr>
        <w:t xml:space="preserve"> 7.3.       Alátámasztó dokumentumok</w:t>
      </w:r>
    </w:p>
    <w:p w14:paraId="1E0B1D55" w14:textId="77777777" w:rsidR="00F71191" w:rsidRPr="00917CA4" w:rsidRDefault="00F71191" w:rsidP="00F71191">
      <w:pPr>
        <w:spacing w:before="9" w:line="240" w:lineRule="exact"/>
        <w:rPr>
          <w:sz w:val="24"/>
          <w:szCs w:val="24"/>
        </w:rPr>
      </w:pPr>
    </w:p>
    <w:p w14:paraId="2B710964" w14:textId="77777777" w:rsidR="00F71191" w:rsidRPr="00917CA4" w:rsidRDefault="00F71191" w:rsidP="00F71191">
      <w:pPr>
        <w:ind w:left="116" w:right="75"/>
        <w:jc w:val="both"/>
      </w:pPr>
      <w:r w:rsidRPr="00917CA4">
        <w:rPr>
          <w:spacing w:val="-1"/>
        </w:rPr>
        <w:t xml:space="preserve">A pályázóknak felelősségük teljes tudatában alá kell írni egy nyilatkozatot </w:t>
      </w:r>
      <w:proofErr w:type="gramStart"/>
      <w:r w:rsidRPr="00917CA4">
        <w:rPr>
          <w:spacing w:val="-1"/>
        </w:rPr>
        <w:t>amelyben</w:t>
      </w:r>
      <w:proofErr w:type="gramEnd"/>
      <w:r w:rsidRPr="00917CA4">
        <w:rPr>
          <w:spacing w:val="-1"/>
        </w:rPr>
        <w:t xml:space="preserve"> tanúsítják, hogy nincsenek a fenti 7.1 és 7.2 pontokban hivatkozott helyzetek egyikében sem – és ezt pályázatukhoz csatolniuk kell. Amennyiben szükséges kiegészítő dokumentációt is csatolniuk kell, melyben részletezik a kizárási okokat megszüntető lépéseik mibenlétét. Az ehhez szükséges formanyomtatvány az alábbi internetes oldalon hozzáférhető:</w:t>
      </w:r>
    </w:p>
    <w:p w14:paraId="490F8D18" w14:textId="77777777" w:rsidR="00AE3AD4" w:rsidRPr="00F71191" w:rsidRDefault="00AE3AD4">
      <w:pPr>
        <w:spacing w:before="9" w:line="240" w:lineRule="exact"/>
        <w:rPr>
          <w:sz w:val="24"/>
          <w:szCs w:val="24"/>
        </w:rPr>
      </w:pPr>
    </w:p>
    <w:p w14:paraId="490F8D2D" w14:textId="6537CDD6" w:rsidR="00AE3AD4" w:rsidRPr="00F71191" w:rsidRDefault="00917CA4">
      <w:pPr>
        <w:pStyle w:val="Szvegtrzs"/>
        <w:ind w:right="117"/>
        <w:rPr>
          <w:rFonts w:asciiTheme="minorHAnsi" w:hAnsiTheme="minorHAnsi"/>
        </w:rPr>
      </w:pPr>
      <w:hyperlink r:id="rId15" w:history="1">
        <w:r w:rsidR="00A27F72" w:rsidRPr="008F6E0E">
          <w:rPr>
            <w:rStyle w:val="Hiperhivatkozs"/>
            <w:rFonts w:asciiTheme="minorHAnsi" w:hAnsiTheme="minorHAnsi"/>
            <w:u w:color="0000FF"/>
          </w:rPr>
          <w:t>https://eacea.ec.europa.eu/creative-europe/funding/distribution-automatic-support-2016_en</w:t>
        </w:r>
      </w:hyperlink>
      <w:r w:rsidR="00E34496" w:rsidRPr="00F71191">
        <w:rPr>
          <w:rFonts w:asciiTheme="minorHAnsi" w:hAnsiTheme="minorHAnsi"/>
        </w:rPr>
        <w:t>.</w:t>
      </w:r>
    </w:p>
    <w:p w14:paraId="490F8D2E" w14:textId="77777777" w:rsidR="00AE3AD4" w:rsidRPr="00F71191" w:rsidRDefault="00AE3AD4">
      <w:pPr>
        <w:spacing w:before="9" w:line="260" w:lineRule="exact"/>
        <w:rPr>
          <w:sz w:val="26"/>
          <w:szCs w:val="26"/>
        </w:rPr>
      </w:pPr>
    </w:p>
    <w:p w14:paraId="490F8D2F" w14:textId="77777777" w:rsidR="00AE3AD4" w:rsidRPr="00F71191" w:rsidRDefault="00F341BF">
      <w:pPr>
        <w:pStyle w:val="Cmsor2"/>
        <w:numPr>
          <w:ilvl w:val="0"/>
          <w:numId w:val="26"/>
        </w:numPr>
        <w:tabs>
          <w:tab w:val="left" w:pos="837"/>
        </w:tabs>
        <w:spacing w:before="72"/>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86" behindDoc="1" locked="0" layoutInCell="1" allowOverlap="1" wp14:anchorId="490F9021" wp14:editId="490F9022">
                <wp:simplePos x="0" y="0"/>
                <wp:positionH relativeFrom="page">
                  <wp:posOffset>821055</wp:posOffset>
                </wp:positionH>
                <wp:positionV relativeFrom="paragraph">
                  <wp:posOffset>26035</wp:posOffset>
                </wp:positionV>
                <wp:extent cx="5918835" cy="201295"/>
                <wp:effectExtent l="1905" t="9525" r="3810" b="8255"/>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41"/>
                          <a:chExt cx="9321" cy="317"/>
                        </a:xfrm>
                      </wpg:grpSpPr>
                      <wpg:grpSp>
                        <wpg:cNvPr id="84" name="Group 91"/>
                        <wpg:cNvGrpSpPr>
                          <a:grpSpLocks/>
                        </wpg:cNvGrpSpPr>
                        <wpg:grpSpPr bwMode="auto">
                          <a:xfrm>
                            <a:off x="1298" y="47"/>
                            <a:ext cx="9310" cy="2"/>
                            <a:chOff x="1298" y="47"/>
                            <a:chExt cx="9310" cy="2"/>
                          </a:xfrm>
                        </wpg:grpSpPr>
                        <wps:wsp>
                          <wps:cNvPr id="85" name="Freeform 92"/>
                          <wps:cNvSpPr>
                            <a:spLocks/>
                          </wps:cNvSpPr>
                          <wps:spPr bwMode="auto">
                            <a:xfrm>
                              <a:off x="1298" y="4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9"/>
                        <wpg:cNvGrpSpPr>
                          <a:grpSpLocks/>
                        </wpg:cNvGrpSpPr>
                        <wpg:grpSpPr bwMode="auto">
                          <a:xfrm>
                            <a:off x="1298" y="352"/>
                            <a:ext cx="9310" cy="2"/>
                            <a:chOff x="1298" y="352"/>
                            <a:chExt cx="9310" cy="2"/>
                          </a:xfrm>
                        </wpg:grpSpPr>
                        <wps:wsp>
                          <wps:cNvPr id="87" name="Freeform 90"/>
                          <wps:cNvSpPr>
                            <a:spLocks/>
                          </wps:cNvSpPr>
                          <wps:spPr bwMode="auto">
                            <a:xfrm>
                              <a:off x="1298" y="352"/>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7"/>
                        <wpg:cNvGrpSpPr>
                          <a:grpSpLocks/>
                        </wpg:cNvGrpSpPr>
                        <wpg:grpSpPr bwMode="auto">
                          <a:xfrm>
                            <a:off x="1303" y="52"/>
                            <a:ext cx="2" cy="296"/>
                            <a:chOff x="1303" y="52"/>
                            <a:chExt cx="2" cy="296"/>
                          </a:xfrm>
                        </wpg:grpSpPr>
                        <wps:wsp>
                          <wps:cNvPr id="89" name="Freeform 88"/>
                          <wps:cNvSpPr>
                            <a:spLocks/>
                          </wps:cNvSpPr>
                          <wps:spPr bwMode="auto">
                            <a:xfrm>
                              <a:off x="1303" y="52"/>
                              <a:ext cx="2" cy="296"/>
                            </a:xfrm>
                            <a:custGeom>
                              <a:avLst/>
                              <a:gdLst>
                                <a:gd name="T0" fmla="+- 0 52 52"/>
                                <a:gd name="T1" fmla="*/ 52 h 296"/>
                                <a:gd name="T2" fmla="+- 0 347 52"/>
                                <a:gd name="T3" fmla="*/ 347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5"/>
                        <wpg:cNvGrpSpPr>
                          <a:grpSpLocks/>
                        </wpg:cNvGrpSpPr>
                        <wpg:grpSpPr bwMode="auto">
                          <a:xfrm>
                            <a:off x="10603" y="52"/>
                            <a:ext cx="2" cy="296"/>
                            <a:chOff x="10603" y="52"/>
                            <a:chExt cx="2" cy="296"/>
                          </a:xfrm>
                        </wpg:grpSpPr>
                        <wps:wsp>
                          <wps:cNvPr id="91" name="Freeform 86"/>
                          <wps:cNvSpPr>
                            <a:spLocks/>
                          </wps:cNvSpPr>
                          <wps:spPr bwMode="auto">
                            <a:xfrm>
                              <a:off x="10603" y="52"/>
                              <a:ext cx="2" cy="296"/>
                            </a:xfrm>
                            <a:custGeom>
                              <a:avLst/>
                              <a:gdLst>
                                <a:gd name="T0" fmla="+- 0 52 52"/>
                                <a:gd name="T1" fmla="*/ 52 h 296"/>
                                <a:gd name="T2" fmla="+- 0 347 52"/>
                                <a:gd name="T3" fmla="*/ 347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D71A7C" id="Group 84" o:spid="_x0000_s1026" style="position:absolute;margin-left:64.65pt;margin-top:2.05pt;width:466.05pt;height:15.85pt;z-index:-1894;mso-position-horizontal-relative:page" coordorigin="1293,4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">
                <v:group id="Group 91" o:spid="_x0000_s1027" style="position:absolute;left:1298;top:47;width:9310;height:2" coordorigin="1298,4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2" o:spid="_x0000_s1028" style="position:absolute;left:1298;top:4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DMMA&#10;AADbAAAADwAAAGRycy9kb3ducmV2LnhtbESPT0sDMRTE74LfITyhN5u1UGm3TUtbKuhJ+w96fCSv&#10;m8XNS9jE3fXbG0HwOMzMb5jlenCN6KiNtWcFT+MCBLH2puZKwfn08jgDEROywcYzKfimCOvV/d0S&#10;S+N7PlB3TJXIEI4lKrAphVLKqC05jGMfiLN3863DlGVbSdNin+GukZOieJYOa84LFgPtLOnP45dT&#10;cLl0Vr/bj34/hHm3jZtw1dWbUqOHYbMAkWhI/+G/9qtRMJvC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JDMMAAADbAAAADwAAAAAAAAAAAAAAAACYAgAAZHJzL2Rv&#10;d25yZXYueG1sUEsFBgAAAAAEAAQA9QAAAIgDAAAAAA==&#10;" path="m,l9310,e" filled="f" strokeweight=".20464mm">
                    <v:path arrowok="t" o:connecttype="custom" o:connectlocs="0,0;9310,0" o:connectangles="0,0"/>
                  </v:shape>
                </v:group>
                <v:group id="Group 89" o:spid="_x0000_s1029" style="position:absolute;left:1298;top:352;width:9310;height:2" coordorigin="1298,352"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0" o:spid="_x0000_s1030" style="position:absolute;left:1298;top:352;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4MQA&#10;AADbAAAADwAAAGRycy9kb3ducmV2LnhtbESPT0sDMRTE74LfITyhN5u1h9pum5a2VNCT9h/0+Ehe&#10;N4ubl7CJu+u3N4LgcZiZ3zDL9eAa0VEba88KnsYFCGLtTc2VgvPp5XEGIiZkg41nUvBNEdar+7sl&#10;lsb3fKDumCqRIRxLVGBTCqWUUVtyGMc+EGfv5luHKcu2kqbFPsNdIydFMZUOa84LFgPtLOnP45dT&#10;cLl0Vr/bj34/hHm3jZtw1dWbUqOHYbMAkWhI/+G/9qtRMHuG3y/5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uDEAAAA2wAAAA8AAAAAAAAAAAAAAAAAmAIAAGRycy9k&#10;b3ducmV2LnhtbFBLBQYAAAAABAAEAPUAAACJAwAAAAA=&#10;" path="m,l9310,e" filled="f" strokeweight=".20464mm">
                    <v:path arrowok="t" o:connecttype="custom" o:connectlocs="0,0;9310,0" o:connectangles="0,0"/>
                  </v:shape>
                </v:group>
                <v:group id="Group 87" o:spid="_x0000_s1031" style="position:absolute;left:1303;top:52;width:2;height:296" coordorigin="1303,52"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8" o:spid="_x0000_s1032" style="position:absolute;left:1303;top:52;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oLcMA&#10;AADbAAAADwAAAGRycy9kb3ducmV2LnhtbESPQYvCMBSE78L+h/AW9qbplkW0axRZFEQQtBa8Ppq3&#10;bbF5qU3U9t8bQfA4zMw3zGzRmVrcqHWVZQXfowgEcW51xYWC7LgeTkA4j6yxtkwKenKwmH8MZpho&#10;e+cD3VJfiABhl6CC0vsmkdLlJRl0I9sQB+/ftgZ9kG0hdYv3ADe1jKNoLA1WHBZKbOivpPycXo0C&#10;TNM+7rPdKj4Vh8vPfpvJ6TpT6uuzW/6C8NT5d/jV3mgFky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2oLcMAAADbAAAADwAAAAAAAAAAAAAAAACYAgAAZHJzL2Rv&#10;d25yZXYueG1sUEsFBgAAAAAEAAQA9QAAAIgDAAAAAA==&#10;" path="m,l,295e" filled="f" strokeweight=".58pt">
                    <v:path arrowok="t" o:connecttype="custom" o:connectlocs="0,52;0,347" o:connectangles="0,0"/>
                  </v:shape>
                </v:group>
                <v:group id="Group 85" o:spid="_x0000_s1033" style="position:absolute;left:10603;top:52;width:2;height:296" coordorigin="10603,52"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6" o:spid="_x0000_s1034" style="position:absolute;left:10603;top:52;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y9sMA&#10;AADbAAAADwAAAGRycy9kb3ducmV2LnhtbESPQYvCMBSE7wv+h/AEb2tqEVmrUUQURBDWbmGvj+bZ&#10;FpuX2kRt/70RFvY4zMw3zHLdmVo8qHWVZQWTcQSCOLe64kJB9rP//ALhPLLG2jIp6MnBejX4WGKi&#10;7ZPP9Eh9IQKEXYIKSu+bREqXl2TQjW1DHLyLbQ36INtC6hafAW5qGUfRTBqsOCyU2NC2pPya3o0C&#10;TNM+7rPTLv4tzrfp9zGT832m1GjYbRYgPHX+P/zXPmgF8w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Iy9sMAAADbAAAADwAAAAAAAAAAAAAAAACYAgAAZHJzL2Rv&#10;d25yZXYueG1sUEsFBgAAAAAEAAQA9QAAAIgDAAAAAA==&#10;" path="m,l,295e" filled="f" strokeweight=".58pt">
                    <v:path arrowok="t" o:connecttype="custom" o:connectlocs="0,52;0,347" o:connectangles="0,0"/>
                  </v:shape>
                </v:group>
                <w10:wrap anchorx="page"/>
              </v:group>
            </w:pict>
          </mc:Fallback>
        </mc:AlternateContent>
      </w:r>
      <w:r w:rsidR="00E34496" w:rsidRPr="00F71191">
        <w:rPr>
          <w:rFonts w:asciiTheme="minorHAnsi" w:hAnsiTheme="minorHAnsi"/>
        </w:rPr>
        <w:t>KIVÁLASZTÁSI SZEMPONTOK</w:t>
      </w:r>
    </w:p>
    <w:p w14:paraId="490F8D30" w14:textId="77777777" w:rsidR="00AE3AD4" w:rsidRPr="00F71191" w:rsidRDefault="00AE3AD4">
      <w:pPr>
        <w:spacing w:before="5" w:line="200" w:lineRule="exact"/>
        <w:rPr>
          <w:sz w:val="20"/>
          <w:szCs w:val="20"/>
        </w:rPr>
      </w:pPr>
    </w:p>
    <w:p w14:paraId="490F8D31" w14:textId="77777777" w:rsidR="00AE3AD4" w:rsidRPr="00F71191" w:rsidRDefault="00E34496">
      <w:pPr>
        <w:pStyle w:val="Szvegtrzs"/>
        <w:spacing w:before="72" w:line="275" w:lineRule="auto"/>
        <w:ind w:right="120"/>
        <w:jc w:val="both"/>
        <w:rPr>
          <w:rFonts w:asciiTheme="minorHAnsi" w:hAnsiTheme="minorHAnsi"/>
        </w:rPr>
      </w:pPr>
      <w:r w:rsidRPr="00F71191">
        <w:rPr>
          <w:rFonts w:asciiTheme="minorHAnsi" w:hAnsiTheme="minorHAnsi"/>
        </w:rPr>
        <w:t xml:space="preserve">A pályázóknak kitöltött, aláírt becsületbeli </w:t>
      </w:r>
      <w:r w:rsidR="000B094A" w:rsidRPr="00F71191">
        <w:rPr>
          <w:rFonts w:asciiTheme="minorHAnsi" w:hAnsiTheme="minorHAnsi"/>
        </w:rPr>
        <w:t>nyilatkozatot</w:t>
      </w:r>
      <w:r w:rsidRPr="00F71191">
        <w:rPr>
          <w:rFonts w:asciiTheme="minorHAnsi" w:hAnsiTheme="minorHAnsi"/>
        </w:rPr>
        <w:t xml:space="preserve"> kell benyújtaniuk, amelyben igazolják jogi státuszukat, valamint a pályázatra benyújtott projekt kivitelezéséhez szükséges pénzügyi és működési kapacitásukat.</w:t>
      </w:r>
    </w:p>
    <w:p w14:paraId="490F8D32" w14:textId="77777777" w:rsidR="00AE3AD4" w:rsidRPr="00F71191" w:rsidRDefault="00AE3AD4">
      <w:pPr>
        <w:spacing w:before="8" w:line="200" w:lineRule="exact"/>
        <w:rPr>
          <w:sz w:val="20"/>
          <w:szCs w:val="20"/>
        </w:rPr>
      </w:pPr>
    </w:p>
    <w:p w14:paraId="490F8D33" w14:textId="77777777" w:rsidR="00AE3AD4" w:rsidRPr="00F71191" w:rsidRDefault="00E34496">
      <w:pPr>
        <w:pStyle w:val="Cmsor2"/>
        <w:numPr>
          <w:ilvl w:val="1"/>
          <w:numId w:val="26"/>
        </w:numPr>
        <w:tabs>
          <w:tab w:val="left" w:pos="837"/>
        </w:tabs>
        <w:jc w:val="both"/>
        <w:rPr>
          <w:rFonts w:asciiTheme="minorHAnsi" w:hAnsiTheme="minorHAnsi"/>
          <w:b w:val="0"/>
          <w:bCs w:val="0"/>
        </w:rPr>
      </w:pPr>
      <w:r w:rsidRPr="00F71191">
        <w:rPr>
          <w:rFonts w:asciiTheme="minorHAnsi" w:hAnsiTheme="minorHAnsi"/>
        </w:rPr>
        <w:t>Pénzügyi kapacitás</w:t>
      </w:r>
    </w:p>
    <w:p w14:paraId="490F8D34" w14:textId="77777777" w:rsidR="00AE3AD4" w:rsidRPr="00F71191" w:rsidRDefault="00AE3AD4">
      <w:pPr>
        <w:spacing w:before="9" w:line="240" w:lineRule="exact"/>
        <w:rPr>
          <w:sz w:val="24"/>
          <w:szCs w:val="24"/>
        </w:rPr>
      </w:pPr>
    </w:p>
    <w:p w14:paraId="490F8D35" w14:textId="77777777" w:rsidR="00AE3AD4" w:rsidRPr="00F71191" w:rsidRDefault="00E34496">
      <w:pPr>
        <w:pStyle w:val="Szvegtrzs"/>
        <w:ind w:right="119"/>
        <w:jc w:val="both"/>
        <w:rPr>
          <w:rFonts w:asciiTheme="minorHAnsi" w:hAnsiTheme="minorHAnsi"/>
        </w:rPr>
      </w:pPr>
      <w:r w:rsidRPr="00F71191">
        <w:rPr>
          <w:rFonts w:asciiTheme="minorHAnsi" w:hAnsiTheme="minorHAnsi"/>
        </w:rPr>
        <w:t>A pályázóknak stabil és kielégítő finanszírozási forrásokkal kell rendelkezniük ahhoz, hogy a projekt végrehajtásának teljes időszakában, illetve abban az évben, amelyre a támogatást odaítélték, folytassák tevékenységüket és részt</w:t>
      </w:r>
      <w:r w:rsidR="008F256C" w:rsidRPr="00F71191">
        <w:rPr>
          <w:rFonts w:asciiTheme="minorHAnsi" w:hAnsiTheme="minorHAnsi"/>
        </w:rPr>
        <w:t xml:space="preserve"> </w:t>
      </w:r>
      <w:r w:rsidRPr="00F71191">
        <w:rPr>
          <w:rFonts w:asciiTheme="minorHAnsi" w:hAnsiTheme="minorHAnsi"/>
        </w:rPr>
        <w:t xml:space="preserve">vegyenek </w:t>
      </w:r>
      <w:r w:rsidR="008F256C" w:rsidRPr="00F71191">
        <w:rPr>
          <w:rFonts w:asciiTheme="minorHAnsi" w:hAnsiTheme="minorHAnsi"/>
        </w:rPr>
        <w:t>a</w:t>
      </w:r>
      <w:r w:rsidRPr="00F71191">
        <w:rPr>
          <w:rFonts w:asciiTheme="minorHAnsi" w:hAnsiTheme="minorHAnsi"/>
        </w:rPr>
        <w:t xml:space="preserve"> projekt finanszírozásában.  A pályázó pénzügyi kapacitását az alábbi, a jelentkezéssel együtt benyújtandó alátámasztó dokumentumok alapján fogják elbírálni,</w:t>
      </w:r>
    </w:p>
    <w:p w14:paraId="490F8D36" w14:textId="77777777" w:rsidR="00AE3AD4" w:rsidRPr="00F71191" w:rsidRDefault="00E34496">
      <w:pPr>
        <w:pStyle w:val="Szvegtrzs"/>
        <w:numPr>
          <w:ilvl w:val="2"/>
          <w:numId w:val="26"/>
        </w:numPr>
        <w:tabs>
          <w:tab w:val="left" w:pos="837"/>
        </w:tabs>
        <w:spacing w:before="119"/>
        <w:rPr>
          <w:rFonts w:asciiTheme="minorHAnsi" w:hAnsiTheme="minorHAnsi" w:cs="Times New Roman"/>
        </w:rPr>
      </w:pPr>
      <w:r w:rsidRPr="00F71191">
        <w:rPr>
          <w:rFonts w:asciiTheme="minorHAnsi" w:hAnsiTheme="minorHAnsi"/>
        </w:rPr>
        <w:t>Alacsony összegű támogatások (≤ EUR 60 000):</w:t>
      </w:r>
    </w:p>
    <w:p w14:paraId="490F8D37" w14:textId="77777777" w:rsidR="00AE3AD4" w:rsidRPr="00F71191" w:rsidRDefault="00E34496">
      <w:pPr>
        <w:pStyle w:val="Szvegtrzs"/>
        <w:numPr>
          <w:ilvl w:val="3"/>
          <w:numId w:val="26"/>
        </w:numPr>
        <w:tabs>
          <w:tab w:val="left" w:pos="962"/>
        </w:tabs>
        <w:spacing w:before="121"/>
        <w:rPr>
          <w:rFonts w:asciiTheme="minorHAnsi" w:hAnsiTheme="minorHAnsi"/>
        </w:rPr>
      </w:pPr>
      <w:r w:rsidRPr="00F71191">
        <w:rPr>
          <w:rFonts w:asciiTheme="minorHAnsi" w:hAnsiTheme="minorHAnsi"/>
        </w:rPr>
        <w:t>büntetőjogi felelősség tudatában tett nyilatkozat</w:t>
      </w:r>
    </w:p>
    <w:p w14:paraId="490F8D38" w14:textId="77777777" w:rsidR="00AE3AD4" w:rsidRPr="00F71191" w:rsidRDefault="00AE3AD4">
      <w:pPr>
        <w:sectPr w:rsidR="00AE3AD4" w:rsidRPr="00F71191">
          <w:pgSz w:w="11910" w:h="16840"/>
          <w:pgMar w:top="1200" w:right="1300" w:bottom="1240" w:left="1300" w:header="0" w:footer="1047" w:gutter="0"/>
          <w:cols w:space="708"/>
        </w:sectPr>
      </w:pPr>
    </w:p>
    <w:p w14:paraId="490F8D39" w14:textId="77777777" w:rsidR="00AE3AD4" w:rsidRPr="00F71191" w:rsidRDefault="00E34496">
      <w:pPr>
        <w:pStyle w:val="Szvegtrzs"/>
        <w:numPr>
          <w:ilvl w:val="2"/>
          <w:numId w:val="26"/>
        </w:numPr>
        <w:tabs>
          <w:tab w:val="left" w:pos="837"/>
        </w:tabs>
        <w:spacing w:before="52"/>
        <w:rPr>
          <w:rFonts w:asciiTheme="minorHAnsi" w:hAnsiTheme="minorHAnsi"/>
        </w:rPr>
      </w:pPr>
      <w:r w:rsidRPr="00F71191">
        <w:rPr>
          <w:rFonts w:asciiTheme="minorHAnsi" w:hAnsiTheme="minorHAnsi"/>
        </w:rPr>
        <w:t>Az EUR 60 000: összegű vagy azt meghaladó támogatás</w:t>
      </w:r>
    </w:p>
    <w:p w14:paraId="490F8D3A" w14:textId="77777777" w:rsidR="00AE3AD4" w:rsidRPr="00F71191" w:rsidRDefault="00E34496">
      <w:pPr>
        <w:pStyle w:val="Szvegtrzs"/>
        <w:numPr>
          <w:ilvl w:val="3"/>
          <w:numId w:val="26"/>
        </w:numPr>
        <w:tabs>
          <w:tab w:val="left" w:pos="962"/>
        </w:tabs>
        <w:spacing w:before="119"/>
        <w:ind w:left="836" w:firstLine="0"/>
        <w:rPr>
          <w:rFonts w:asciiTheme="minorHAnsi" w:hAnsiTheme="minorHAnsi"/>
        </w:rPr>
      </w:pPr>
      <w:r w:rsidRPr="00F71191">
        <w:rPr>
          <w:rFonts w:asciiTheme="minorHAnsi" w:hAnsiTheme="minorHAnsi"/>
        </w:rPr>
        <w:t>büntetőjogi felelősség tudatában tett nyilatkozat</w:t>
      </w:r>
    </w:p>
    <w:p w14:paraId="490F8D3B" w14:textId="77777777" w:rsidR="00AE3AD4" w:rsidRPr="00F71191" w:rsidRDefault="00E34496">
      <w:pPr>
        <w:pStyle w:val="Szvegtrzs"/>
        <w:numPr>
          <w:ilvl w:val="3"/>
          <w:numId w:val="26"/>
        </w:numPr>
        <w:tabs>
          <w:tab w:val="left" w:pos="993"/>
        </w:tabs>
        <w:spacing w:before="119"/>
        <w:ind w:left="836" w:right="122" w:firstLine="0"/>
        <w:rPr>
          <w:rFonts w:asciiTheme="minorHAnsi" w:hAnsiTheme="minorHAnsi"/>
        </w:rPr>
      </w:pPr>
      <w:r w:rsidRPr="00F71191">
        <w:rPr>
          <w:rFonts w:asciiTheme="minorHAnsi" w:hAnsiTheme="minorHAnsi"/>
        </w:rPr>
        <w:t xml:space="preserve">az utolsó két pénzügyi évre vonatkozó pénzügyi beszámolók (ideértve a mérleget, az </w:t>
      </w:r>
      <w:proofErr w:type="spellStart"/>
      <w:r w:rsidRPr="00F71191">
        <w:rPr>
          <w:rFonts w:asciiTheme="minorHAnsi" w:hAnsiTheme="minorHAnsi"/>
        </w:rPr>
        <w:t>eredeménykimutatást</w:t>
      </w:r>
      <w:proofErr w:type="spellEnd"/>
      <w:r w:rsidRPr="00F71191">
        <w:rPr>
          <w:rFonts w:asciiTheme="minorHAnsi" w:hAnsiTheme="minorHAnsi"/>
        </w:rPr>
        <w:t xml:space="preserve"> és a vonatkozó mellékleteket) amelyek esetében a számlákat már lezárták</w:t>
      </w:r>
    </w:p>
    <w:p w14:paraId="490F8D3C" w14:textId="77777777" w:rsidR="00AE3AD4" w:rsidRPr="00F71191" w:rsidRDefault="00E34496">
      <w:pPr>
        <w:pStyle w:val="Szvegtrzs"/>
        <w:numPr>
          <w:ilvl w:val="3"/>
          <w:numId w:val="26"/>
        </w:numPr>
        <w:tabs>
          <w:tab w:val="left" w:pos="1007"/>
        </w:tabs>
        <w:spacing w:before="119"/>
        <w:ind w:left="836" w:right="120" w:firstLine="0"/>
        <w:rPr>
          <w:rFonts w:asciiTheme="minorHAnsi" w:hAnsiTheme="minorHAnsi"/>
        </w:rPr>
      </w:pPr>
      <w:r w:rsidRPr="00F71191">
        <w:rPr>
          <w:rFonts w:asciiTheme="minorHAnsi" w:hAnsiTheme="minorHAnsi"/>
        </w:rPr>
        <w:t>a jelentkezési nyomtatványhoz csatolt, pénzügyi kapacitásra vonatkozó nyomtatvány, amelyet ki kell tölteni a törvény által előírt könyvelési számadatokkal, hogy a ki lehessen számolni a nyomtatványban részletezett viszonyszámokat.</w:t>
      </w:r>
    </w:p>
    <w:p w14:paraId="490F8D3D" w14:textId="77777777" w:rsidR="00AE3AD4" w:rsidRPr="00F71191" w:rsidRDefault="00E34496">
      <w:pPr>
        <w:pStyle w:val="Szvegtrzs"/>
        <w:numPr>
          <w:ilvl w:val="2"/>
          <w:numId w:val="26"/>
        </w:numPr>
        <w:tabs>
          <w:tab w:val="left" w:pos="837"/>
        </w:tabs>
        <w:spacing w:before="119"/>
        <w:rPr>
          <w:rFonts w:asciiTheme="minorHAnsi" w:hAnsiTheme="minorHAnsi"/>
        </w:rPr>
      </w:pPr>
      <w:r w:rsidRPr="00F71191">
        <w:rPr>
          <w:rFonts w:asciiTheme="minorHAnsi" w:hAnsiTheme="minorHAnsi"/>
        </w:rPr>
        <w:t xml:space="preserve">750.000 Eurónál nagyobb projektre vonatkozó támogatások </w:t>
      </w:r>
      <w:proofErr w:type="gramStart"/>
      <w:r w:rsidRPr="00F71191">
        <w:rPr>
          <w:rFonts w:asciiTheme="minorHAnsi" w:hAnsiTheme="minorHAnsi"/>
        </w:rPr>
        <w:t>esetén</w:t>
      </w:r>
      <w:proofErr w:type="gramEnd"/>
      <w:r w:rsidRPr="00F71191">
        <w:rPr>
          <w:rFonts w:asciiTheme="minorHAnsi" w:hAnsiTheme="minorHAnsi"/>
        </w:rPr>
        <w:t xml:space="preserve"> a fentieken túlmenően benyújtandók az alábbiak:</w:t>
      </w:r>
    </w:p>
    <w:p w14:paraId="490F8D3E" w14:textId="21833E3D" w:rsidR="00AE3AD4" w:rsidRPr="00F71191" w:rsidRDefault="00E34496">
      <w:pPr>
        <w:pStyle w:val="Szvegtrzs"/>
        <w:numPr>
          <w:ilvl w:val="3"/>
          <w:numId w:val="26"/>
        </w:numPr>
        <w:tabs>
          <w:tab w:val="left" w:pos="962"/>
        </w:tabs>
        <w:spacing w:before="121"/>
        <w:ind w:left="968" w:right="123" w:hanging="144"/>
        <w:rPr>
          <w:rFonts w:asciiTheme="minorHAnsi" w:hAnsiTheme="minorHAnsi"/>
        </w:rPr>
      </w:pPr>
      <w:r w:rsidRPr="00F71191">
        <w:rPr>
          <w:rFonts w:asciiTheme="minorHAnsi" w:hAnsiTheme="minorHAnsi"/>
        </w:rPr>
        <w:t>jóváhagyott külső könyvvizsgáló által készített könyvvizsgálói jelentés, a legutóbbi rendelkezésre álló pénzügyi év számláinak hitelesítésével.</w:t>
      </w:r>
    </w:p>
    <w:p w14:paraId="490F8D3F" w14:textId="77777777" w:rsidR="00AE3AD4" w:rsidRPr="00F71191" w:rsidRDefault="00E34496">
      <w:pPr>
        <w:pStyle w:val="Szvegtrzs"/>
        <w:spacing w:before="119"/>
        <w:ind w:right="216"/>
        <w:rPr>
          <w:rFonts w:asciiTheme="minorHAnsi" w:hAnsiTheme="minorHAnsi"/>
        </w:rPr>
      </w:pPr>
      <w:r w:rsidRPr="00F71191">
        <w:rPr>
          <w:rFonts w:asciiTheme="minorHAnsi" w:hAnsiTheme="minorHAnsi"/>
        </w:rPr>
        <w:t>Amennyiben a benyújtott dokumentumok alapján az Ügynökség úgy ítéli meg, hogy a pályázó pénzügyi kapacitása nem bizonyított, vagy nem kielégítő, az alábbiakat teheti:</w:t>
      </w:r>
    </w:p>
    <w:p w14:paraId="490F8D40" w14:textId="77777777" w:rsidR="00AE3AD4" w:rsidRPr="00F71191" w:rsidRDefault="00E34496">
      <w:pPr>
        <w:pStyle w:val="Szvegtrzs"/>
        <w:numPr>
          <w:ilvl w:val="0"/>
          <w:numId w:val="23"/>
        </w:numPr>
        <w:tabs>
          <w:tab w:val="left" w:pos="837"/>
        </w:tabs>
        <w:spacing w:before="119"/>
        <w:rPr>
          <w:rFonts w:asciiTheme="minorHAnsi" w:hAnsiTheme="minorHAnsi"/>
        </w:rPr>
      </w:pPr>
      <w:r w:rsidRPr="00F71191">
        <w:rPr>
          <w:rFonts w:asciiTheme="minorHAnsi" w:hAnsiTheme="minorHAnsi"/>
        </w:rPr>
        <w:t>további információt kér;</w:t>
      </w:r>
    </w:p>
    <w:p w14:paraId="490F8D41" w14:textId="77777777" w:rsidR="00AE3AD4" w:rsidRPr="00F71191" w:rsidRDefault="00E34496">
      <w:pPr>
        <w:pStyle w:val="Szvegtrzs"/>
        <w:numPr>
          <w:ilvl w:val="0"/>
          <w:numId w:val="23"/>
        </w:numPr>
        <w:tabs>
          <w:tab w:val="left" w:pos="837"/>
        </w:tabs>
        <w:spacing w:before="122"/>
        <w:rPr>
          <w:rFonts w:asciiTheme="minorHAnsi" w:hAnsiTheme="minorHAnsi"/>
        </w:rPr>
      </w:pPr>
      <w:r w:rsidRPr="00F71191">
        <w:rPr>
          <w:rFonts w:asciiTheme="minorHAnsi" w:hAnsiTheme="minorHAnsi"/>
        </w:rPr>
        <w:t>Előfinanszírozás nélküli támogatási megállapodást kínálhat fel;</w:t>
      </w:r>
    </w:p>
    <w:p w14:paraId="490F8D42" w14:textId="77777777" w:rsidR="00AE3AD4" w:rsidRPr="00F71191" w:rsidRDefault="00E34496">
      <w:pPr>
        <w:pStyle w:val="Szvegtrzs"/>
        <w:numPr>
          <w:ilvl w:val="0"/>
          <w:numId w:val="23"/>
        </w:numPr>
        <w:tabs>
          <w:tab w:val="left" w:pos="837"/>
        </w:tabs>
        <w:spacing w:before="119"/>
        <w:ind w:right="117"/>
        <w:rPr>
          <w:rFonts w:asciiTheme="minorHAnsi" w:hAnsiTheme="minorHAnsi"/>
        </w:rPr>
      </w:pPr>
      <w:r w:rsidRPr="00F71191">
        <w:rPr>
          <w:rFonts w:asciiTheme="minorHAnsi" w:hAnsiTheme="minorHAnsi"/>
        </w:rPr>
        <w:t>előfinanszírozással kombinált támogatási megállapodásra tesz javaslatot, amelyre bankgarancia nyújt fedezetet (lásd az alanti 11.4 pontot)</w:t>
      </w:r>
    </w:p>
    <w:p w14:paraId="490F8D43" w14:textId="77777777" w:rsidR="00AE3AD4" w:rsidRPr="00F71191" w:rsidRDefault="00E34496">
      <w:pPr>
        <w:pStyle w:val="Szvegtrzs"/>
        <w:numPr>
          <w:ilvl w:val="0"/>
          <w:numId w:val="23"/>
        </w:numPr>
        <w:tabs>
          <w:tab w:val="left" w:pos="837"/>
        </w:tabs>
        <w:spacing w:before="121"/>
        <w:ind w:right="116"/>
        <w:rPr>
          <w:rFonts w:asciiTheme="minorHAnsi" w:hAnsiTheme="minorHAnsi"/>
        </w:rPr>
      </w:pPr>
      <w:r w:rsidRPr="00F71191">
        <w:rPr>
          <w:rFonts w:asciiTheme="minorHAnsi" w:hAnsiTheme="minorHAnsi"/>
        </w:rPr>
        <w:t>olyan támogatási megállapodásra tesz javaslatot, amely nem tartalmaz előfinanszírozást, viszont van benne egy időközi kifizetés a már felmerült költségek alapján;</w:t>
      </w:r>
    </w:p>
    <w:p w14:paraId="490F8D44" w14:textId="77777777" w:rsidR="00AE3AD4" w:rsidRPr="00F71191" w:rsidRDefault="00E34496">
      <w:pPr>
        <w:pStyle w:val="Szvegtrzs"/>
        <w:numPr>
          <w:ilvl w:val="0"/>
          <w:numId w:val="23"/>
        </w:numPr>
        <w:tabs>
          <w:tab w:val="left" w:pos="837"/>
        </w:tabs>
        <w:spacing w:before="121"/>
        <w:rPr>
          <w:rFonts w:asciiTheme="minorHAnsi" w:hAnsiTheme="minorHAnsi"/>
        </w:rPr>
      </w:pPr>
      <w:r w:rsidRPr="00F71191">
        <w:rPr>
          <w:rFonts w:asciiTheme="minorHAnsi" w:hAnsiTheme="minorHAnsi"/>
        </w:rPr>
        <w:t>elutasíthatja a kérelmet.</w:t>
      </w:r>
    </w:p>
    <w:p w14:paraId="490F8D45" w14:textId="77777777" w:rsidR="00AE3AD4" w:rsidRPr="00F71191" w:rsidRDefault="00AE3AD4">
      <w:pPr>
        <w:spacing w:before="6" w:line="150" w:lineRule="exact"/>
        <w:rPr>
          <w:sz w:val="15"/>
          <w:szCs w:val="15"/>
        </w:rPr>
      </w:pPr>
    </w:p>
    <w:p w14:paraId="490F8D46" w14:textId="77777777" w:rsidR="00AE3AD4" w:rsidRPr="00F71191" w:rsidRDefault="00AE3AD4">
      <w:pPr>
        <w:spacing w:line="220" w:lineRule="exact"/>
      </w:pPr>
    </w:p>
    <w:p w14:paraId="490F8D47" w14:textId="77777777" w:rsidR="00AE3AD4" w:rsidRPr="00F71191" w:rsidRDefault="00E34496">
      <w:pPr>
        <w:pStyle w:val="Cmsor2"/>
        <w:ind w:left="116" w:firstLine="0"/>
        <w:jc w:val="both"/>
        <w:rPr>
          <w:rFonts w:asciiTheme="minorHAnsi" w:hAnsiTheme="minorHAnsi"/>
          <w:b w:val="0"/>
          <w:bCs w:val="0"/>
        </w:rPr>
      </w:pPr>
      <w:r w:rsidRPr="00F71191">
        <w:rPr>
          <w:rFonts w:asciiTheme="minorHAnsi" w:hAnsiTheme="minorHAnsi"/>
        </w:rPr>
        <w:t>8.2 Működési kapacitás</w:t>
      </w:r>
    </w:p>
    <w:p w14:paraId="490F8D48" w14:textId="77777777" w:rsidR="00AE3AD4" w:rsidRPr="00F71191" w:rsidRDefault="00AE3AD4">
      <w:pPr>
        <w:spacing w:before="9" w:line="240" w:lineRule="exact"/>
        <w:rPr>
          <w:sz w:val="24"/>
          <w:szCs w:val="24"/>
        </w:rPr>
      </w:pPr>
    </w:p>
    <w:p w14:paraId="490F8D49" w14:textId="77777777" w:rsidR="00AE3AD4" w:rsidRPr="00F71191" w:rsidRDefault="00E34496">
      <w:pPr>
        <w:pStyle w:val="Szvegtrzs"/>
        <w:ind w:right="119"/>
        <w:jc w:val="both"/>
        <w:rPr>
          <w:rFonts w:asciiTheme="minorHAnsi" w:hAnsiTheme="minorHAnsi"/>
        </w:rPr>
      </w:pPr>
      <w:r w:rsidRPr="00F71191">
        <w:rPr>
          <w:rFonts w:asciiTheme="minorHAnsi" w:hAnsiTheme="minorHAnsi"/>
        </w:rPr>
        <w:t>A pályázóknak rendelkezniük kell a pályázatra benyújtott projekt kivitelezéséhez szükséges szakértelemmel és képesítésekkel. E tekintetben a pályázóknak felelősségük teljes tudatában alá kell írni egy nyilatkozatot, a 60.000 EUR összeget meghaladó összegért folyamodó pályázóknak pedig be kell nyújtaniuk az alábbi alátámasztó dokumentumokat:</w:t>
      </w:r>
    </w:p>
    <w:p w14:paraId="490F8D4A" w14:textId="77777777" w:rsidR="00AE3AD4" w:rsidRPr="00F71191" w:rsidRDefault="00AE3AD4">
      <w:pPr>
        <w:spacing w:before="18" w:line="220" w:lineRule="exact"/>
      </w:pPr>
    </w:p>
    <w:p w14:paraId="490F8D4B" w14:textId="77777777" w:rsidR="00AE3AD4" w:rsidRPr="00F71191" w:rsidRDefault="00E34496">
      <w:pPr>
        <w:pStyle w:val="Szvegtrzs"/>
        <w:numPr>
          <w:ilvl w:val="0"/>
          <w:numId w:val="33"/>
        </w:numPr>
        <w:tabs>
          <w:tab w:val="left" w:pos="477"/>
        </w:tabs>
        <w:spacing w:line="269" w:lineRule="exact"/>
        <w:jc w:val="both"/>
        <w:rPr>
          <w:rFonts w:asciiTheme="minorHAnsi" w:hAnsiTheme="minorHAnsi"/>
        </w:rPr>
      </w:pPr>
      <w:r w:rsidRPr="00F71191">
        <w:rPr>
          <w:rFonts w:asciiTheme="minorHAnsi" w:hAnsiTheme="minorHAnsi"/>
        </w:rPr>
        <w:t xml:space="preserve">a cég jogi képviselőjének </w:t>
      </w:r>
      <w:r w:rsidR="000B094A" w:rsidRPr="00F71191">
        <w:rPr>
          <w:rFonts w:asciiTheme="minorHAnsi" w:hAnsiTheme="minorHAnsi"/>
        </w:rPr>
        <w:t>önéletrajza</w:t>
      </w:r>
      <w:r w:rsidRPr="00F71191">
        <w:rPr>
          <w:rFonts w:asciiTheme="minorHAnsi" w:hAnsiTheme="minorHAnsi"/>
        </w:rPr>
        <w:t>,</w:t>
      </w:r>
    </w:p>
    <w:p w14:paraId="490F8D4C" w14:textId="77777777" w:rsidR="00AE3AD4" w:rsidRPr="00F71191" w:rsidRDefault="00E34496">
      <w:pPr>
        <w:pStyle w:val="Szvegtrzs"/>
        <w:numPr>
          <w:ilvl w:val="0"/>
          <w:numId w:val="33"/>
        </w:numPr>
        <w:tabs>
          <w:tab w:val="left" w:pos="477"/>
        </w:tabs>
        <w:spacing w:line="269" w:lineRule="exact"/>
        <w:jc w:val="both"/>
        <w:rPr>
          <w:rFonts w:asciiTheme="minorHAnsi" w:hAnsiTheme="minorHAnsi"/>
        </w:rPr>
      </w:pPr>
      <w:r w:rsidRPr="00F71191">
        <w:rPr>
          <w:rFonts w:asciiTheme="minorHAnsi" w:hAnsiTheme="minorHAnsi"/>
        </w:rPr>
        <w:t>a forgalmazási Vezető önéletrajza (amennyiben a két személy nem azonos).</w:t>
      </w:r>
    </w:p>
    <w:p w14:paraId="490F8D4D" w14:textId="77777777" w:rsidR="00BC50E1" w:rsidRPr="00F71191" w:rsidRDefault="00BC50E1" w:rsidP="00BC50E1">
      <w:pPr>
        <w:pStyle w:val="Szvegtrzs"/>
        <w:tabs>
          <w:tab w:val="left" w:pos="477"/>
        </w:tabs>
        <w:spacing w:line="269" w:lineRule="exact"/>
        <w:jc w:val="both"/>
        <w:rPr>
          <w:rFonts w:asciiTheme="minorHAnsi" w:hAnsiTheme="minorHAnsi"/>
        </w:rPr>
      </w:pPr>
    </w:p>
    <w:p w14:paraId="490F8D4E" w14:textId="77777777" w:rsidR="00AE3AD4" w:rsidRPr="00F71191" w:rsidRDefault="00BC50E1" w:rsidP="00BC50E1">
      <w:pPr>
        <w:pStyle w:val="Szvegtrzs"/>
        <w:tabs>
          <w:tab w:val="left" w:pos="477"/>
        </w:tabs>
        <w:spacing w:line="269" w:lineRule="exact"/>
        <w:jc w:val="both"/>
        <w:rPr>
          <w:rFonts w:asciiTheme="minorHAnsi" w:hAnsiTheme="minorHAnsi"/>
        </w:rPr>
      </w:pPr>
      <w:r w:rsidRPr="00F71191">
        <w:rPr>
          <w:rFonts w:asciiTheme="minorHAnsi" w:hAnsiTheme="minorHAnsi"/>
        </w:rPr>
        <w:t>A 8.1 és 8.2 pontokban előírt dokumentumokat és nyomtatványokat évente legalább egyszer be kell nyújtani a Szelektív Mozi, az Automatikus Mozi és a Forgalmazási Ügynökségek támogatási rendszerekben.</w:t>
      </w:r>
    </w:p>
    <w:p w14:paraId="490F8D4F" w14:textId="77777777" w:rsidR="00AE3AD4" w:rsidRPr="00F71191" w:rsidRDefault="00AE3AD4">
      <w:pPr>
        <w:spacing w:before="12" w:line="280" w:lineRule="exact"/>
        <w:rPr>
          <w:sz w:val="28"/>
          <w:szCs w:val="28"/>
        </w:rPr>
      </w:pPr>
    </w:p>
    <w:p w14:paraId="490F8D50" w14:textId="77777777" w:rsidR="00AE3AD4" w:rsidRPr="00F71191" w:rsidRDefault="00F341BF">
      <w:pPr>
        <w:pStyle w:val="Cmsor2"/>
        <w:numPr>
          <w:ilvl w:val="0"/>
          <w:numId w:val="26"/>
        </w:numPr>
        <w:tabs>
          <w:tab w:val="left" w:pos="837"/>
        </w:tabs>
        <w:jc w:val="both"/>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87" behindDoc="1" locked="0" layoutInCell="1" allowOverlap="1" wp14:anchorId="490F9023" wp14:editId="490F9024">
                <wp:simplePos x="0" y="0"/>
                <wp:positionH relativeFrom="page">
                  <wp:posOffset>821055</wp:posOffset>
                </wp:positionH>
                <wp:positionV relativeFrom="paragraph">
                  <wp:posOffset>-19685</wp:posOffset>
                </wp:positionV>
                <wp:extent cx="5918835" cy="199390"/>
                <wp:effectExtent l="1905" t="1905" r="3810" b="825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75" name="Group 82"/>
                        <wpg:cNvGrpSpPr>
                          <a:grpSpLocks/>
                        </wpg:cNvGrpSpPr>
                        <wpg:grpSpPr bwMode="auto">
                          <a:xfrm>
                            <a:off x="1298" y="-25"/>
                            <a:ext cx="9310" cy="2"/>
                            <a:chOff x="1298" y="-25"/>
                            <a:chExt cx="9310" cy="2"/>
                          </a:xfrm>
                        </wpg:grpSpPr>
                        <wps:wsp>
                          <wps:cNvPr id="76" name="Freeform 83"/>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0"/>
                        <wpg:cNvGrpSpPr>
                          <a:grpSpLocks/>
                        </wpg:cNvGrpSpPr>
                        <wpg:grpSpPr bwMode="auto">
                          <a:xfrm>
                            <a:off x="1298" y="277"/>
                            <a:ext cx="9310" cy="2"/>
                            <a:chOff x="1298" y="277"/>
                            <a:chExt cx="9310" cy="2"/>
                          </a:xfrm>
                        </wpg:grpSpPr>
                        <wps:wsp>
                          <wps:cNvPr id="78" name="Freeform 81"/>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8"/>
                        <wpg:cNvGrpSpPr>
                          <a:grpSpLocks/>
                        </wpg:cNvGrpSpPr>
                        <wpg:grpSpPr bwMode="auto">
                          <a:xfrm>
                            <a:off x="1303" y="-20"/>
                            <a:ext cx="2" cy="293"/>
                            <a:chOff x="1303" y="-20"/>
                            <a:chExt cx="2" cy="293"/>
                          </a:xfrm>
                        </wpg:grpSpPr>
                        <wps:wsp>
                          <wps:cNvPr id="80" name="Freeform 79"/>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6"/>
                        <wpg:cNvGrpSpPr>
                          <a:grpSpLocks/>
                        </wpg:cNvGrpSpPr>
                        <wpg:grpSpPr bwMode="auto">
                          <a:xfrm>
                            <a:off x="10603" y="-20"/>
                            <a:ext cx="2" cy="293"/>
                            <a:chOff x="10603" y="-20"/>
                            <a:chExt cx="2" cy="293"/>
                          </a:xfrm>
                        </wpg:grpSpPr>
                        <wps:wsp>
                          <wps:cNvPr id="82" name="Freeform 77"/>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441781" id="Group 75" o:spid="_x0000_s1026" style="position:absolute;margin-left:64.65pt;margin-top:-1.55pt;width:466.05pt;height:15.7pt;z-index:-1893;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">
                <v:group id="Group 82"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3"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nXMQA&#10;AADbAAAADwAAAGRycy9kb3ducmV2LnhtbESPT0sDMRTE74LfITzBm83aQ7XbpqUtFexJ+w96fCSv&#10;m8XNS9jE3e23N4LgcZiZ3zDz5eAa0VEba88KnkcFCGLtTc2VgtPx7ekVREzIBhvPpOBGEZaL+7s5&#10;lsb3vKfukCqRIRxLVGBTCqWUUVtyGEc+EGfv6luHKcu2kqbFPsNdI8dFMZEOa84LFgNtLOmvw7dT&#10;cD53Vn/Yz347hGm3jqtw0dVOqceHYTUDkWhI/+G/9rtR8DKB3y/5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Z1zEAAAA2wAAAA8AAAAAAAAAAAAAAAAAmAIAAGRycy9k&#10;b3ducmV2LnhtbFBLBQYAAAAABAAEAPUAAACJAwAAAAA=&#10;" path="m,l9310,e" filled="f" strokeweight=".20464mm">
                    <v:path arrowok="t" o:connecttype="custom" o:connectlocs="0,0;9310,0" o:connectangles="0,0"/>
                  </v:shape>
                </v:group>
                <v:group id="Group 80"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1"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WtcAA&#10;AADbAAAADwAAAGRycy9kb3ducmV2LnhtbERPTWsCMRC9C/6HMEJvmm0P1a5GUWmhnqq2Qo9DMm6W&#10;biZhk+5u/31zEDw+3vdqM7hGdNTG2rOCx1kBglh7U3Ol4OvzbboAEROywcYzKfijCJv1eLTC0vie&#10;T9SdUyVyCMcSFdiUQill1JYcxpkPxJm7+tZhyrCtpGmxz+GukU9F8Swd1pwbLAbaW9I/51+n4HLp&#10;rP6wx/51CC/dLm7Dt64OSj1Mhu0SRKIh3cU397tRMM9j85f8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VWtcAAAADbAAAADwAAAAAAAAAAAAAAAACYAgAAZHJzL2Rvd25y&#10;ZXYueG1sUEsFBgAAAAAEAAQA9QAAAIUDAAAAAA==&#10;" path="m,l9310,e" filled="f" strokeweight=".20464mm">
                    <v:path arrowok="t" o:connecttype="custom" o:connectlocs="0,0;9310,0" o:connectangles="0,0"/>
                  </v:shape>
                </v:group>
                <v:group id="Group 78"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9"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PRMAA&#10;AADbAAAADwAAAGRycy9kb3ducmV2LnhtbERPyWrDMBC9F/oPYgK9NXICDcaJEkoh1JBiyHLxbbCm&#10;lqk1Mpbi5e+rQyDHx9t3h8m2YqDeN44VrJYJCOLK6YZrBbfr8T0F4QOyxtYxKZjJw2H/+rLDTLuR&#10;zzRcQi1iCPsMFZgQukxKXxmy6JeuI47cr+sthgj7WuoexxhuW7lOko202HBsMNjRl6Hq73K3CupT&#10;kxfpQGFtyu/jrIuPn86WSr0tps8tiEBTeIof7lwrSOP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cPRMAAAADbAAAADwAAAAAAAAAAAAAAAACYAgAAZHJzL2Rvd25y&#10;ZXYueG1sUEsFBgAAAAAEAAQA9QAAAIUDAAAAAA==&#10;" path="m,l,293e" filled="f" strokeweight=".58pt">
                    <v:path arrowok="t" o:connecttype="custom" o:connectlocs="0,-20;0,273" o:connectangles="0,0"/>
                  </v:shape>
                </v:group>
                <v:group id="Group 76"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7"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0qMMA&#10;AADbAAAADwAAAGRycy9kb3ducmV2LnhtbESPzWrDMBCE74G+g9hCb4lcQ4Nxo4RSCA20GOLk4tti&#10;bS1Ta2Us1T9vXxUCOQ4z8w2zO8y2EyMNvnWs4HmTgCCunW65UXC9HNcZCB+QNXaOScFCHg77h9UO&#10;c+0mPtNYhkZECPscFZgQ+lxKXxuy6DeuJ47etxsshiiHRuoBpwi3nUyTZCstthwXDPb0bqj+KX+t&#10;guazPRXZSCE11cdx0cXLV28rpZ4e57dXEIHmcA/f2ietIEvh/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k0qMMAAADbAAAADwAAAAAAAAAAAAAAAACYAgAAZHJzL2Rv&#10;d25yZXYueG1sUEsFBgAAAAAEAAQA9QAAAIgDAAAAAA==&#10;" path="m,l,293e" filled="f" strokeweight=".58pt">
                    <v:path arrowok="t" o:connecttype="custom" o:connectlocs="0,-20;0,273" o:connectangles="0,0"/>
                  </v:shape>
                </v:group>
                <w10:wrap anchorx="page"/>
              </v:group>
            </w:pict>
          </mc:Fallback>
        </mc:AlternateContent>
      </w:r>
      <w:r w:rsidR="00E34496" w:rsidRPr="00F71191">
        <w:rPr>
          <w:rFonts w:asciiTheme="minorHAnsi" w:hAnsiTheme="minorHAnsi"/>
        </w:rPr>
        <w:t>A TÁMOGATÁS ODAÍTÉLÉSÉNEK SZEMPONTJAI</w:t>
      </w:r>
    </w:p>
    <w:p w14:paraId="490F8D51" w14:textId="77777777" w:rsidR="00AE3AD4" w:rsidRPr="00F71191" w:rsidRDefault="00AE3AD4">
      <w:pPr>
        <w:spacing w:before="8" w:line="200" w:lineRule="exact"/>
        <w:rPr>
          <w:sz w:val="20"/>
          <w:szCs w:val="20"/>
        </w:rPr>
      </w:pPr>
    </w:p>
    <w:p w14:paraId="490F8D52" w14:textId="77777777" w:rsidR="00AE3AD4" w:rsidRPr="00F71191" w:rsidRDefault="00E34496">
      <w:pPr>
        <w:numPr>
          <w:ilvl w:val="1"/>
          <w:numId w:val="26"/>
        </w:numPr>
        <w:tabs>
          <w:tab w:val="left" w:pos="837"/>
        </w:tabs>
        <w:spacing w:before="72"/>
        <w:jc w:val="both"/>
        <w:rPr>
          <w:rFonts w:eastAsia="Times New Roman" w:cs="Times New Roman"/>
        </w:rPr>
      </w:pPr>
      <w:r w:rsidRPr="00F71191">
        <w:rPr>
          <w:b/>
        </w:rPr>
        <w:t>"Létrehozási" fázis</w:t>
      </w:r>
    </w:p>
    <w:p w14:paraId="490F8D53" w14:textId="514A3D58" w:rsidR="00AE3AD4" w:rsidRPr="00F71191" w:rsidRDefault="00E34496">
      <w:pPr>
        <w:pStyle w:val="Szvegtrzs"/>
        <w:spacing w:before="155" w:line="275" w:lineRule="auto"/>
        <w:ind w:right="116"/>
        <w:jc w:val="both"/>
        <w:rPr>
          <w:rFonts w:asciiTheme="minorHAnsi" w:hAnsiTheme="minorHAnsi"/>
        </w:rPr>
      </w:pPr>
      <w:r w:rsidRPr="00F71191">
        <w:rPr>
          <w:rFonts w:asciiTheme="minorHAnsi" w:hAnsiTheme="minorHAnsi"/>
        </w:rPr>
        <w:t>A potenciális Pénzügyi Alapból a támogatható európai forgalmazási vállalatok r</w:t>
      </w:r>
      <w:r w:rsidR="00A27F72">
        <w:rPr>
          <w:rFonts w:asciiTheme="minorHAnsi" w:hAnsiTheme="minorHAnsi"/>
        </w:rPr>
        <w:t>észesülnek, a referenciaév (2015</w:t>
      </w:r>
      <w:r w:rsidRPr="00F71191">
        <w:rPr>
          <w:rFonts w:asciiTheme="minorHAnsi" w:hAnsiTheme="minorHAnsi"/>
        </w:rPr>
        <w:t>) során a nem hazai európai filmek esetében elért nézőszám alapján.</w:t>
      </w:r>
    </w:p>
    <w:p w14:paraId="490F8D54" w14:textId="77777777" w:rsidR="00AE3AD4" w:rsidRPr="00F71191" w:rsidRDefault="00E34496">
      <w:pPr>
        <w:pStyle w:val="Szvegtrzs"/>
        <w:spacing w:line="275" w:lineRule="auto"/>
        <w:ind w:right="114"/>
        <w:jc w:val="both"/>
        <w:rPr>
          <w:rFonts w:asciiTheme="minorHAnsi" w:hAnsiTheme="minorHAnsi"/>
        </w:rPr>
      </w:pPr>
      <w:r w:rsidRPr="00F71191">
        <w:rPr>
          <w:rFonts w:asciiTheme="minorHAnsi" w:hAnsiTheme="minorHAnsi"/>
        </w:rPr>
        <w:t xml:space="preserve">A támogatás potenciális Pénzügyi Alap formájában történik (az “Alap”), amely a forgalmazók rendelkezésére áll új, nem hazai európai filmekbe történő </w:t>
      </w:r>
      <w:proofErr w:type="spellStart"/>
      <w:r w:rsidRPr="00F71191">
        <w:rPr>
          <w:rFonts w:asciiTheme="minorHAnsi" w:hAnsiTheme="minorHAnsi"/>
        </w:rPr>
        <w:t>újrabefektetés</w:t>
      </w:r>
      <w:proofErr w:type="spellEnd"/>
      <w:r w:rsidRPr="00F71191">
        <w:rPr>
          <w:rFonts w:asciiTheme="minorHAnsi" w:hAnsiTheme="minorHAnsi"/>
        </w:rPr>
        <w:t xml:space="preserve"> céljából.</w:t>
      </w:r>
    </w:p>
    <w:p w14:paraId="490F8D55" w14:textId="77777777" w:rsidR="00AE3AD4" w:rsidRPr="00F71191" w:rsidRDefault="00E34496">
      <w:pPr>
        <w:pStyle w:val="Szvegtrzs"/>
        <w:spacing w:line="275" w:lineRule="auto"/>
        <w:ind w:right="124"/>
        <w:jc w:val="both"/>
        <w:rPr>
          <w:rFonts w:asciiTheme="minorHAnsi" w:hAnsiTheme="minorHAnsi"/>
        </w:rPr>
      </w:pPr>
      <w:r w:rsidRPr="00F71191">
        <w:rPr>
          <w:rFonts w:asciiTheme="minorHAnsi" w:hAnsiTheme="minorHAnsi"/>
        </w:rPr>
        <w:t>A rendelkezésre álló költségvetési források keretén belül az egyes forgalmazók rendelkezésére álló potenciális pénzügyi alap kalkulációja az alábbiak szerint történik:</w:t>
      </w:r>
    </w:p>
    <w:p w14:paraId="490F8D56" w14:textId="77777777" w:rsidR="00AE3AD4" w:rsidRPr="00F71191" w:rsidRDefault="00AE3AD4">
      <w:pPr>
        <w:spacing w:before="13" w:line="280" w:lineRule="exact"/>
        <w:rPr>
          <w:sz w:val="28"/>
          <w:szCs w:val="28"/>
        </w:rPr>
      </w:pPr>
    </w:p>
    <w:p w14:paraId="490F8D57" w14:textId="77777777" w:rsidR="00AE3AD4" w:rsidRPr="00F71191" w:rsidRDefault="00E34496">
      <w:pPr>
        <w:pStyle w:val="Szvegtrzs"/>
        <w:numPr>
          <w:ilvl w:val="0"/>
          <w:numId w:val="33"/>
        </w:numPr>
        <w:tabs>
          <w:tab w:val="left" w:pos="837"/>
        </w:tabs>
        <w:ind w:left="836" w:hanging="720"/>
        <w:jc w:val="both"/>
        <w:rPr>
          <w:rFonts w:asciiTheme="minorHAnsi" w:hAnsiTheme="minorHAnsi"/>
        </w:rPr>
      </w:pPr>
      <w:r w:rsidRPr="00F71191">
        <w:rPr>
          <w:rFonts w:asciiTheme="minorHAnsi" w:hAnsiTheme="minorHAnsi"/>
        </w:rPr>
        <w:t>A támogatható nem hazai európai filmek által elért támogatható nézőszám.</w:t>
      </w:r>
    </w:p>
    <w:p w14:paraId="490F8D59" w14:textId="77777777" w:rsidR="00AE3AD4" w:rsidRPr="00F71191" w:rsidRDefault="00E34496">
      <w:pPr>
        <w:pStyle w:val="Szvegtrzs"/>
        <w:numPr>
          <w:ilvl w:val="1"/>
          <w:numId w:val="33"/>
        </w:numPr>
        <w:tabs>
          <w:tab w:val="left" w:pos="977"/>
        </w:tabs>
        <w:spacing w:before="31"/>
        <w:ind w:right="213"/>
        <w:jc w:val="both"/>
        <w:rPr>
          <w:rFonts w:asciiTheme="minorHAnsi" w:hAnsiTheme="minorHAnsi"/>
        </w:rPr>
      </w:pPr>
      <w:r w:rsidRPr="00F71191">
        <w:rPr>
          <w:rFonts w:asciiTheme="minorHAnsi" w:hAnsiTheme="minorHAnsi"/>
        </w:rPr>
        <w:t>Valamennyi nézőszámot az illetékes nemzeti bejelentési és hitelesítési rendszer alapján kell megadni, amely lehetővé teszi a Nemzeti Hatóság részére a fenti adatok hitelesítését. Az Ügynökség fenntartja a jogot arra, hogy elutasítsa azokat a pályázatokat, amelyek nem tettek eleget valamennyi fent megadott feltételnek.</w:t>
      </w:r>
    </w:p>
    <w:p w14:paraId="490F8D5A" w14:textId="77777777" w:rsidR="00AE3AD4" w:rsidRPr="00F71191" w:rsidRDefault="00E34496">
      <w:pPr>
        <w:pStyle w:val="Szvegtrzs"/>
        <w:numPr>
          <w:ilvl w:val="1"/>
          <w:numId w:val="33"/>
        </w:numPr>
        <w:tabs>
          <w:tab w:val="left" w:pos="977"/>
        </w:tabs>
        <w:ind w:right="213"/>
        <w:jc w:val="both"/>
        <w:rPr>
          <w:rFonts w:asciiTheme="minorHAnsi" w:hAnsiTheme="minorHAnsi"/>
        </w:rPr>
      </w:pPr>
      <w:r w:rsidRPr="00F71191">
        <w:rPr>
          <w:rFonts w:asciiTheme="minorHAnsi" w:hAnsiTheme="minorHAnsi"/>
        </w:rPr>
        <w:t>A pályázók nyilatkozatai alapján, valamint a Tagállamok által kijelölt kapcsolattartók közreműködésével kerül kiszámításra a vállalatonkénti, területenkénti, évenkénti teljes fizető nézőszám az alábbi képlet szerint:</w:t>
      </w:r>
    </w:p>
    <w:p w14:paraId="490F8D5B" w14:textId="77777777" w:rsidR="00AE3AD4" w:rsidRPr="00F71191" w:rsidRDefault="00E34496">
      <w:pPr>
        <w:pStyle w:val="Szvegtrzs"/>
        <w:numPr>
          <w:ilvl w:val="2"/>
          <w:numId w:val="33"/>
        </w:numPr>
        <w:tabs>
          <w:tab w:val="left" w:pos="1517"/>
        </w:tabs>
        <w:ind w:right="215"/>
        <w:rPr>
          <w:rFonts w:asciiTheme="minorHAnsi" w:hAnsiTheme="minorHAnsi"/>
        </w:rPr>
      </w:pPr>
      <w:r w:rsidRPr="00F71191">
        <w:rPr>
          <w:rFonts w:asciiTheme="minorHAnsi" w:hAnsiTheme="minorHAnsi"/>
        </w:rPr>
        <w:t>egyetlen nem hazai európai film esetében az összes fizető nézőszám támogatható limitje filmenként és területenként (lásd alább a táblázatot);</w:t>
      </w:r>
    </w:p>
    <w:p w14:paraId="490F8D5C" w14:textId="77777777" w:rsidR="00AE3AD4" w:rsidRPr="00F71191" w:rsidRDefault="00E34496">
      <w:pPr>
        <w:pStyle w:val="Szvegtrzs"/>
        <w:numPr>
          <w:ilvl w:val="2"/>
          <w:numId w:val="33"/>
        </w:numPr>
        <w:tabs>
          <w:tab w:val="left" w:pos="1517"/>
        </w:tabs>
        <w:ind w:right="216"/>
        <w:rPr>
          <w:rFonts w:asciiTheme="minorHAnsi" w:hAnsiTheme="minorHAnsi"/>
        </w:rPr>
      </w:pPr>
      <w:r w:rsidRPr="00F71191">
        <w:rPr>
          <w:rFonts w:asciiTheme="minorHAnsi" w:hAnsiTheme="minorHAnsi"/>
        </w:rPr>
        <w:t>a fenti limit elérhető egy vagy több év alatt, ám egyik esetben sem támogatható az adott küszöb fölötti fizető nézőszám (lásd táblázat).</w:t>
      </w:r>
    </w:p>
    <w:p w14:paraId="490F8D5D" w14:textId="77777777" w:rsidR="00AE3AD4" w:rsidRPr="00F71191" w:rsidRDefault="00AE3AD4">
      <w:pPr>
        <w:spacing w:before="9" w:line="140" w:lineRule="exact"/>
        <w:rPr>
          <w:sz w:val="14"/>
          <w:szCs w:val="14"/>
        </w:rPr>
      </w:pPr>
    </w:p>
    <w:p w14:paraId="490F8D5E" w14:textId="77777777" w:rsidR="00AE3AD4" w:rsidRPr="00F71191" w:rsidRDefault="00AE3AD4">
      <w:pPr>
        <w:spacing w:line="200" w:lineRule="exact"/>
        <w:rPr>
          <w:sz w:val="20"/>
          <w:szCs w:val="20"/>
        </w:rPr>
      </w:pPr>
    </w:p>
    <w:p w14:paraId="490F8D5F" w14:textId="77777777" w:rsidR="00AE3AD4" w:rsidRPr="00F71191" w:rsidRDefault="00AE3AD4">
      <w:pPr>
        <w:spacing w:line="200" w:lineRule="exact"/>
        <w:rPr>
          <w:sz w:val="20"/>
          <w:szCs w:val="20"/>
        </w:rPr>
      </w:pPr>
    </w:p>
    <w:tbl>
      <w:tblPr>
        <w:tblStyle w:val="TableNormal"/>
        <w:tblW w:w="0" w:type="auto"/>
        <w:tblInd w:w="108" w:type="dxa"/>
        <w:tblLayout w:type="fixed"/>
        <w:tblLook w:val="01E0" w:firstRow="1" w:lastRow="1" w:firstColumn="1" w:lastColumn="1" w:noHBand="0" w:noVBand="0"/>
      </w:tblPr>
      <w:tblGrid>
        <w:gridCol w:w="6791"/>
        <w:gridCol w:w="2533"/>
      </w:tblGrid>
      <w:tr w:rsidR="00AE3AD4" w:rsidRPr="00F71191" w14:paraId="490F8D62" w14:textId="77777777">
        <w:trPr>
          <w:trHeight w:hRule="exact" w:val="590"/>
        </w:trPr>
        <w:tc>
          <w:tcPr>
            <w:tcW w:w="6791" w:type="dxa"/>
            <w:tcBorders>
              <w:top w:val="single" w:sz="5" w:space="0" w:color="000000"/>
              <w:left w:val="single" w:sz="5" w:space="0" w:color="000000"/>
              <w:bottom w:val="single" w:sz="5" w:space="0" w:color="000000"/>
              <w:right w:val="single" w:sz="5" w:space="0" w:color="000000"/>
            </w:tcBorders>
          </w:tcPr>
          <w:p w14:paraId="490F8D60" w14:textId="77777777" w:rsidR="00AE3AD4" w:rsidRPr="00F71191" w:rsidRDefault="00E34496">
            <w:pPr>
              <w:pStyle w:val="TableParagraph"/>
              <w:spacing w:line="251" w:lineRule="exact"/>
              <w:ind w:left="2"/>
              <w:jc w:val="center"/>
              <w:rPr>
                <w:rFonts w:eastAsia="Times New Roman" w:cs="Times New Roman"/>
              </w:rPr>
            </w:pPr>
            <w:r w:rsidRPr="00F71191">
              <w:rPr>
                <w:b/>
              </w:rPr>
              <w:t>Forgalmazási ország</w:t>
            </w:r>
          </w:p>
        </w:tc>
        <w:tc>
          <w:tcPr>
            <w:tcW w:w="2533" w:type="dxa"/>
            <w:tcBorders>
              <w:top w:val="single" w:sz="5" w:space="0" w:color="000000"/>
              <w:left w:val="single" w:sz="5" w:space="0" w:color="000000"/>
              <w:bottom w:val="single" w:sz="5" w:space="0" w:color="000000"/>
              <w:right w:val="single" w:sz="5" w:space="0" w:color="000000"/>
            </w:tcBorders>
          </w:tcPr>
          <w:p w14:paraId="490F8D61" w14:textId="77777777" w:rsidR="00AE3AD4" w:rsidRPr="00F71191" w:rsidRDefault="00E34496">
            <w:pPr>
              <w:pStyle w:val="TableParagraph"/>
              <w:spacing w:line="275" w:lineRule="auto"/>
              <w:ind w:left="442" w:right="318" w:hanging="120"/>
              <w:rPr>
                <w:rFonts w:eastAsia="Times New Roman" w:cs="Times New Roman"/>
              </w:rPr>
            </w:pPr>
            <w:r w:rsidRPr="00F71191">
              <w:rPr>
                <w:b/>
              </w:rPr>
              <w:t>Legfelső küszöb (nézőszám)</w:t>
            </w:r>
          </w:p>
        </w:tc>
      </w:tr>
      <w:tr w:rsidR="00AE3AD4" w:rsidRPr="00F71191" w14:paraId="490F8D65" w14:textId="77777777">
        <w:trPr>
          <w:trHeight w:hRule="exact" w:val="303"/>
        </w:trPr>
        <w:tc>
          <w:tcPr>
            <w:tcW w:w="6791" w:type="dxa"/>
            <w:tcBorders>
              <w:top w:val="single" w:sz="5" w:space="0" w:color="000000"/>
              <w:left w:val="single" w:sz="5" w:space="0" w:color="000000"/>
              <w:bottom w:val="single" w:sz="5" w:space="0" w:color="000000"/>
              <w:right w:val="single" w:sz="5" w:space="0" w:color="000000"/>
            </w:tcBorders>
          </w:tcPr>
          <w:p w14:paraId="490F8D63" w14:textId="77777777" w:rsidR="00AE3AD4" w:rsidRPr="00F71191" w:rsidRDefault="00E34496">
            <w:pPr>
              <w:pStyle w:val="TableParagraph"/>
              <w:spacing w:line="246" w:lineRule="exact"/>
              <w:ind w:left="102"/>
              <w:rPr>
                <w:rFonts w:eastAsia="Times New Roman" w:cs="Times New Roman"/>
              </w:rPr>
            </w:pPr>
            <w:r w:rsidRPr="00F71191">
              <w:t>Németország, Spanyolország, Franciaország, Olaszország</w:t>
            </w:r>
          </w:p>
        </w:tc>
        <w:tc>
          <w:tcPr>
            <w:tcW w:w="2533" w:type="dxa"/>
            <w:tcBorders>
              <w:top w:val="single" w:sz="5" w:space="0" w:color="000000"/>
              <w:left w:val="single" w:sz="5" w:space="0" w:color="000000"/>
              <w:bottom w:val="single" w:sz="5" w:space="0" w:color="000000"/>
              <w:right w:val="single" w:sz="5" w:space="0" w:color="000000"/>
            </w:tcBorders>
          </w:tcPr>
          <w:p w14:paraId="490F8D64" w14:textId="77777777" w:rsidR="00AE3AD4" w:rsidRPr="00F71191" w:rsidRDefault="00E34496">
            <w:pPr>
              <w:pStyle w:val="TableParagraph"/>
              <w:spacing w:line="246" w:lineRule="exact"/>
              <w:ind w:left="884" w:right="881"/>
              <w:jc w:val="center"/>
              <w:rPr>
                <w:rFonts w:eastAsia="Times New Roman" w:cs="Times New Roman"/>
              </w:rPr>
            </w:pPr>
            <w:r w:rsidRPr="00F71191">
              <w:t>600,000</w:t>
            </w:r>
          </w:p>
        </w:tc>
      </w:tr>
      <w:tr w:rsidR="00AE3AD4" w:rsidRPr="00F71191" w14:paraId="490F8D68" w14:textId="77777777">
        <w:trPr>
          <w:trHeight w:hRule="exact" w:val="300"/>
        </w:trPr>
        <w:tc>
          <w:tcPr>
            <w:tcW w:w="6791" w:type="dxa"/>
            <w:tcBorders>
              <w:top w:val="single" w:sz="5" w:space="0" w:color="000000"/>
              <w:left w:val="single" w:sz="5" w:space="0" w:color="000000"/>
              <w:bottom w:val="single" w:sz="5" w:space="0" w:color="000000"/>
              <w:right w:val="single" w:sz="5" w:space="0" w:color="000000"/>
            </w:tcBorders>
          </w:tcPr>
          <w:p w14:paraId="490F8D66" w14:textId="77777777" w:rsidR="00AE3AD4" w:rsidRPr="00F71191" w:rsidRDefault="00E34496">
            <w:pPr>
              <w:pStyle w:val="TableParagraph"/>
              <w:spacing w:line="246" w:lineRule="exact"/>
              <w:ind w:left="102"/>
              <w:rPr>
                <w:rFonts w:eastAsia="Times New Roman" w:cs="Times New Roman"/>
              </w:rPr>
            </w:pPr>
            <w:r w:rsidRPr="00F71191">
              <w:t xml:space="preserve">Ausztria, Belgium, Svájc, Hollandia, </w:t>
            </w:r>
            <w:r w:rsidR="000B094A" w:rsidRPr="00F71191">
              <w:t>Norvégia</w:t>
            </w:r>
            <w:r w:rsidRPr="00F71191">
              <w:t>, Portugália, Svédország</w:t>
            </w:r>
          </w:p>
        </w:tc>
        <w:tc>
          <w:tcPr>
            <w:tcW w:w="2533" w:type="dxa"/>
            <w:tcBorders>
              <w:top w:val="single" w:sz="5" w:space="0" w:color="000000"/>
              <w:left w:val="single" w:sz="5" w:space="0" w:color="000000"/>
              <w:bottom w:val="single" w:sz="5" w:space="0" w:color="000000"/>
              <w:right w:val="single" w:sz="5" w:space="0" w:color="000000"/>
            </w:tcBorders>
          </w:tcPr>
          <w:p w14:paraId="490F8D67" w14:textId="77777777" w:rsidR="00AE3AD4" w:rsidRPr="00F71191" w:rsidRDefault="00E34496">
            <w:pPr>
              <w:pStyle w:val="TableParagraph"/>
              <w:spacing w:line="246" w:lineRule="exact"/>
              <w:ind w:left="884" w:right="881"/>
              <w:jc w:val="center"/>
              <w:rPr>
                <w:rFonts w:eastAsia="Times New Roman" w:cs="Times New Roman"/>
              </w:rPr>
            </w:pPr>
            <w:r w:rsidRPr="00F71191">
              <w:t>200,000</w:t>
            </w:r>
          </w:p>
        </w:tc>
      </w:tr>
      <w:tr w:rsidR="00AE3AD4" w:rsidRPr="00F71191" w14:paraId="490F8D6B" w14:textId="77777777">
        <w:trPr>
          <w:trHeight w:hRule="exact" w:val="593"/>
        </w:trPr>
        <w:tc>
          <w:tcPr>
            <w:tcW w:w="6791" w:type="dxa"/>
            <w:tcBorders>
              <w:top w:val="single" w:sz="5" w:space="0" w:color="000000"/>
              <w:left w:val="single" w:sz="5" w:space="0" w:color="000000"/>
              <w:bottom w:val="single" w:sz="5" w:space="0" w:color="000000"/>
              <w:right w:val="single" w:sz="5" w:space="0" w:color="000000"/>
            </w:tcBorders>
          </w:tcPr>
          <w:p w14:paraId="490F8D69" w14:textId="77777777" w:rsidR="00AE3AD4" w:rsidRPr="00F71191" w:rsidRDefault="00E34496">
            <w:pPr>
              <w:pStyle w:val="TableParagraph"/>
              <w:spacing w:line="275" w:lineRule="auto"/>
              <w:ind w:left="102"/>
              <w:rPr>
                <w:rFonts w:eastAsia="Times New Roman" w:cs="Times New Roman"/>
              </w:rPr>
            </w:pPr>
            <w:r w:rsidRPr="00F71191">
              <w:t>Cseh Köztársaság, Dánia, Finnország, Görögország, Magyarország, Norvégia, Portugália, Svédország.</w:t>
            </w:r>
          </w:p>
        </w:tc>
        <w:tc>
          <w:tcPr>
            <w:tcW w:w="2533" w:type="dxa"/>
            <w:tcBorders>
              <w:top w:val="single" w:sz="5" w:space="0" w:color="000000"/>
              <w:left w:val="single" w:sz="5" w:space="0" w:color="000000"/>
              <w:bottom w:val="single" w:sz="5" w:space="0" w:color="000000"/>
              <w:right w:val="single" w:sz="5" w:space="0" w:color="000000"/>
            </w:tcBorders>
          </w:tcPr>
          <w:p w14:paraId="490F8D6A" w14:textId="77777777" w:rsidR="00AE3AD4" w:rsidRPr="00F71191" w:rsidRDefault="00E34496">
            <w:pPr>
              <w:pStyle w:val="TableParagraph"/>
              <w:spacing w:before="139"/>
              <w:ind w:left="884" w:right="881"/>
              <w:jc w:val="center"/>
              <w:rPr>
                <w:rFonts w:eastAsia="Times New Roman" w:cs="Times New Roman"/>
              </w:rPr>
            </w:pPr>
            <w:r w:rsidRPr="00F71191">
              <w:t>150,000</w:t>
            </w:r>
          </w:p>
        </w:tc>
      </w:tr>
      <w:tr w:rsidR="00AE3AD4" w:rsidRPr="00F71191" w14:paraId="490F8D6F" w14:textId="77777777" w:rsidTr="00986353">
        <w:trPr>
          <w:trHeight w:hRule="exact" w:val="1344"/>
        </w:trPr>
        <w:tc>
          <w:tcPr>
            <w:tcW w:w="6791" w:type="dxa"/>
            <w:tcBorders>
              <w:top w:val="single" w:sz="5" w:space="0" w:color="000000"/>
              <w:left w:val="single" w:sz="5" w:space="0" w:color="000000"/>
              <w:bottom w:val="single" w:sz="5" w:space="0" w:color="000000"/>
              <w:right w:val="single" w:sz="5" w:space="0" w:color="000000"/>
            </w:tcBorders>
          </w:tcPr>
          <w:p w14:paraId="490F8D6C" w14:textId="77777777" w:rsidR="00AE3AD4" w:rsidRPr="00F71191" w:rsidRDefault="00E34496">
            <w:pPr>
              <w:pStyle w:val="TableParagraph"/>
              <w:spacing w:line="275" w:lineRule="auto"/>
              <w:ind w:left="102" w:right="98"/>
              <w:jc w:val="both"/>
              <w:rPr>
                <w:rFonts w:eastAsia="Times New Roman" w:cs="Times New Roman"/>
              </w:rPr>
            </w:pPr>
            <w:r w:rsidRPr="00F71191">
              <w:t>Bosznia-Hercegovina, Bulgária, Horvátország, Ciprus, Észtország, Izland, Írország, Lettország, Litvánia, Luxemburg, Málta, Románia, Szlovákia, Szlovénia, és a programban részt vevő minden egyéb újonnan csatlakozott tagország.</w:t>
            </w:r>
          </w:p>
        </w:tc>
        <w:tc>
          <w:tcPr>
            <w:tcW w:w="2533" w:type="dxa"/>
            <w:tcBorders>
              <w:top w:val="single" w:sz="5" w:space="0" w:color="000000"/>
              <w:left w:val="single" w:sz="5" w:space="0" w:color="000000"/>
              <w:bottom w:val="single" w:sz="5" w:space="0" w:color="000000"/>
              <w:right w:val="single" w:sz="5" w:space="0" w:color="000000"/>
            </w:tcBorders>
          </w:tcPr>
          <w:p w14:paraId="490F8D6D" w14:textId="77777777" w:rsidR="00AE3AD4" w:rsidRPr="00F71191" w:rsidRDefault="00AE3AD4">
            <w:pPr>
              <w:pStyle w:val="TableParagraph"/>
              <w:spacing w:before="3" w:line="280" w:lineRule="exact"/>
              <w:rPr>
                <w:sz w:val="28"/>
                <w:szCs w:val="28"/>
              </w:rPr>
            </w:pPr>
          </w:p>
          <w:p w14:paraId="490F8D6E" w14:textId="77777777" w:rsidR="00AE3AD4" w:rsidRPr="00F71191" w:rsidRDefault="00E34496">
            <w:pPr>
              <w:pStyle w:val="TableParagraph"/>
              <w:ind w:left="4"/>
              <w:jc w:val="center"/>
              <w:rPr>
                <w:rFonts w:eastAsia="Times New Roman" w:cs="Times New Roman"/>
              </w:rPr>
            </w:pPr>
            <w:r w:rsidRPr="00F71191">
              <w:t>32,000</w:t>
            </w:r>
          </w:p>
        </w:tc>
      </w:tr>
    </w:tbl>
    <w:p w14:paraId="490F8D70" w14:textId="77777777" w:rsidR="00AE3AD4" w:rsidRPr="00F71191" w:rsidRDefault="00AE3AD4">
      <w:pPr>
        <w:spacing w:before="2" w:line="220" w:lineRule="exact"/>
      </w:pPr>
    </w:p>
    <w:p w14:paraId="490F8D71" w14:textId="77777777" w:rsidR="00AE3AD4" w:rsidRPr="00F71191" w:rsidRDefault="00E34496">
      <w:pPr>
        <w:pStyle w:val="Szvegtrzs"/>
        <w:numPr>
          <w:ilvl w:val="0"/>
          <w:numId w:val="33"/>
        </w:numPr>
        <w:tabs>
          <w:tab w:val="left" w:pos="823"/>
        </w:tabs>
        <w:spacing w:before="60"/>
        <w:ind w:left="822" w:right="213" w:hanging="720"/>
        <w:jc w:val="both"/>
        <w:rPr>
          <w:rFonts w:asciiTheme="minorHAnsi" w:hAnsiTheme="minorHAnsi"/>
        </w:rPr>
      </w:pPr>
      <w:r w:rsidRPr="00F71191">
        <w:rPr>
          <w:rFonts w:asciiTheme="minorHAnsi" w:hAnsiTheme="minorHAnsi"/>
        </w:rPr>
        <w:t>A létrehozott potenciális Alap összegét úgy számítjuk ki, hogy a támogatható nézőszámot beszorozzuk a nézőszámonkénti fix összeggel. Az alábbi táblázat összegzi a számításhoz használt paramétereket:</w:t>
      </w:r>
    </w:p>
    <w:p w14:paraId="490F8D72" w14:textId="77777777" w:rsidR="00AE3AD4" w:rsidRPr="00F71191" w:rsidRDefault="00AE3AD4">
      <w:pPr>
        <w:spacing w:before="12" w:line="280" w:lineRule="exact"/>
        <w:rPr>
          <w:sz w:val="28"/>
          <w:szCs w:val="28"/>
        </w:rPr>
      </w:pPr>
    </w:p>
    <w:p w14:paraId="490F8D73" w14:textId="77777777" w:rsidR="00AE3AD4" w:rsidRPr="00F71191" w:rsidRDefault="00E34496">
      <w:pPr>
        <w:pStyle w:val="Szvegtrzs"/>
        <w:ind w:left="256" w:right="216"/>
        <w:rPr>
          <w:rFonts w:asciiTheme="minorHAnsi" w:hAnsiTheme="minorHAnsi"/>
        </w:rPr>
      </w:pPr>
      <w:r w:rsidRPr="00F71191">
        <w:rPr>
          <w:rFonts w:asciiTheme="minorHAnsi" w:hAnsiTheme="minorHAnsi"/>
        </w:rPr>
        <w:t>Támogatható nézőszámonkénti összeg (euróban megadva)</w:t>
      </w:r>
    </w:p>
    <w:tbl>
      <w:tblPr>
        <w:tblStyle w:val="TableNormal"/>
        <w:tblW w:w="0" w:type="auto"/>
        <w:tblInd w:w="132" w:type="dxa"/>
        <w:tblLayout w:type="fixed"/>
        <w:tblLook w:val="01E0" w:firstRow="1" w:lastRow="1" w:firstColumn="1" w:lastColumn="1" w:noHBand="0" w:noVBand="0"/>
      </w:tblPr>
      <w:tblGrid>
        <w:gridCol w:w="5353"/>
        <w:gridCol w:w="1304"/>
        <w:gridCol w:w="1250"/>
        <w:gridCol w:w="1390"/>
      </w:tblGrid>
      <w:tr w:rsidR="00AE3AD4" w:rsidRPr="00F71191" w14:paraId="490F8D78" w14:textId="77777777">
        <w:trPr>
          <w:trHeight w:hRule="exact" w:val="614"/>
        </w:trPr>
        <w:tc>
          <w:tcPr>
            <w:tcW w:w="5353" w:type="dxa"/>
            <w:vMerge w:val="restart"/>
            <w:tcBorders>
              <w:top w:val="single" w:sz="13" w:space="0" w:color="000000"/>
              <w:left w:val="single" w:sz="12" w:space="0" w:color="000000"/>
              <w:right w:val="single" w:sz="7" w:space="0" w:color="000000"/>
            </w:tcBorders>
          </w:tcPr>
          <w:p w14:paraId="490F8D74" w14:textId="77777777" w:rsidR="00AE3AD4" w:rsidRPr="00F71191" w:rsidRDefault="00AE3AD4">
            <w:pPr>
              <w:pStyle w:val="TableParagraph"/>
              <w:spacing w:before="8" w:line="280" w:lineRule="exact"/>
              <w:rPr>
                <w:sz w:val="28"/>
                <w:szCs w:val="28"/>
              </w:rPr>
            </w:pPr>
          </w:p>
          <w:p w14:paraId="490F8D75" w14:textId="77777777" w:rsidR="00AE3AD4" w:rsidRPr="00F71191" w:rsidRDefault="00E34496">
            <w:pPr>
              <w:pStyle w:val="TableParagraph"/>
              <w:ind w:left="1600" w:right="627"/>
              <w:rPr>
                <w:rFonts w:eastAsia="Times New Roman" w:cs="Times New Roman"/>
              </w:rPr>
            </w:pPr>
            <w:r w:rsidRPr="00F71191">
              <w:rPr>
                <w:b/>
              </w:rPr>
              <w:t>Forgalmazási ország</w:t>
            </w:r>
          </w:p>
        </w:tc>
        <w:tc>
          <w:tcPr>
            <w:tcW w:w="3944" w:type="dxa"/>
            <w:gridSpan w:val="3"/>
            <w:tcBorders>
              <w:top w:val="single" w:sz="13" w:space="0" w:color="000000"/>
              <w:left w:val="single" w:sz="7" w:space="0" w:color="000000"/>
              <w:bottom w:val="single" w:sz="7" w:space="0" w:color="000000"/>
              <w:right w:val="single" w:sz="12" w:space="0" w:color="000000"/>
            </w:tcBorders>
          </w:tcPr>
          <w:p w14:paraId="490F8D76" w14:textId="77777777" w:rsidR="00AE3AD4" w:rsidRPr="00F71191" w:rsidRDefault="00E34496">
            <w:pPr>
              <w:pStyle w:val="TableParagraph"/>
              <w:spacing w:before="3"/>
              <w:ind w:left="907" w:right="902"/>
              <w:jc w:val="center"/>
              <w:rPr>
                <w:rFonts w:eastAsia="Times New Roman" w:cs="Times New Roman"/>
              </w:rPr>
            </w:pPr>
            <w:r w:rsidRPr="00F71191">
              <w:rPr>
                <w:b/>
              </w:rPr>
              <w:t>A film nemzetisége</w:t>
            </w:r>
          </w:p>
          <w:p w14:paraId="490F8D77" w14:textId="77777777" w:rsidR="00AE3AD4" w:rsidRPr="00F71191" w:rsidRDefault="00E34496">
            <w:pPr>
              <w:pStyle w:val="TableParagraph"/>
              <w:spacing w:before="32"/>
              <w:ind w:left="907" w:right="901"/>
              <w:jc w:val="center"/>
              <w:rPr>
                <w:rFonts w:eastAsia="Times New Roman" w:cs="Times New Roman"/>
              </w:rPr>
            </w:pPr>
            <w:r w:rsidRPr="00F71191">
              <w:t>(a 6.2 pont alapján)</w:t>
            </w:r>
          </w:p>
        </w:tc>
      </w:tr>
      <w:tr w:rsidR="00AE3AD4" w:rsidRPr="00F71191" w14:paraId="490F8D7D" w14:textId="77777777" w:rsidTr="00986353">
        <w:trPr>
          <w:trHeight w:hRule="exact" w:val="896"/>
        </w:trPr>
        <w:tc>
          <w:tcPr>
            <w:tcW w:w="5353" w:type="dxa"/>
            <w:vMerge/>
            <w:tcBorders>
              <w:left w:val="single" w:sz="12" w:space="0" w:color="000000"/>
              <w:bottom w:val="single" w:sz="13" w:space="0" w:color="000000"/>
              <w:right w:val="single" w:sz="7" w:space="0" w:color="000000"/>
            </w:tcBorders>
          </w:tcPr>
          <w:p w14:paraId="490F8D79" w14:textId="77777777" w:rsidR="00AE3AD4" w:rsidRPr="00F71191" w:rsidRDefault="00AE3AD4"/>
        </w:tc>
        <w:tc>
          <w:tcPr>
            <w:tcW w:w="1304" w:type="dxa"/>
            <w:tcBorders>
              <w:top w:val="single" w:sz="7" w:space="0" w:color="000000"/>
              <w:left w:val="single" w:sz="7" w:space="0" w:color="000000"/>
              <w:bottom w:val="single" w:sz="13" w:space="0" w:color="000000"/>
              <w:right w:val="single" w:sz="7" w:space="0" w:color="000000"/>
            </w:tcBorders>
          </w:tcPr>
          <w:p w14:paraId="490F8D7A" w14:textId="77777777" w:rsidR="00AE3AD4" w:rsidRPr="00F71191" w:rsidRDefault="00E34496">
            <w:pPr>
              <w:pStyle w:val="TableParagraph"/>
              <w:spacing w:line="275" w:lineRule="auto"/>
              <w:ind w:left="531" w:right="335" w:hanging="192"/>
              <w:rPr>
                <w:rFonts w:eastAsia="Times New Roman" w:cs="Times New Roman"/>
              </w:rPr>
            </w:pPr>
            <w:r w:rsidRPr="00F71191">
              <w:t>Francia o.</w:t>
            </w:r>
            <w:r w:rsidRPr="00F71191">
              <w:br/>
              <w:t xml:space="preserve">Egyesült </w:t>
            </w:r>
            <w:proofErr w:type="spellStart"/>
            <w:r w:rsidRPr="00F71191">
              <w:t>kir</w:t>
            </w:r>
            <w:proofErr w:type="spellEnd"/>
            <w:r w:rsidRPr="00F71191">
              <w:t>.</w:t>
            </w:r>
          </w:p>
        </w:tc>
        <w:tc>
          <w:tcPr>
            <w:tcW w:w="1250" w:type="dxa"/>
            <w:tcBorders>
              <w:top w:val="single" w:sz="7" w:space="0" w:color="000000"/>
              <w:left w:val="single" w:sz="7" w:space="0" w:color="000000"/>
              <w:bottom w:val="single" w:sz="13" w:space="0" w:color="000000"/>
              <w:right w:val="single" w:sz="7" w:space="0" w:color="000000"/>
            </w:tcBorders>
          </w:tcPr>
          <w:p w14:paraId="490F8D7B" w14:textId="77777777" w:rsidR="00AE3AD4" w:rsidRPr="00F71191" w:rsidRDefault="00E34496">
            <w:pPr>
              <w:pStyle w:val="TableParagraph"/>
              <w:spacing w:line="276" w:lineRule="auto"/>
              <w:ind w:left="229" w:right="226"/>
              <w:jc w:val="center"/>
              <w:rPr>
                <w:rFonts w:eastAsia="Times New Roman" w:cs="Times New Roman"/>
              </w:rPr>
            </w:pPr>
            <w:r w:rsidRPr="00F71191">
              <w:t>Német o.</w:t>
            </w:r>
            <w:r w:rsidRPr="00F71191">
              <w:br/>
              <w:t>Spanyol o.</w:t>
            </w:r>
            <w:r w:rsidRPr="00F71191">
              <w:br/>
              <w:t>Olasz o.</w:t>
            </w:r>
          </w:p>
        </w:tc>
        <w:tc>
          <w:tcPr>
            <w:tcW w:w="1390" w:type="dxa"/>
            <w:tcBorders>
              <w:top w:val="single" w:sz="7" w:space="0" w:color="000000"/>
              <w:left w:val="single" w:sz="7" w:space="0" w:color="000000"/>
              <w:bottom w:val="single" w:sz="13" w:space="0" w:color="000000"/>
              <w:right w:val="single" w:sz="12" w:space="0" w:color="000000"/>
            </w:tcBorders>
          </w:tcPr>
          <w:p w14:paraId="490F8D7C" w14:textId="77777777" w:rsidR="00AE3AD4" w:rsidRPr="00F71191" w:rsidRDefault="00E34496">
            <w:pPr>
              <w:pStyle w:val="TableParagraph"/>
              <w:spacing w:line="275" w:lineRule="auto"/>
              <w:ind w:left="285" w:right="100" w:hanging="197"/>
              <w:rPr>
                <w:rFonts w:eastAsia="Times New Roman" w:cs="Times New Roman"/>
              </w:rPr>
            </w:pPr>
            <w:r w:rsidRPr="00F71191">
              <w:t>Egyéb támogatható országok</w:t>
            </w:r>
          </w:p>
        </w:tc>
      </w:tr>
      <w:tr w:rsidR="00AE3AD4" w:rsidRPr="00F71191" w14:paraId="490F8D82" w14:textId="77777777" w:rsidTr="00986353">
        <w:trPr>
          <w:trHeight w:hRule="exact" w:val="663"/>
        </w:trPr>
        <w:tc>
          <w:tcPr>
            <w:tcW w:w="5353" w:type="dxa"/>
            <w:tcBorders>
              <w:top w:val="single" w:sz="13" w:space="0" w:color="000000"/>
              <w:left w:val="single" w:sz="12" w:space="0" w:color="000000"/>
              <w:bottom w:val="single" w:sz="13" w:space="0" w:color="000000"/>
              <w:right w:val="single" w:sz="7" w:space="0" w:color="000000"/>
            </w:tcBorders>
          </w:tcPr>
          <w:p w14:paraId="490F8D7E" w14:textId="77777777" w:rsidR="00AE3AD4" w:rsidRPr="00F71191" w:rsidRDefault="00E34496">
            <w:pPr>
              <w:pStyle w:val="TableParagraph"/>
              <w:spacing w:before="62"/>
              <w:ind w:left="1" w:right="627"/>
              <w:rPr>
                <w:rFonts w:eastAsia="Times New Roman" w:cs="Times New Roman"/>
              </w:rPr>
            </w:pPr>
            <w:r w:rsidRPr="00F71191">
              <w:t>Németország, Spanyolország, Franciaország, Olaszország</w:t>
            </w:r>
          </w:p>
        </w:tc>
        <w:tc>
          <w:tcPr>
            <w:tcW w:w="1304" w:type="dxa"/>
            <w:tcBorders>
              <w:top w:val="single" w:sz="13" w:space="0" w:color="000000"/>
              <w:left w:val="single" w:sz="7" w:space="0" w:color="000000"/>
              <w:bottom w:val="single" w:sz="13" w:space="0" w:color="000000"/>
              <w:right w:val="single" w:sz="7" w:space="0" w:color="000000"/>
            </w:tcBorders>
          </w:tcPr>
          <w:p w14:paraId="490F8D7F" w14:textId="745D3A3C" w:rsidR="00AE3AD4" w:rsidRPr="00F71191" w:rsidRDefault="00E34496" w:rsidP="00986353">
            <w:pPr>
              <w:pStyle w:val="TableParagraph"/>
              <w:spacing w:before="62"/>
              <w:ind w:left="416" w:right="414"/>
              <w:jc w:val="center"/>
              <w:rPr>
                <w:rFonts w:eastAsia="Times New Roman" w:cs="Times New Roman"/>
              </w:rPr>
            </w:pPr>
            <w:r w:rsidRPr="00F71191">
              <w:t>0,4</w:t>
            </w:r>
            <w:r w:rsidR="00986353">
              <w:t>25</w:t>
            </w:r>
          </w:p>
        </w:tc>
        <w:tc>
          <w:tcPr>
            <w:tcW w:w="1250" w:type="dxa"/>
            <w:tcBorders>
              <w:top w:val="single" w:sz="13" w:space="0" w:color="000000"/>
              <w:left w:val="single" w:sz="7" w:space="0" w:color="000000"/>
              <w:bottom w:val="single" w:sz="13" w:space="0" w:color="000000"/>
              <w:right w:val="single" w:sz="7" w:space="0" w:color="000000"/>
            </w:tcBorders>
          </w:tcPr>
          <w:p w14:paraId="490F8D80" w14:textId="7512E849" w:rsidR="00AE3AD4" w:rsidRPr="00F71191" w:rsidRDefault="00E34496" w:rsidP="00986353">
            <w:pPr>
              <w:pStyle w:val="TableParagraph"/>
              <w:spacing w:before="62"/>
              <w:ind w:left="416" w:right="414"/>
              <w:jc w:val="center"/>
              <w:rPr>
                <w:rFonts w:eastAsia="Times New Roman" w:cs="Times New Roman"/>
              </w:rPr>
            </w:pPr>
            <w:r w:rsidRPr="00F71191">
              <w:t>0</w:t>
            </w:r>
            <w:r w:rsidR="00986353">
              <w:t>,4</w:t>
            </w:r>
          </w:p>
        </w:tc>
        <w:tc>
          <w:tcPr>
            <w:tcW w:w="1390" w:type="dxa"/>
            <w:tcBorders>
              <w:top w:val="single" w:sz="13" w:space="0" w:color="000000"/>
              <w:left w:val="single" w:sz="7" w:space="0" w:color="000000"/>
              <w:bottom w:val="single" w:sz="13" w:space="0" w:color="000000"/>
              <w:right w:val="single" w:sz="12" w:space="0" w:color="000000"/>
            </w:tcBorders>
          </w:tcPr>
          <w:p w14:paraId="490F8D81" w14:textId="4970C746" w:rsidR="00AE3AD4" w:rsidRPr="00F71191" w:rsidRDefault="00E34496">
            <w:pPr>
              <w:pStyle w:val="TableParagraph"/>
              <w:spacing w:before="62"/>
              <w:ind w:left="471" w:right="469"/>
              <w:jc w:val="center"/>
              <w:rPr>
                <w:rFonts w:eastAsia="Times New Roman" w:cs="Times New Roman"/>
              </w:rPr>
            </w:pPr>
            <w:r w:rsidRPr="00F71191">
              <w:t>0</w:t>
            </w:r>
            <w:r w:rsidR="00986353">
              <w:t>,9</w:t>
            </w:r>
            <w:r w:rsidRPr="00F71191">
              <w:t>0</w:t>
            </w:r>
          </w:p>
        </w:tc>
      </w:tr>
      <w:tr w:rsidR="00AE3AD4" w:rsidRPr="00F71191" w14:paraId="490F8D87" w14:textId="77777777" w:rsidTr="00986353">
        <w:trPr>
          <w:trHeight w:hRule="exact" w:val="573"/>
        </w:trPr>
        <w:tc>
          <w:tcPr>
            <w:tcW w:w="5353" w:type="dxa"/>
            <w:tcBorders>
              <w:top w:val="single" w:sz="13" w:space="0" w:color="000000"/>
              <w:left w:val="single" w:sz="12" w:space="0" w:color="000000"/>
              <w:bottom w:val="single" w:sz="13" w:space="0" w:color="000000"/>
              <w:right w:val="single" w:sz="7" w:space="0" w:color="000000"/>
            </w:tcBorders>
          </w:tcPr>
          <w:p w14:paraId="490F8D83" w14:textId="77777777" w:rsidR="00AE3AD4" w:rsidRPr="00F71191" w:rsidRDefault="00E34496">
            <w:pPr>
              <w:pStyle w:val="TableParagraph"/>
              <w:spacing w:line="246" w:lineRule="exact"/>
              <w:ind w:left="1" w:right="45"/>
              <w:rPr>
                <w:rFonts w:eastAsia="Times New Roman" w:cs="Times New Roman"/>
              </w:rPr>
            </w:pPr>
            <w:r w:rsidRPr="00F71191">
              <w:t>Ausztria, Belgium, Svájc, Hollandia, Lengyel o., Egyesült Királyság</w:t>
            </w:r>
          </w:p>
        </w:tc>
        <w:tc>
          <w:tcPr>
            <w:tcW w:w="1304" w:type="dxa"/>
            <w:tcBorders>
              <w:top w:val="single" w:sz="13" w:space="0" w:color="000000"/>
              <w:left w:val="single" w:sz="7" w:space="0" w:color="000000"/>
              <w:bottom w:val="single" w:sz="13" w:space="0" w:color="000000"/>
              <w:right w:val="single" w:sz="7" w:space="0" w:color="000000"/>
            </w:tcBorders>
          </w:tcPr>
          <w:p w14:paraId="490F8D84" w14:textId="3847B35F" w:rsidR="00AE3AD4" w:rsidRPr="00F71191" w:rsidRDefault="00E34496" w:rsidP="00986353">
            <w:pPr>
              <w:pStyle w:val="TableParagraph"/>
              <w:spacing w:line="246" w:lineRule="exact"/>
              <w:ind w:left="416" w:right="414"/>
              <w:jc w:val="center"/>
              <w:rPr>
                <w:rFonts w:eastAsia="Times New Roman" w:cs="Times New Roman"/>
              </w:rPr>
            </w:pPr>
            <w:r w:rsidRPr="00F71191">
              <w:t>0,4</w:t>
            </w:r>
            <w:r w:rsidR="00986353">
              <w:t>4</w:t>
            </w:r>
          </w:p>
        </w:tc>
        <w:tc>
          <w:tcPr>
            <w:tcW w:w="1250" w:type="dxa"/>
            <w:tcBorders>
              <w:top w:val="single" w:sz="13" w:space="0" w:color="000000"/>
              <w:left w:val="single" w:sz="7" w:space="0" w:color="000000"/>
              <w:bottom w:val="single" w:sz="13" w:space="0" w:color="000000"/>
              <w:right w:val="single" w:sz="7" w:space="0" w:color="000000"/>
            </w:tcBorders>
          </w:tcPr>
          <w:p w14:paraId="490F8D85" w14:textId="77777777" w:rsidR="00AE3AD4" w:rsidRPr="00F71191" w:rsidRDefault="00E34496">
            <w:pPr>
              <w:pStyle w:val="TableParagraph"/>
              <w:spacing w:line="246" w:lineRule="exact"/>
              <w:ind w:left="416" w:right="414"/>
              <w:jc w:val="center"/>
              <w:rPr>
                <w:rFonts w:eastAsia="Times New Roman" w:cs="Times New Roman"/>
              </w:rPr>
            </w:pPr>
            <w:r w:rsidRPr="00F71191">
              <w:t>0,55</w:t>
            </w:r>
          </w:p>
        </w:tc>
        <w:tc>
          <w:tcPr>
            <w:tcW w:w="1390" w:type="dxa"/>
            <w:tcBorders>
              <w:top w:val="single" w:sz="13" w:space="0" w:color="000000"/>
              <w:left w:val="single" w:sz="7" w:space="0" w:color="000000"/>
              <w:bottom w:val="single" w:sz="13" w:space="0" w:color="000000"/>
              <w:right w:val="single" w:sz="12" w:space="0" w:color="000000"/>
            </w:tcBorders>
          </w:tcPr>
          <w:p w14:paraId="490F8D86" w14:textId="0936F551" w:rsidR="00AE3AD4" w:rsidRPr="00F71191" w:rsidRDefault="00986353">
            <w:pPr>
              <w:pStyle w:val="TableParagraph"/>
              <w:spacing w:line="246" w:lineRule="exact"/>
              <w:ind w:left="471" w:right="469"/>
              <w:jc w:val="center"/>
              <w:rPr>
                <w:rFonts w:eastAsia="Times New Roman" w:cs="Times New Roman"/>
              </w:rPr>
            </w:pPr>
            <w:r>
              <w:t>0,9</w:t>
            </w:r>
            <w:r w:rsidR="00E34496" w:rsidRPr="00F71191">
              <w:t>0</w:t>
            </w:r>
          </w:p>
        </w:tc>
      </w:tr>
      <w:tr w:rsidR="00AE3AD4" w:rsidRPr="00F71191" w14:paraId="490F8D8C" w14:textId="77777777" w:rsidTr="00986353">
        <w:trPr>
          <w:trHeight w:hRule="exact" w:val="622"/>
        </w:trPr>
        <w:tc>
          <w:tcPr>
            <w:tcW w:w="5353" w:type="dxa"/>
            <w:tcBorders>
              <w:top w:val="single" w:sz="13" w:space="0" w:color="000000"/>
              <w:left w:val="single" w:sz="12" w:space="0" w:color="000000"/>
              <w:bottom w:val="single" w:sz="13" w:space="0" w:color="000000"/>
              <w:right w:val="single" w:sz="7" w:space="0" w:color="000000"/>
            </w:tcBorders>
          </w:tcPr>
          <w:p w14:paraId="490F8D88" w14:textId="77777777" w:rsidR="00AE3AD4" w:rsidRPr="00F71191" w:rsidRDefault="00E34496">
            <w:pPr>
              <w:pStyle w:val="TableParagraph"/>
              <w:spacing w:line="277" w:lineRule="auto"/>
              <w:ind w:left="1" w:right="627"/>
              <w:rPr>
                <w:rFonts w:eastAsia="Times New Roman" w:cs="Times New Roman"/>
              </w:rPr>
            </w:pPr>
            <w:r w:rsidRPr="00F71191">
              <w:t>Cseh Köztársaság, Dánia, Finnország, Görögország, Magyarország, Norvégia, Portugália, Svédország.</w:t>
            </w:r>
          </w:p>
        </w:tc>
        <w:tc>
          <w:tcPr>
            <w:tcW w:w="1304" w:type="dxa"/>
            <w:tcBorders>
              <w:top w:val="single" w:sz="13" w:space="0" w:color="000000"/>
              <w:left w:val="single" w:sz="7" w:space="0" w:color="000000"/>
              <w:bottom w:val="single" w:sz="13" w:space="0" w:color="000000"/>
              <w:right w:val="single" w:sz="7" w:space="0" w:color="000000"/>
            </w:tcBorders>
          </w:tcPr>
          <w:p w14:paraId="490F8D89" w14:textId="0BE5343E" w:rsidR="00AE3AD4" w:rsidRPr="00F71191" w:rsidRDefault="00986353">
            <w:pPr>
              <w:pStyle w:val="TableParagraph"/>
              <w:spacing w:before="141"/>
              <w:ind w:left="419" w:right="412"/>
              <w:jc w:val="center"/>
              <w:rPr>
                <w:rFonts w:eastAsia="Times New Roman" w:cs="Times New Roman"/>
              </w:rPr>
            </w:pPr>
            <w:r>
              <w:t>0,6</w:t>
            </w:r>
            <w:r w:rsidR="00E34496" w:rsidRPr="00F71191">
              <w:t>0</w:t>
            </w:r>
          </w:p>
        </w:tc>
        <w:tc>
          <w:tcPr>
            <w:tcW w:w="1250" w:type="dxa"/>
            <w:tcBorders>
              <w:top w:val="single" w:sz="13" w:space="0" w:color="000000"/>
              <w:left w:val="single" w:sz="7" w:space="0" w:color="000000"/>
              <w:bottom w:val="single" w:sz="13" w:space="0" w:color="000000"/>
              <w:right w:val="single" w:sz="7" w:space="0" w:color="000000"/>
            </w:tcBorders>
          </w:tcPr>
          <w:p w14:paraId="490F8D8A" w14:textId="35991177" w:rsidR="00AE3AD4" w:rsidRPr="00F71191" w:rsidRDefault="00986353">
            <w:pPr>
              <w:pStyle w:val="TableParagraph"/>
              <w:spacing w:before="141"/>
              <w:ind w:left="416" w:right="414"/>
              <w:jc w:val="center"/>
              <w:rPr>
                <w:rFonts w:eastAsia="Times New Roman" w:cs="Times New Roman"/>
              </w:rPr>
            </w:pPr>
            <w:r>
              <w:t>0,7</w:t>
            </w:r>
            <w:r w:rsidR="00E34496" w:rsidRPr="00F71191">
              <w:t>0</w:t>
            </w:r>
          </w:p>
        </w:tc>
        <w:tc>
          <w:tcPr>
            <w:tcW w:w="1390" w:type="dxa"/>
            <w:tcBorders>
              <w:top w:val="single" w:sz="13" w:space="0" w:color="000000"/>
              <w:left w:val="single" w:sz="7" w:space="0" w:color="000000"/>
              <w:bottom w:val="single" w:sz="13" w:space="0" w:color="000000"/>
              <w:right w:val="single" w:sz="12" w:space="0" w:color="000000"/>
            </w:tcBorders>
          </w:tcPr>
          <w:p w14:paraId="490F8D8B" w14:textId="7AC6843F" w:rsidR="00AE3AD4" w:rsidRPr="00F71191" w:rsidRDefault="00986353">
            <w:pPr>
              <w:pStyle w:val="TableParagraph"/>
              <w:spacing w:before="141"/>
              <w:ind w:left="471" w:right="469"/>
              <w:jc w:val="center"/>
              <w:rPr>
                <w:rFonts w:eastAsia="Times New Roman" w:cs="Times New Roman"/>
              </w:rPr>
            </w:pPr>
            <w:r>
              <w:t>0,9</w:t>
            </w:r>
            <w:r w:rsidR="00E34496" w:rsidRPr="00F71191">
              <w:t>0</w:t>
            </w:r>
          </w:p>
        </w:tc>
      </w:tr>
      <w:tr w:rsidR="00AE3AD4" w:rsidRPr="00F71191" w14:paraId="490F8D97" w14:textId="77777777" w:rsidTr="00986353">
        <w:trPr>
          <w:trHeight w:hRule="exact" w:val="1713"/>
        </w:trPr>
        <w:tc>
          <w:tcPr>
            <w:tcW w:w="5353" w:type="dxa"/>
            <w:tcBorders>
              <w:top w:val="single" w:sz="13" w:space="0" w:color="000000"/>
              <w:left w:val="single" w:sz="12" w:space="0" w:color="000000"/>
              <w:bottom w:val="single" w:sz="12" w:space="0" w:color="000000"/>
              <w:right w:val="single" w:sz="7" w:space="0" w:color="000000"/>
            </w:tcBorders>
          </w:tcPr>
          <w:p w14:paraId="490F8D8D" w14:textId="77777777" w:rsidR="00AE3AD4" w:rsidRPr="00F71191" w:rsidRDefault="00E34496">
            <w:pPr>
              <w:pStyle w:val="TableParagraph"/>
              <w:spacing w:line="276" w:lineRule="auto"/>
              <w:ind w:left="1" w:right="45"/>
              <w:rPr>
                <w:rFonts w:eastAsia="Times New Roman" w:cs="Times New Roman"/>
              </w:rPr>
            </w:pPr>
            <w:r w:rsidRPr="00F71191">
              <w:t>Bosznia-Hercegovina, Bulgária, Horvátország, Ciprus, Észtország, Izland, Írország, Lettország, Litvánia, Luxemburg, Málta, Románia, Szlovákia, Szlovénia, és a programban részt vevő minden egyéb újonnan csatlakozott tagország.</w:t>
            </w:r>
          </w:p>
        </w:tc>
        <w:tc>
          <w:tcPr>
            <w:tcW w:w="1304" w:type="dxa"/>
            <w:tcBorders>
              <w:top w:val="single" w:sz="13" w:space="0" w:color="000000"/>
              <w:left w:val="single" w:sz="7" w:space="0" w:color="000000"/>
              <w:bottom w:val="single" w:sz="12" w:space="0" w:color="000000"/>
              <w:right w:val="single" w:sz="7" w:space="0" w:color="000000"/>
            </w:tcBorders>
          </w:tcPr>
          <w:p w14:paraId="490F8D8E" w14:textId="77777777" w:rsidR="00AE3AD4" w:rsidRPr="00F71191" w:rsidRDefault="00AE3AD4">
            <w:pPr>
              <w:pStyle w:val="TableParagraph"/>
              <w:spacing w:before="7" w:line="210" w:lineRule="exact"/>
              <w:rPr>
                <w:sz w:val="21"/>
                <w:szCs w:val="21"/>
              </w:rPr>
            </w:pPr>
          </w:p>
          <w:p w14:paraId="490F8D8F" w14:textId="77777777" w:rsidR="00AE3AD4" w:rsidRPr="00F71191" w:rsidRDefault="00AE3AD4">
            <w:pPr>
              <w:pStyle w:val="TableParagraph"/>
              <w:spacing w:line="220" w:lineRule="exact"/>
            </w:pPr>
          </w:p>
          <w:p w14:paraId="490F8D90" w14:textId="7FA98997" w:rsidR="00AE3AD4" w:rsidRPr="00F71191" w:rsidRDefault="00E34496" w:rsidP="00986353">
            <w:pPr>
              <w:pStyle w:val="TableParagraph"/>
              <w:ind w:left="419" w:right="412"/>
              <w:jc w:val="center"/>
              <w:rPr>
                <w:rFonts w:eastAsia="Times New Roman" w:cs="Times New Roman"/>
              </w:rPr>
            </w:pPr>
            <w:r w:rsidRPr="00F71191">
              <w:t>0,</w:t>
            </w:r>
            <w:r w:rsidR="00986353">
              <w:t>7</w:t>
            </w:r>
          </w:p>
        </w:tc>
        <w:tc>
          <w:tcPr>
            <w:tcW w:w="1250" w:type="dxa"/>
            <w:tcBorders>
              <w:top w:val="single" w:sz="13" w:space="0" w:color="000000"/>
              <w:left w:val="single" w:sz="7" w:space="0" w:color="000000"/>
              <w:bottom w:val="single" w:sz="12" w:space="0" w:color="000000"/>
              <w:right w:val="single" w:sz="7" w:space="0" w:color="000000"/>
            </w:tcBorders>
          </w:tcPr>
          <w:p w14:paraId="490F8D91" w14:textId="77777777" w:rsidR="00AE3AD4" w:rsidRPr="00F71191" w:rsidRDefault="00AE3AD4">
            <w:pPr>
              <w:pStyle w:val="TableParagraph"/>
              <w:spacing w:before="7" w:line="210" w:lineRule="exact"/>
              <w:rPr>
                <w:sz w:val="21"/>
                <w:szCs w:val="21"/>
              </w:rPr>
            </w:pPr>
          </w:p>
          <w:p w14:paraId="490F8D92" w14:textId="77777777" w:rsidR="00AE3AD4" w:rsidRPr="00F71191" w:rsidRDefault="00AE3AD4">
            <w:pPr>
              <w:pStyle w:val="TableParagraph"/>
              <w:spacing w:line="220" w:lineRule="exact"/>
            </w:pPr>
          </w:p>
          <w:p w14:paraId="490F8D93" w14:textId="03E6EA83" w:rsidR="00AE3AD4" w:rsidRPr="00F71191" w:rsidRDefault="00986353">
            <w:pPr>
              <w:pStyle w:val="TableParagraph"/>
              <w:ind w:left="416" w:right="414"/>
              <w:jc w:val="center"/>
              <w:rPr>
                <w:rFonts w:eastAsia="Times New Roman" w:cs="Times New Roman"/>
              </w:rPr>
            </w:pPr>
            <w:r>
              <w:t>0,8</w:t>
            </w:r>
            <w:r w:rsidR="00E34496" w:rsidRPr="00F71191">
              <w:t>5</w:t>
            </w:r>
          </w:p>
        </w:tc>
        <w:tc>
          <w:tcPr>
            <w:tcW w:w="1390" w:type="dxa"/>
            <w:tcBorders>
              <w:top w:val="single" w:sz="13" w:space="0" w:color="000000"/>
              <w:left w:val="single" w:sz="7" w:space="0" w:color="000000"/>
              <w:bottom w:val="single" w:sz="12" w:space="0" w:color="000000"/>
              <w:right w:val="single" w:sz="12" w:space="0" w:color="000000"/>
            </w:tcBorders>
          </w:tcPr>
          <w:p w14:paraId="490F8D94" w14:textId="77777777" w:rsidR="00AE3AD4" w:rsidRPr="00F71191" w:rsidRDefault="00AE3AD4">
            <w:pPr>
              <w:pStyle w:val="TableParagraph"/>
              <w:spacing w:before="7" w:line="210" w:lineRule="exact"/>
              <w:rPr>
                <w:sz w:val="21"/>
                <w:szCs w:val="21"/>
              </w:rPr>
            </w:pPr>
          </w:p>
          <w:p w14:paraId="490F8D95" w14:textId="77777777" w:rsidR="00AE3AD4" w:rsidRPr="00F71191" w:rsidRDefault="00AE3AD4">
            <w:pPr>
              <w:pStyle w:val="TableParagraph"/>
              <w:spacing w:line="220" w:lineRule="exact"/>
            </w:pPr>
          </w:p>
          <w:p w14:paraId="490F8D96" w14:textId="29E13754" w:rsidR="00AE3AD4" w:rsidRPr="00F71191" w:rsidRDefault="00986353">
            <w:pPr>
              <w:pStyle w:val="TableParagraph"/>
              <w:ind w:left="471" w:right="469"/>
              <w:jc w:val="center"/>
              <w:rPr>
                <w:rFonts w:eastAsia="Times New Roman" w:cs="Times New Roman"/>
              </w:rPr>
            </w:pPr>
            <w:r>
              <w:t>0,9</w:t>
            </w:r>
            <w:r w:rsidR="00E34496" w:rsidRPr="00F71191">
              <w:t>0</w:t>
            </w:r>
          </w:p>
        </w:tc>
      </w:tr>
    </w:tbl>
    <w:p w14:paraId="490F8D98" w14:textId="77777777" w:rsidR="00AE3AD4" w:rsidRPr="00F71191" w:rsidRDefault="00AE3AD4">
      <w:pPr>
        <w:spacing w:before="14" w:line="240" w:lineRule="exact"/>
        <w:rPr>
          <w:sz w:val="24"/>
          <w:szCs w:val="24"/>
        </w:rPr>
      </w:pPr>
    </w:p>
    <w:p w14:paraId="490F8D99" w14:textId="77777777" w:rsidR="00AE3AD4" w:rsidRPr="00F71191" w:rsidRDefault="00E34496">
      <w:pPr>
        <w:pStyle w:val="Szvegtrzs"/>
        <w:spacing w:before="72" w:line="275" w:lineRule="auto"/>
        <w:ind w:left="256" w:right="213"/>
        <w:jc w:val="both"/>
        <w:rPr>
          <w:rFonts w:asciiTheme="minorHAnsi" w:hAnsiTheme="minorHAnsi"/>
        </w:rPr>
      </w:pPr>
      <w:r w:rsidRPr="00F71191">
        <w:rPr>
          <w:rFonts w:asciiTheme="minorHAnsi" w:hAnsiTheme="minorHAnsi"/>
        </w:rPr>
        <w:t>A számítás három eltérő küszöbértéket alkalmaz a nézőszám (</w:t>
      </w:r>
      <w:proofErr w:type="spellStart"/>
      <w:r w:rsidRPr="00F71191">
        <w:rPr>
          <w:rFonts w:asciiTheme="minorHAnsi" w:hAnsiTheme="minorHAnsi"/>
        </w:rPr>
        <w:t>admissions</w:t>
      </w:r>
      <w:proofErr w:type="spellEnd"/>
      <w:r w:rsidRPr="00F71191">
        <w:rPr>
          <w:rFonts w:asciiTheme="minorHAnsi" w:hAnsiTheme="minorHAnsi"/>
        </w:rPr>
        <w:t>) függvényében, és ezek alapján más és más százalékos arányszámokat vesznek figyelembe.</w:t>
      </w:r>
    </w:p>
    <w:p w14:paraId="490F8D9A" w14:textId="77777777" w:rsidR="00AE3AD4" w:rsidRPr="00F71191" w:rsidRDefault="00E34496" w:rsidP="008F256C">
      <w:pPr>
        <w:pStyle w:val="Szvegtrzs"/>
        <w:spacing w:before="1" w:line="276" w:lineRule="auto"/>
        <w:ind w:left="256" w:right="213"/>
        <w:rPr>
          <w:rFonts w:asciiTheme="minorHAnsi" w:hAnsiTheme="minorHAnsi"/>
        </w:rPr>
      </w:pPr>
      <w:r w:rsidRPr="00F71191">
        <w:rPr>
          <w:rFonts w:asciiTheme="minorHAnsi" w:hAnsiTheme="minorHAnsi"/>
        </w:rPr>
        <w:t>Az adott film első időszakában (az első bemutatót követő időszakban) a film a fenti táblázatban rögzített összeg 150%-át kapja.</w:t>
      </w:r>
      <w:r w:rsidR="008F256C" w:rsidRPr="00F71191">
        <w:rPr>
          <w:rFonts w:asciiTheme="minorHAnsi" w:hAnsiTheme="minorHAnsi"/>
        </w:rPr>
        <w:t xml:space="preserve"> </w:t>
      </w:r>
      <w:r w:rsidRPr="00F71191">
        <w:rPr>
          <w:rFonts w:asciiTheme="minorHAnsi" w:hAnsiTheme="minorHAnsi"/>
        </w:rPr>
        <w:t>A második küszöbérték eléréséig a számítás az eredeti összeg 100%-át veszi figyelembe, majd ezt követően a maximális nézőszám-küszöbértékig az induló összegnek csupán 35%-a lesz esedékes.</w:t>
      </w:r>
    </w:p>
    <w:p w14:paraId="490F8D9C" w14:textId="77777777" w:rsidR="00AE3AD4" w:rsidRPr="00F71191" w:rsidRDefault="00AE3AD4">
      <w:pPr>
        <w:spacing w:before="17" w:line="60" w:lineRule="exact"/>
        <w:rPr>
          <w:sz w:val="6"/>
          <w:szCs w:val="6"/>
        </w:rPr>
      </w:pPr>
    </w:p>
    <w:tbl>
      <w:tblPr>
        <w:tblStyle w:val="TableNormal"/>
        <w:tblW w:w="0" w:type="auto"/>
        <w:tblInd w:w="102" w:type="dxa"/>
        <w:tblLayout w:type="fixed"/>
        <w:tblLook w:val="01E0" w:firstRow="1" w:lastRow="1" w:firstColumn="1" w:lastColumn="1" w:noHBand="0" w:noVBand="0"/>
      </w:tblPr>
      <w:tblGrid>
        <w:gridCol w:w="5651"/>
        <w:gridCol w:w="1123"/>
        <w:gridCol w:w="1253"/>
        <w:gridCol w:w="1263"/>
      </w:tblGrid>
      <w:tr w:rsidR="00AE3AD4" w:rsidRPr="00F71191" w14:paraId="490F8D9F" w14:textId="77777777">
        <w:trPr>
          <w:trHeight w:hRule="exact" w:val="300"/>
        </w:trPr>
        <w:tc>
          <w:tcPr>
            <w:tcW w:w="5651" w:type="dxa"/>
            <w:tcBorders>
              <w:top w:val="single" w:sz="5" w:space="0" w:color="000000"/>
              <w:left w:val="single" w:sz="5" w:space="0" w:color="000000"/>
              <w:bottom w:val="single" w:sz="5" w:space="0" w:color="000000"/>
              <w:right w:val="single" w:sz="5" w:space="0" w:color="000000"/>
            </w:tcBorders>
          </w:tcPr>
          <w:p w14:paraId="490F8D9D" w14:textId="77777777" w:rsidR="00AE3AD4" w:rsidRPr="00F71191" w:rsidRDefault="00E34496">
            <w:pPr>
              <w:pStyle w:val="TableParagraph"/>
              <w:spacing w:line="251" w:lineRule="exact"/>
              <w:ind w:left="102"/>
              <w:rPr>
                <w:rFonts w:eastAsia="Times New Roman" w:cs="Times New Roman"/>
              </w:rPr>
            </w:pPr>
            <w:r w:rsidRPr="00F71191">
              <w:rPr>
                <w:b/>
              </w:rPr>
              <w:t>Forgalmazási ország</w:t>
            </w:r>
          </w:p>
        </w:tc>
        <w:tc>
          <w:tcPr>
            <w:tcW w:w="3639" w:type="dxa"/>
            <w:gridSpan w:val="3"/>
            <w:tcBorders>
              <w:top w:val="single" w:sz="5" w:space="0" w:color="000000"/>
              <w:left w:val="single" w:sz="5" w:space="0" w:color="000000"/>
              <w:bottom w:val="single" w:sz="5" w:space="0" w:color="000000"/>
              <w:right w:val="single" w:sz="5" w:space="0" w:color="000000"/>
            </w:tcBorders>
          </w:tcPr>
          <w:p w14:paraId="490F8D9E" w14:textId="77777777" w:rsidR="00AE3AD4" w:rsidRPr="00F71191" w:rsidRDefault="00E34496">
            <w:pPr>
              <w:pStyle w:val="TableParagraph"/>
              <w:spacing w:line="251" w:lineRule="exact"/>
              <w:ind w:left="104"/>
              <w:rPr>
                <w:rFonts w:eastAsia="Times New Roman" w:cs="Times New Roman"/>
              </w:rPr>
            </w:pPr>
            <w:r w:rsidRPr="00F71191">
              <w:rPr>
                <w:b/>
              </w:rPr>
              <w:t>Nézőszám küszöbérték</w:t>
            </w:r>
          </w:p>
        </w:tc>
      </w:tr>
      <w:tr w:rsidR="00AE3AD4" w:rsidRPr="00F71191" w14:paraId="490F8DA6" w14:textId="77777777">
        <w:trPr>
          <w:trHeight w:hRule="exact" w:val="593"/>
        </w:trPr>
        <w:tc>
          <w:tcPr>
            <w:tcW w:w="5651" w:type="dxa"/>
            <w:tcBorders>
              <w:top w:val="single" w:sz="5" w:space="0" w:color="000000"/>
              <w:left w:val="single" w:sz="5" w:space="0" w:color="000000"/>
              <w:bottom w:val="single" w:sz="5" w:space="0" w:color="000000"/>
              <w:right w:val="single" w:sz="5" w:space="0" w:color="000000"/>
            </w:tcBorders>
          </w:tcPr>
          <w:p w14:paraId="490F8DA0" w14:textId="77777777" w:rsidR="00AE3AD4" w:rsidRPr="00F71191" w:rsidRDefault="00AE3AD4"/>
        </w:tc>
        <w:tc>
          <w:tcPr>
            <w:tcW w:w="1123" w:type="dxa"/>
            <w:tcBorders>
              <w:top w:val="single" w:sz="5" w:space="0" w:color="000000"/>
              <w:left w:val="single" w:sz="5" w:space="0" w:color="000000"/>
              <w:bottom w:val="single" w:sz="5" w:space="0" w:color="000000"/>
              <w:right w:val="single" w:sz="5" w:space="0" w:color="000000"/>
            </w:tcBorders>
          </w:tcPr>
          <w:p w14:paraId="490F8DA1" w14:textId="77777777" w:rsidR="00AE3AD4" w:rsidRPr="00F71191" w:rsidRDefault="00E34496">
            <w:pPr>
              <w:pStyle w:val="TableParagraph"/>
              <w:spacing w:line="245" w:lineRule="exact"/>
              <w:ind w:left="6"/>
              <w:jc w:val="center"/>
              <w:rPr>
                <w:rFonts w:eastAsia="Times New Roman" w:cs="Times New Roman"/>
                <w:sz w:val="14"/>
                <w:szCs w:val="14"/>
              </w:rPr>
            </w:pPr>
            <w:r w:rsidRPr="00F71191">
              <w:t>1.</w:t>
            </w:r>
          </w:p>
          <w:p w14:paraId="490F8DA2" w14:textId="77777777" w:rsidR="00AE3AD4" w:rsidRPr="00F71191" w:rsidRDefault="00E34496">
            <w:pPr>
              <w:pStyle w:val="TableParagraph"/>
              <w:spacing w:before="38"/>
              <w:ind w:left="9"/>
              <w:jc w:val="center"/>
              <w:rPr>
                <w:rFonts w:eastAsia="Times New Roman" w:cs="Times New Roman"/>
              </w:rPr>
            </w:pPr>
            <w:r w:rsidRPr="00F71191">
              <w:t>Küszöb</w:t>
            </w:r>
          </w:p>
        </w:tc>
        <w:tc>
          <w:tcPr>
            <w:tcW w:w="1253" w:type="dxa"/>
            <w:tcBorders>
              <w:top w:val="single" w:sz="5" w:space="0" w:color="000000"/>
              <w:left w:val="single" w:sz="5" w:space="0" w:color="000000"/>
              <w:bottom w:val="single" w:sz="5" w:space="0" w:color="000000"/>
              <w:right w:val="single" w:sz="5" w:space="0" w:color="000000"/>
            </w:tcBorders>
          </w:tcPr>
          <w:p w14:paraId="490F8DA3" w14:textId="77777777" w:rsidR="00AE3AD4" w:rsidRPr="00F71191" w:rsidRDefault="00E34496">
            <w:pPr>
              <w:pStyle w:val="TableParagraph"/>
              <w:spacing w:line="245" w:lineRule="exact"/>
              <w:ind w:left="188" w:right="187"/>
              <w:jc w:val="center"/>
              <w:rPr>
                <w:rFonts w:eastAsia="Times New Roman" w:cs="Times New Roman"/>
                <w:sz w:val="14"/>
                <w:szCs w:val="14"/>
              </w:rPr>
            </w:pPr>
            <w:r w:rsidRPr="00F71191">
              <w:t>2.</w:t>
            </w:r>
          </w:p>
          <w:p w14:paraId="490F8DA4" w14:textId="77777777" w:rsidR="00AE3AD4" w:rsidRPr="00F71191" w:rsidRDefault="00E34496">
            <w:pPr>
              <w:pStyle w:val="TableParagraph"/>
              <w:spacing w:before="38"/>
              <w:ind w:left="195" w:right="187"/>
              <w:jc w:val="center"/>
              <w:rPr>
                <w:rFonts w:eastAsia="Times New Roman" w:cs="Times New Roman"/>
              </w:rPr>
            </w:pPr>
            <w:r w:rsidRPr="00F71191">
              <w:t>Küszöb</w:t>
            </w:r>
          </w:p>
        </w:tc>
        <w:tc>
          <w:tcPr>
            <w:tcW w:w="1262" w:type="dxa"/>
            <w:tcBorders>
              <w:top w:val="single" w:sz="5" w:space="0" w:color="000000"/>
              <w:left w:val="single" w:sz="5" w:space="0" w:color="000000"/>
              <w:bottom w:val="single" w:sz="5" w:space="0" w:color="000000"/>
              <w:right w:val="single" w:sz="5" w:space="0" w:color="000000"/>
            </w:tcBorders>
          </w:tcPr>
          <w:p w14:paraId="490F8DA5" w14:textId="77777777" w:rsidR="00AE3AD4" w:rsidRPr="00F71191" w:rsidRDefault="00E34496">
            <w:pPr>
              <w:pStyle w:val="TableParagraph"/>
              <w:spacing w:line="275" w:lineRule="auto"/>
              <w:ind w:left="231" w:right="170" w:hanging="53"/>
              <w:rPr>
                <w:rFonts w:eastAsia="Times New Roman" w:cs="Times New Roman"/>
              </w:rPr>
            </w:pPr>
            <w:r w:rsidRPr="00F71191">
              <w:t>Maximum küszöb</w:t>
            </w:r>
          </w:p>
        </w:tc>
      </w:tr>
      <w:tr w:rsidR="00AE3AD4" w:rsidRPr="00F71191" w14:paraId="490F8DAB" w14:textId="77777777">
        <w:trPr>
          <w:trHeight w:hRule="exact" w:val="300"/>
        </w:trPr>
        <w:tc>
          <w:tcPr>
            <w:tcW w:w="5651" w:type="dxa"/>
            <w:tcBorders>
              <w:top w:val="single" w:sz="5" w:space="0" w:color="000000"/>
              <w:left w:val="single" w:sz="5" w:space="0" w:color="000000"/>
              <w:bottom w:val="single" w:sz="5" w:space="0" w:color="000000"/>
              <w:right w:val="single" w:sz="5" w:space="0" w:color="000000"/>
            </w:tcBorders>
          </w:tcPr>
          <w:p w14:paraId="490F8DA7" w14:textId="77777777" w:rsidR="00AE3AD4" w:rsidRPr="00F71191" w:rsidRDefault="00AE3AD4"/>
        </w:tc>
        <w:tc>
          <w:tcPr>
            <w:tcW w:w="1123" w:type="dxa"/>
            <w:tcBorders>
              <w:top w:val="single" w:sz="5" w:space="0" w:color="000000"/>
              <w:left w:val="single" w:sz="5" w:space="0" w:color="000000"/>
              <w:bottom w:val="single" w:sz="5" w:space="0" w:color="000000"/>
              <w:right w:val="single" w:sz="5" w:space="0" w:color="000000"/>
            </w:tcBorders>
          </w:tcPr>
          <w:p w14:paraId="490F8DA8" w14:textId="77777777" w:rsidR="00AE3AD4" w:rsidRPr="00F71191" w:rsidRDefault="00E34496">
            <w:pPr>
              <w:pStyle w:val="TableParagraph"/>
              <w:spacing w:line="246" w:lineRule="exact"/>
              <w:ind w:left="306"/>
              <w:rPr>
                <w:rFonts w:eastAsia="Times New Roman" w:cs="Times New Roman"/>
              </w:rPr>
            </w:pPr>
            <w:r w:rsidRPr="00F71191">
              <w:t>150%</w:t>
            </w:r>
          </w:p>
        </w:tc>
        <w:tc>
          <w:tcPr>
            <w:tcW w:w="1253" w:type="dxa"/>
            <w:tcBorders>
              <w:top w:val="single" w:sz="5" w:space="0" w:color="000000"/>
              <w:left w:val="single" w:sz="5" w:space="0" w:color="000000"/>
              <w:bottom w:val="single" w:sz="5" w:space="0" w:color="000000"/>
              <w:right w:val="single" w:sz="5" w:space="0" w:color="000000"/>
            </w:tcBorders>
          </w:tcPr>
          <w:p w14:paraId="490F8DA9" w14:textId="77777777" w:rsidR="00AE3AD4" w:rsidRPr="00F71191" w:rsidRDefault="00E34496">
            <w:pPr>
              <w:pStyle w:val="TableParagraph"/>
              <w:spacing w:line="246" w:lineRule="exact"/>
              <w:ind w:left="370"/>
              <w:rPr>
                <w:rFonts w:eastAsia="Times New Roman" w:cs="Times New Roman"/>
              </w:rPr>
            </w:pPr>
            <w:r w:rsidRPr="00F71191">
              <w:t>100%</w:t>
            </w:r>
          </w:p>
        </w:tc>
        <w:tc>
          <w:tcPr>
            <w:tcW w:w="1262" w:type="dxa"/>
            <w:tcBorders>
              <w:top w:val="single" w:sz="5" w:space="0" w:color="000000"/>
              <w:left w:val="single" w:sz="5" w:space="0" w:color="000000"/>
              <w:bottom w:val="single" w:sz="5" w:space="0" w:color="000000"/>
              <w:right w:val="single" w:sz="5" w:space="0" w:color="000000"/>
            </w:tcBorders>
          </w:tcPr>
          <w:p w14:paraId="490F8DAA" w14:textId="77777777" w:rsidR="00AE3AD4" w:rsidRPr="00F71191" w:rsidRDefault="00E34496">
            <w:pPr>
              <w:pStyle w:val="TableParagraph"/>
              <w:spacing w:line="246" w:lineRule="exact"/>
              <w:ind w:left="8"/>
              <w:jc w:val="center"/>
              <w:rPr>
                <w:rFonts w:eastAsia="Times New Roman" w:cs="Times New Roman"/>
              </w:rPr>
            </w:pPr>
            <w:r w:rsidRPr="00F71191">
              <w:t>35%</w:t>
            </w:r>
          </w:p>
        </w:tc>
      </w:tr>
      <w:tr w:rsidR="00AE3AD4" w:rsidRPr="00F71191" w14:paraId="490F8DB0" w14:textId="77777777">
        <w:trPr>
          <w:trHeight w:hRule="exact" w:val="300"/>
        </w:trPr>
        <w:tc>
          <w:tcPr>
            <w:tcW w:w="5651" w:type="dxa"/>
            <w:tcBorders>
              <w:top w:val="single" w:sz="5" w:space="0" w:color="000000"/>
              <w:left w:val="single" w:sz="5" w:space="0" w:color="000000"/>
              <w:bottom w:val="single" w:sz="5" w:space="0" w:color="000000"/>
              <w:right w:val="single" w:sz="5" w:space="0" w:color="000000"/>
            </w:tcBorders>
          </w:tcPr>
          <w:p w14:paraId="490F8DAC" w14:textId="77777777" w:rsidR="00AE3AD4" w:rsidRPr="00F71191" w:rsidRDefault="00E34496">
            <w:pPr>
              <w:pStyle w:val="TableParagraph"/>
              <w:spacing w:line="246" w:lineRule="exact"/>
              <w:ind w:left="102"/>
              <w:rPr>
                <w:rFonts w:eastAsia="Times New Roman" w:cs="Times New Roman"/>
              </w:rPr>
            </w:pPr>
            <w:r w:rsidRPr="00F71191">
              <w:t>Németország, Spanyolország, Franciaország, Olaszország</w:t>
            </w:r>
          </w:p>
        </w:tc>
        <w:tc>
          <w:tcPr>
            <w:tcW w:w="1123" w:type="dxa"/>
            <w:tcBorders>
              <w:top w:val="single" w:sz="5" w:space="0" w:color="000000"/>
              <w:left w:val="single" w:sz="5" w:space="0" w:color="000000"/>
              <w:bottom w:val="single" w:sz="5" w:space="0" w:color="000000"/>
              <w:right w:val="single" w:sz="5" w:space="0" w:color="000000"/>
            </w:tcBorders>
          </w:tcPr>
          <w:p w14:paraId="490F8DAD" w14:textId="77777777" w:rsidR="00AE3AD4" w:rsidRPr="00F71191" w:rsidRDefault="00E34496">
            <w:pPr>
              <w:pStyle w:val="TableParagraph"/>
              <w:spacing w:line="246" w:lineRule="exact"/>
              <w:ind w:left="262"/>
              <w:rPr>
                <w:rFonts w:eastAsia="Times New Roman" w:cs="Times New Roman"/>
              </w:rPr>
            </w:pPr>
            <w:r w:rsidRPr="00F71191">
              <w:t>75,000</w:t>
            </w:r>
          </w:p>
        </w:tc>
        <w:tc>
          <w:tcPr>
            <w:tcW w:w="1253" w:type="dxa"/>
            <w:tcBorders>
              <w:top w:val="single" w:sz="5" w:space="0" w:color="000000"/>
              <w:left w:val="single" w:sz="5" w:space="0" w:color="000000"/>
              <w:bottom w:val="single" w:sz="5" w:space="0" w:color="000000"/>
              <w:right w:val="single" w:sz="5" w:space="0" w:color="000000"/>
            </w:tcBorders>
          </w:tcPr>
          <w:p w14:paraId="490F8DAE" w14:textId="77777777" w:rsidR="00AE3AD4" w:rsidRPr="00F71191" w:rsidRDefault="00E34496">
            <w:pPr>
              <w:pStyle w:val="TableParagraph"/>
              <w:spacing w:line="246" w:lineRule="exact"/>
              <w:ind w:left="274"/>
              <w:rPr>
                <w:rFonts w:eastAsia="Times New Roman" w:cs="Times New Roman"/>
              </w:rPr>
            </w:pPr>
            <w:r w:rsidRPr="00F71191">
              <w:t>300,000</w:t>
            </w:r>
          </w:p>
        </w:tc>
        <w:tc>
          <w:tcPr>
            <w:tcW w:w="1262" w:type="dxa"/>
            <w:tcBorders>
              <w:top w:val="single" w:sz="5" w:space="0" w:color="000000"/>
              <w:left w:val="single" w:sz="5" w:space="0" w:color="000000"/>
              <w:bottom w:val="single" w:sz="5" w:space="0" w:color="000000"/>
              <w:right w:val="single" w:sz="5" w:space="0" w:color="000000"/>
            </w:tcBorders>
          </w:tcPr>
          <w:p w14:paraId="490F8DAF" w14:textId="77777777" w:rsidR="00AE3AD4" w:rsidRPr="00F71191" w:rsidRDefault="00E34496">
            <w:pPr>
              <w:pStyle w:val="TableParagraph"/>
              <w:spacing w:line="246" w:lineRule="exact"/>
              <w:ind w:left="279"/>
              <w:rPr>
                <w:rFonts w:eastAsia="Times New Roman" w:cs="Times New Roman"/>
              </w:rPr>
            </w:pPr>
            <w:r w:rsidRPr="00F71191">
              <w:t>600,000</w:t>
            </w:r>
          </w:p>
        </w:tc>
      </w:tr>
      <w:tr w:rsidR="00AE3AD4" w:rsidRPr="00F71191" w14:paraId="490F8DB5" w14:textId="77777777">
        <w:trPr>
          <w:trHeight w:hRule="exact" w:val="593"/>
        </w:trPr>
        <w:tc>
          <w:tcPr>
            <w:tcW w:w="5651" w:type="dxa"/>
            <w:tcBorders>
              <w:top w:val="single" w:sz="5" w:space="0" w:color="000000"/>
              <w:left w:val="single" w:sz="5" w:space="0" w:color="000000"/>
              <w:bottom w:val="single" w:sz="5" w:space="0" w:color="000000"/>
              <w:right w:val="single" w:sz="5" w:space="0" w:color="000000"/>
            </w:tcBorders>
          </w:tcPr>
          <w:p w14:paraId="490F8DB1" w14:textId="77777777" w:rsidR="00AE3AD4" w:rsidRPr="00F71191" w:rsidRDefault="00E34496">
            <w:pPr>
              <w:pStyle w:val="TableParagraph"/>
              <w:tabs>
                <w:tab w:val="left" w:pos="3670"/>
              </w:tabs>
              <w:spacing w:line="275" w:lineRule="auto"/>
              <w:ind w:left="102" w:right="99"/>
              <w:rPr>
                <w:rFonts w:eastAsia="Times New Roman" w:cs="Times New Roman"/>
              </w:rPr>
            </w:pPr>
            <w:r w:rsidRPr="00F71191">
              <w:t>Ausztria, Belgium, Svájc, Hollandia, Lengyelország, Egyesült Királyság</w:t>
            </w:r>
          </w:p>
        </w:tc>
        <w:tc>
          <w:tcPr>
            <w:tcW w:w="1123" w:type="dxa"/>
            <w:tcBorders>
              <w:top w:val="single" w:sz="5" w:space="0" w:color="000000"/>
              <w:left w:val="single" w:sz="5" w:space="0" w:color="000000"/>
              <w:bottom w:val="single" w:sz="5" w:space="0" w:color="000000"/>
              <w:right w:val="single" w:sz="5" w:space="0" w:color="000000"/>
            </w:tcBorders>
          </w:tcPr>
          <w:p w14:paraId="490F8DB2" w14:textId="77777777" w:rsidR="00AE3AD4" w:rsidRPr="00F71191" w:rsidRDefault="00E34496">
            <w:pPr>
              <w:pStyle w:val="TableParagraph"/>
              <w:spacing w:line="248" w:lineRule="exact"/>
              <w:ind w:left="262"/>
              <w:rPr>
                <w:rFonts w:eastAsia="Times New Roman" w:cs="Times New Roman"/>
              </w:rPr>
            </w:pPr>
            <w:r w:rsidRPr="00F71191">
              <w:t>25,000</w:t>
            </w:r>
          </w:p>
        </w:tc>
        <w:tc>
          <w:tcPr>
            <w:tcW w:w="1253" w:type="dxa"/>
            <w:tcBorders>
              <w:top w:val="single" w:sz="5" w:space="0" w:color="000000"/>
              <w:left w:val="single" w:sz="5" w:space="0" w:color="000000"/>
              <w:bottom w:val="single" w:sz="5" w:space="0" w:color="000000"/>
              <w:right w:val="single" w:sz="5" w:space="0" w:color="000000"/>
            </w:tcBorders>
          </w:tcPr>
          <w:p w14:paraId="490F8DB3" w14:textId="77777777" w:rsidR="00AE3AD4" w:rsidRPr="00F71191" w:rsidRDefault="00E34496">
            <w:pPr>
              <w:pStyle w:val="TableParagraph"/>
              <w:spacing w:line="248" w:lineRule="exact"/>
              <w:ind w:left="274"/>
              <w:rPr>
                <w:rFonts w:eastAsia="Times New Roman" w:cs="Times New Roman"/>
              </w:rPr>
            </w:pPr>
            <w:r w:rsidRPr="00F71191">
              <w:t>100,000</w:t>
            </w:r>
          </w:p>
        </w:tc>
        <w:tc>
          <w:tcPr>
            <w:tcW w:w="1262" w:type="dxa"/>
            <w:tcBorders>
              <w:top w:val="single" w:sz="5" w:space="0" w:color="000000"/>
              <w:left w:val="single" w:sz="5" w:space="0" w:color="000000"/>
              <w:bottom w:val="single" w:sz="5" w:space="0" w:color="000000"/>
              <w:right w:val="single" w:sz="5" w:space="0" w:color="000000"/>
            </w:tcBorders>
          </w:tcPr>
          <w:p w14:paraId="490F8DB4" w14:textId="77777777" w:rsidR="00AE3AD4" w:rsidRPr="00F71191" w:rsidRDefault="00E34496">
            <w:pPr>
              <w:pStyle w:val="TableParagraph"/>
              <w:spacing w:line="248" w:lineRule="exact"/>
              <w:ind w:left="279"/>
              <w:rPr>
                <w:rFonts w:eastAsia="Times New Roman" w:cs="Times New Roman"/>
              </w:rPr>
            </w:pPr>
            <w:r w:rsidRPr="00F71191">
              <w:t>200,000</w:t>
            </w:r>
          </w:p>
        </w:tc>
      </w:tr>
      <w:tr w:rsidR="00AE3AD4" w:rsidRPr="00F71191" w14:paraId="490F8DBA" w14:textId="77777777">
        <w:trPr>
          <w:trHeight w:hRule="exact" w:val="593"/>
        </w:trPr>
        <w:tc>
          <w:tcPr>
            <w:tcW w:w="5651" w:type="dxa"/>
            <w:tcBorders>
              <w:top w:val="single" w:sz="5" w:space="0" w:color="000000"/>
              <w:left w:val="single" w:sz="5" w:space="0" w:color="000000"/>
              <w:bottom w:val="single" w:sz="5" w:space="0" w:color="000000"/>
              <w:right w:val="single" w:sz="5" w:space="0" w:color="000000"/>
            </w:tcBorders>
          </w:tcPr>
          <w:p w14:paraId="490F8DB6" w14:textId="77777777" w:rsidR="00AE3AD4" w:rsidRPr="00F71191" w:rsidRDefault="00E34496">
            <w:pPr>
              <w:pStyle w:val="TableParagraph"/>
              <w:spacing w:line="275" w:lineRule="auto"/>
              <w:ind w:left="102" w:right="99"/>
              <w:rPr>
                <w:rFonts w:eastAsia="Times New Roman" w:cs="Times New Roman"/>
              </w:rPr>
            </w:pPr>
            <w:r w:rsidRPr="00F71191">
              <w:t>Cseh Köztársaság, Dánia, Finnország, Görögország, Magyarország, Norvégia, Portugália, Svédország.</w:t>
            </w:r>
          </w:p>
        </w:tc>
        <w:tc>
          <w:tcPr>
            <w:tcW w:w="1123" w:type="dxa"/>
            <w:tcBorders>
              <w:top w:val="single" w:sz="5" w:space="0" w:color="000000"/>
              <w:left w:val="single" w:sz="5" w:space="0" w:color="000000"/>
              <w:bottom w:val="single" w:sz="5" w:space="0" w:color="000000"/>
              <w:right w:val="single" w:sz="5" w:space="0" w:color="000000"/>
            </w:tcBorders>
          </w:tcPr>
          <w:p w14:paraId="490F8DB7" w14:textId="77777777" w:rsidR="00AE3AD4" w:rsidRPr="00F71191" w:rsidRDefault="00E34496">
            <w:pPr>
              <w:pStyle w:val="TableParagraph"/>
              <w:spacing w:line="246" w:lineRule="exact"/>
              <w:ind w:left="262"/>
              <w:rPr>
                <w:rFonts w:eastAsia="Times New Roman" w:cs="Times New Roman"/>
              </w:rPr>
            </w:pPr>
            <w:r w:rsidRPr="00F71191">
              <w:t>18,000</w:t>
            </w:r>
          </w:p>
        </w:tc>
        <w:tc>
          <w:tcPr>
            <w:tcW w:w="1253" w:type="dxa"/>
            <w:tcBorders>
              <w:top w:val="single" w:sz="5" w:space="0" w:color="000000"/>
              <w:left w:val="single" w:sz="5" w:space="0" w:color="000000"/>
              <w:bottom w:val="single" w:sz="5" w:space="0" w:color="000000"/>
              <w:right w:val="single" w:sz="5" w:space="0" w:color="000000"/>
            </w:tcBorders>
          </w:tcPr>
          <w:p w14:paraId="490F8DB8" w14:textId="77777777" w:rsidR="00AE3AD4" w:rsidRPr="00F71191" w:rsidRDefault="00E34496">
            <w:pPr>
              <w:pStyle w:val="TableParagraph"/>
              <w:spacing w:line="246" w:lineRule="exact"/>
              <w:ind w:left="327"/>
              <w:rPr>
                <w:rFonts w:eastAsia="Times New Roman" w:cs="Times New Roman"/>
              </w:rPr>
            </w:pPr>
            <w:r w:rsidRPr="00F71191">
              <w:t>75,000</w:t>
            </w:r>
          </w:p>
        </w:tc>
        <w:tc>
          <w:tcPr>
            <w:tcW w:w="1262" w:type="dxa"/>
            <w:tcBorders>
              <w:top w:val="single" w:sz="5" w:space="0" w:color="000000"/>
              <w:left w:val="single" w:sz="5" w:space="0" w:color="000000"/>
              <w:bottom w:val="single" w:sz="5" w:space="0" w:color="000000"/>
              <w:right w:val="single" w:sz="5" w:space="0" w:color="000000"/>
            </w:tcBorders>
          </w:tcPr>
          <w:p w14:paraId="490F8DB9" w14:textId="77777777" w:rsidR="00AE3AD4" w:rsidRPr="00F71191" w:rsidRDefault="00E34496">
            <w:pPr>
              <w:pStyle w:val="TableParagraph"/>
              <w:spacing w:line="246" w:lineRule="exact"/>
              <w:ind w:left="279"/>
              <w:rPr>
                <w:rFonts w:eastAsia="Times New Roman" w:cs="Times New Roman"/>
              </w:rPr>
            </w:pPr>
            <w:r w:rsidRPr="00F71191">
              <w:t>150,000</w:t>
            </w:r>
          </w:p>
        </w:tc>
      </w:tr>
      <w:tr w:rsidR="00AE3AD4" w:rsidRPr="00F71191" w14:paraId="490F8DBF" w14:textId="77777777">
        <w:trPr>
          <w:trHeight w:hRule="exact" w:val="1174"/>
        </w:trPr>
        <w:tc>
          <w:tcPr>
            <w:tcW w:w="5651" w:type="dxa"/>
            <w:tcBorders>
              <w:top w:val="single" w:sz="5" w:space="0" w:color="000000"/>
              <w:left w:val="single" w:sz="5" w:space="0" w:color="000000"/>
              <w:bottom w:val="single" w:sz="5" w:space="0" w:color="000000"/>
              <w:right w:val="single" w:sz="5" w:space="0" w:color="000000"/>
            </w:tcBorders>
          </w:tcPr>
          <w:p w14:paraId="490F8DBB" w14:textId="77777777" w:rsidR="00AE3AD4" w:rsidRPr="00F71191" w:rsidRDefault="00E34496" w:rsidP="008F256C">
            <w:pPr>
              <w:pStyle w:val="TableParagraph"/>
              <w:spacing w:line="275" w:lineRule="auto"/>
              <w:ind w:left="102" w:right="96"/>
              <w:rPr>
                <w:rFonts w:eastAsia="Times New Roman" w:cs="Times New Roman"/>
              </w:rPr>
            </w:pPr>
            <w:r w:rsidRPr="00F71191">
              <w:t>Bosznia-Hercegovina, Bulgária, Horvátország, Ciprus, Észtország, Izland, Írország, Lettország, Litvánia, Luxemburg, Málta, Romá</w:t>
            </w:r>
            <w:r w:rsidR="008F256C" w:rsidRPr="00F71191">
              <w:t xml:space="preserve">nia, </w:t>
            </w:r>
            <w:r w:rsidRPr="00F71191">
              <w:t>Szlovákia, Szlovénia, és a programban részt vevő minden egyéb újonnan csatlakozott tagország.</w:t>
            </w:r>
          </w:p>
        </w:tc>
        <w:tc>
          <w:tcPr>
            <w:tcW w:w="1123" w:type="dxa"/>
            <w:tcBorders>
              <w:top w:val="single" w:sz="5" w:space="0" w:color="000000"/>
              <w:left w:val="single" w:sz="5" w:space="0" w:color="000000"/>
              <w:bottom w:val="single" w:sz="5" w:space="0" w:color="000000"/>
              <w:right w:val="single" w:sz="5" w:space="0" w:color="000000"/>
            </w:tcBorders>
          </w:tcPr>
          <w:p w14:paraId="490F8DBC" w14:textId="77777777" w:rsidR="00AE3AD4" w:rsidRPr="00F71191" w:rsidRDefault="00E34496">
            <w:pPr>
              <w:pStyle w:val="TableParagraph"/>
              <w:spacing w:line="246" w:lineRule="exact"/>
              <w:ind w:left="318"/>
              <w:rPr>
                <w:rFonts w:eastAsia="Times New Roman" w:cs="Times New Roman"/>
              </w:rPr>
            </w:pPr>
            <w:r w:rsidRPr="00F71191">
              <w:t>4,000</w:t>
            </w:r>
          </w:p>
        </w:tc>
        <w:tc>
          <w:tcPr>
            <w:tcW w:w="1253" w:type="dxa"/>
            <w:tcBorders>
              <w:top w:val="single" w:sz="5" w:space="0" w:color="000000"/>
              <w:left w:val="single" w:sz="5" w:space="0" w:color="000000"/>
              <w:bottom w:val="single" w:sz="5" w:space="0" w:color="000000"/>
              <w:right w:val="single" w:sz="5" w:space="0" w:color="000000"/>
            </w:tcBorders>
          </w:tcPr>
          <w:p w14:paraId="490F8DBD" w14:textId="77777777" w:rsidR="00AE3AD4" w:rsidRPr="00F71191" w:rsidRDefault="00E34496">
            <w:pPr>
              <w:pStyle w:val="TableParagraph"/>
              <w:spacing w:line="246" w:lineRule="exact"/>
              <w:ind w:left="327"/>
              <w:rPr>
                <w:rFonts w:eastAsia="Times New Roman" w:cs="Times New Roman"/>
              </w:rPr>
            </w:pPr>
            <w:r w:rsidRPr="00F71191">
              <w:t>16,000</w:t>
            </w:r>
          </w:p>
        </w:tc>
        <w:tc>
          <w:tcPr>
            <w:tcW w:w="1262" w:type="dxa"/>
            <w:tcBorders>
              <w:top w:val="single" w:sz="5" w:space="0" w:color="000000"/>
              <w:left w:val="single" w:sz="5" w:space="0" w:color="000000"/>
              <w:bottom w:val="single" w:sz="5" w:space="0" w:color="000000"/>
              <w:right w:val="single" w:sz="5" w:space="0" w:color="000000"/>
            </w:tcBorders>
          </w:tcPr>
          <w:p w14:paraId="490F8DBE" w14:textId="77777777" w:rsidR="00AE3AD4" w:rsidRPr="00F71191" w:rsidRDefault="00E34496">
            <w:pPr>
              <w:pStyle w:val="TableParagraph"/>
              <w:spacing w:line="246" w:lineRule="exact"/>
              <w:ind w:left="332"/>
              <w:rPr>
                <w:rFonts w:eastAsia="Times New Roman" w:cs="Times New Roman"/>
              </w:rPr>
            </w:pPr>
            <w:r w:rsidRPr="00F71191">
              <w:t>32,000</w:t>
            </w:r>
          </w:p>
        </w:tc>
      </w:tr>
    </w:tbl>
    <w:p w14:paraId="490F8DC0" w14:textId="77777777" w:rsidR="00AE3AD4" w:rsidRPr="00F71191" w:rsidRDefault="00AE3AD4">
      <w:pPr>
        <w:spacing w:before="12" w:line="200" w:lineRule="exact"/>
        <w:rPr>
          <w:sz w:val="20"/>
          <w:szCs w:val="20"/>
        </w:rPr>
      </w:pPr>
    </w:p>
    <w:p w14:paraId="490F8DC1" w14:textId="77777777" w:rsidR="00AE3AD4" w:rsidRPr="00F71191" w:rsidRDefault="00E34496">
      <w:pPr>
        <w:pStyle w:val="Szvegtrzs"/>
        <w:spacing w:before="72" w:line="275" w:lineRule="auto"/>
        <w:ind w:left="216" w:right="295"/>
        <w:jc w:val="both"/>
        <w:rPr>
          <w:rFonts w:asciiTheme="minorHAnsi" w:hAnsiTheme="minorHAnsi"/>
        </w:rPr>
      </w:pPr>
      <w:r w:rsidRPr="00F71191">
        <w:rPr>
          <w:rFonts w:asciiTheme="minorHAnsi" w:hAnsiTheme="minorHAnsi"/>
        </w:rPr>
        <w:t>A fenti összegek ideiglenesnek minősülnek, és előfordulhat, hogy a rendelkezésre álló költségvetési erőforrásoktól függően módosulnak.</w:t>
      </w:r>
    </w:p>
    <w:p w14:paraId="490F8DC2" w14:textId="77777777" w:rsidR="00AE3AD4" w:rsidRPr="00F71191" w:rsidRDefault="00AE3AD4">
      <w:pPr>
        <w:spacing w:before="14" w:line="280" w:lineRule="exact"/>
        <w:rPr>
          <w:sz w:val="28"/>
          <w:szCs w:val="28"/>
        </w:rPr>
      </w:pPr>
    </w:p>
    <w:p w14:paraId="490F8DC3" w14:textId="77777777" w:rsidR="00AE3AD4" w:rsidRPr="00F71191" w:rsidRDefault="00E34496">
      <w:pPr>
        <w:pStyle w:val="Szvegtrzs"/>
        <w:spacing w:line="275" w:lineRule="auto"/>
        <w:ind w:left="216" w:right="295"/>
        <w:jc w:val="both"/>
        <w:rPr>
          <w:rFonts w:asciiTheme="minorHAnsi" w:hAnsiTheme="minorHAnsi"/>
        </w:rPr>
      </w:pPr>
      <w:r w:rsidRPr="00F71191">
        <w:rPr>
          <w:rFonts w:asciiTheme="minorHAnsi" w:hAnsiTheme="minorHAnsi"/>
        </w:rPr>
        <w:t>A potenciális pénzügyi alap kalkulációja a támogatható országonként megadott fix összegen alapszik.  Amennyiben a pályázati felhívás keretében létrehozott alapok összege meghaladja a 24 millió euró összeget, az egyes potenciális pénzügyi alapokat arányosan csökkentjük. A fenti csökkentés nem eredményezi a potenciális pénzügyi alap összegének alant megadott minimum küszöbérték alá csökkentését.</w:t>
      </w:r>
    </w:p>
    <w:p w14:paraId="490F8DC4" w14:textId="77777777" w:rsidR="00AE3AD4" w:rsidRPr="00F71191" w:rsidRDefault="00AE3AD4">
      <w:pPr>
        <w:spacing w:before="14" w:line="280" w:lineRule="exact"/>
        <w:rPr>
          <w:sz w:val="28"/>
          <w:szCs w:val="28"/>
        </w:rPr>
      </w:pPr>
    </w:p>
    <w:p w14:paraId="490F8DC5" w14:textId="77777777" w:rsidR="00AE3AD4" w:rsidRPr="00F71191" w:rsidRDefault="00E34496">
      <w:pPr>
        <w:pStyle w:val="Szvegtrzs"/>
        <w:spacing w:line="275" w:lineRule="auto"/>
        <w:ind w:left="216" w:right="290"/>
        <w:jc w:val="both"/>
        <w:rPr>
          <w:rFonts w:asciiTheme="minorHAnsi" w:hAnsiTheme="minorHAnsi"/>
        </w:rPr>
      </w:pPr>
      <w:r w:rsidRPr="00F71191">
        <w:rPr>
          <w:rFonts w:asciiTheme="minorHAnsi" w:hAnsiTheme="minorHAnsi"/>
        </w:rPr>
        <w:t>Az „Automatikus” támogatási rendszer egyik fő célja az, hogy jelentős hatást gyakoroljon az európai filmek marketingjére.  Ezért, valamint a hatékonyság növelése szempontjából egy sor minimum rendelkezésre állási küszöböt hoztunk létre. Abban az esetben, ha az adott évben létrehozott potenciális Alap nem éri el a minimális küszöböt, akkor a potenciális Alap nem áll rendelkezésre.</w:t>
      </w:r>
    </w:p>
    <w:p w14:paraId="490F8DC6" w14:textId="77777777" w:rsidR="00AE3AD4" w:rsidRPr="00F71191" w:rsidRDefault="00AE3AD4">
      <w:pPr>
        <w:spacing w:before="20" w:line="280" w:lineRule="exact"/>
        <w:rPr>
          <w:sz w:val="28"/>
          <w:szCs w:val="28"/>
        </w:rPr>
      </w:pPr>
    </w:p>
    <w:tbl>
      <w:tblPr>
        <w:tblStyle w:val="TableNormal"/>
        <w:tblW w:w="0" w:type="auto"/>
        <w:tblInd w:w="169" w:type="dxa"/>
        <w:tblLayout w:type="fixed"/>
        <w:tblLook w:val="01E0" w:firstRow="1" w:lastRow="1" w:firstColumn="1" w:lastColumn="1" w:noHBand="0" w:noVBand="0"/>
      </w:tblPr>
      <w:tblGrid>
        <w:gridCol w:w="6217"/>
        <w:gridCol w:w="3068"/>
      </w:tblGrid>
      <w:tr w:rsidR="00AE3AD4" w:rsidRPr="00F71191" w14:paraId="490F8DCA" w14:textId="77777777">
        <w:trPr>
          <w:trHeight w:hRule="exact" w:val="924"/>
        </w:trPr>
        <w:tc>
          <w:tcPr>
            <w:tcW w:w="6217" w:type="dxa"/>
            <w:tcBorders>
              <w:top w:val="single" w:sz="13" w:space="0" w:color="000000"/>
              <w:left w:val="single" w:sz="12" w:space="0" w:color="000000"/>
              <w:bottom w:val="single" w:sz="13" w:space="0" w:color="000000"/>
              <w:right w:val="single" w:sz="12" w:space="0" w:color="000000"/>
            </w:tcBorders>
          </w:tcPr>
          <w:p w14:paraId="490F8DC7" w14:textId="77777777" w:rsidR="00AE3AD4" w:rsidRPr="00F71191" w:rsidRDefault="00AE3AD4">
            <w:pPr>
              <w:pStyle w:val="TableParagraph"/>
              <w:spacing w:before="8" w:line="280" w:lineRule="exact"/>
              <w:rPr>
                <w:sz w:val="28"/>
                <w:szCs w:val="28"/>
              </w:rPr>
            </w:pPr>
          </w:p>
          <w:p w14:paraId="490F8DC8" w14:textId="77777777" w:rsidR="00AE3AD4" w:rsidRPr="00F71191" w:rsidRDefault="00E34496">
            <w:pPr>
              <w:pStyle w:val="TableParagraph"/>
              <w:ind w:left="2026" w:right="93"/>
              <w:rPr>
                <w:rFonts w:eastAsia="Times New Roman" w:cs="Times New Roman"/>
              </w:rPr>
            </w:pPr>
            <w:r w:rsidRPr="00F71191">
              <w:rPr>
                <w:b/>
              </w:rPr>
              <w:t>Forgalmazási ország</w:t>
            </w:r>
          </w:p>
        </w:tc>
        <w:tc>
          <w:tcPr>
            <w:tcW w:w="3068" w:type="dxa"/>
            <w:tcBorders>
              <w:top w:val="single" w:sz="13" w:space="0" w:color="000000"/>
              <w:left w:val="single" w:sz="12" w:space="0" w:color="000000"/>
              <w:bottom w:val="single" w:sz="13" w:space="0" w:color="000000"/>
              <w:right w:val="single" w:sz="12" w:space="0" w:color="000000"/>
            </w:tcBorders>
          </w:tcPr>
          <w:p w14:paraId="490F8DC9" w14:textId="77777777" w:rsidR="00AE3AD4" w:rsidRPr="00F71191" w:rsidRDefault="00E34496">
            <w:pPr>
              <w:pStyle w:val="TableParagraph"/>
              <w:spacing w:before="153" w:line="275" w:lineRule="auto"/>
              <w:ind w:left="435" w:right="206" w:hanging="231"/>
              <w:rPr>
                <w:rFonts w:eastAsia="Times New Roman" w:cs="Times New Roman"/>
              </w:rPr>
            </w:pPr>
            <w:r w:rsidRPr="00F71191">
              <w:rPr>
                <w:b/>
              </w:rPr>
              <w:t>Potenciális Alap rendelkezésre állási küszöb (EUR)</w:t>
            </w:r>
          </w:p>
        </w:tc>
      </w:tr>
      <w:tr w:rsidR="00AE3AD4" w:rsidRPr="00F71191" w14:paraId="490F8DCD" w14:textId="77777777">
        <w:trPr>
          <w:trHeight w:hRule="exact" w:val="313"/>
        </w:trPr>
        <w:tc>
          <w:tcPr>
            <w:tcW w:w="6217" w:type="dxa"/>
            <w:tcBorders>
              <w:top w:val="single" w:sz="13" w:space="0" w:color="000000"/>
              <w:left w:val="single" w:sz="12" w:space="0" w:color="000000"/>
              <w:bottom w:val="single" w:sz="7" w:space="0" w:color="000000"/>
              <w:right w:val="single" w:sz="12" w:space="0" w:color="000000"/>
            </w:tcBorders>
          </w:tcPr>
          <w:p w14:paraId="490F8DCB" w14:textId="77777777" w:rsidR="00AE3AD4" w:rsidRPr="00F71191" w:rsidRDefault="00E34496">
            <w:pPr>
              <w:pStyle w:val="TableParagraph"/>
              <w:spacing w:line="246" w:lineRule="exact"/>
              <w:ind w:left="1" w:right="93"/>
              <w:rPr>
                <w:rFonts w:eastAsia="Times New Roman" w:cs="Times New Roman"/>
              </w:rPr>
            </w:pPr>
            <w:r w:rsidRPr="00F71191">
              <w:t>Németország, Spanyolország, Franciaország, Olaszország</w:t>
            </w:r>
          </w:p>
        </w:tc>
        <w:tc>
          <w:tcPr>
            <w:tcW w:w="3068" w:type="dxa"/>
            <w:tcBorders>
              <w:top w:val="single" w:sz="13" w:space="0" w:color="000000"/>
              <w:left w:val="single" w:sz="12" w:space="0" w:color="000000"/>
              <w:bottom w:val="single" w:sz="7" w:space="0" w:color="000000"/>
              <w:right w:val="single" w:sz="12" w:space="0" w:color="000000"/>
            </w:tcBorders>
          </w:tcPr>
          <w:p w14:paraId="490F8DCC" w14:textId="77777777" w:rsidR="00AE3AD4" w:rsidRPr="00F71191" w:rsidRDefault="00E34496">
            <w:pPr>
              <w:pStyle w:val="TableParagraph"/>
              <w:spacing w:line="246" w:lineRule="exact"/>
              <w:ind w:left="1196" w:right="1195"/>
              <w:jc w:val="center"/>
              <w:rPr>
                <w:rFonts w:eastAsia="Times New Roman" w:cs="Times New Roman"/>
              </w:rPr>
            </w:pPr>
            <w:r w:rsidRPr="00F71191">
              <w:t>15,000</w:t>
            </w:r>
          </w:p>
        </w:tc>
      </w:tr>
      <w:tr w:rsidR="00AE3AD4" w:rsidRPr="00F71191" w14:paraId="490F8DD0" w14:textId="77777777">
        <w:trPr>
          <w:trHeight w:hRule="exact" w:val="598"/>
        </w:trPr>
        <w:tc>
          <w:tcPr>
            <w:tcW w:w="6217" w:type="dxa"/>
            <w:tcBorders>
              <w:top w:val="single" w:sz="7" w:space="0" w:color="000000"/>
              <w:left w:val="single" w:sz="12" w:space="0" w:color="000000"/>
              <w:bottom w:val="single" w:sz="7" w:space="0" w:color="000000"/>
              <w:right w:val="single" w:sz="12" w:space="0" w:color="000000"/>
            </w:tcBorders>
          </w:tcPr>
          <w:p w14:paraId="490F8DCE" w14:textId="77777777" w:rsidR="00AE3AD4" w:rsidRPr="00F71191" w:rsidRDefault="00E34496">
            <w:pPr>
              <w:pStyle w:val="TableParagraph"/>
              <w:spacing w:line="277" w:lineRule="auto"/>
              <w:ind w:left="1" w:right="93"/>
              <w:rPr>
                <w:rFonts w:eastAsia="Times New Roman" w:cs="Times New Roman"/>
              </w:rPr>
            </w:pPr>
            <w:r w:rsidRPr="00F71191">
              <w:t xml:space="preserve">Ausztria, Belgium, Svájc, Hollandia, </w:t>
            </w:r>
            <w:r w:rsidR="000B094A" w:rsidRPr="00F71191">
              <w:t>Norvégia</w:t>
            </w:r>
            <w:r w:rsidRPr="00F71191">
              <w:t>, Portugália, Svédország</w:t>
            </w:r>
          </w:p>
        </w:tc>
        <w:tc>
          <w:tcPr>
            <w:tcW w:w="3068" w:type="dxa"/>
            <w:tcBorders>
              <w:top w:val="single" w:sz="7" w:space="0" w:color="000000"/>
              <w:left w:val="single" w:sz="12" w:space="0" w:color="000000"/>
              <w:bottom w:val="single" w:sz="7" w:space="0" w:color="000000"/>
              <w:right w:val="single" w:sz="12" w:space="0" w:color="000000"/>
            </w:tcBorders>
          </w:tcPr>
          <w:p w14:paraId="490F8DCF" w14:textId="77777777" w:rsidR="00AE3AD4" w:rsidRPr="00F71191" w:rsidRDefault="00E34496">
            <w:pPr>
              <w:pStyle w:val="TableParagraph"/>
              <w:spacing w:before="139"/>
              <w:ind w:left="1195" w:right="1195"/>
              <w:jc w:val="center"/>
              <w:rPr>
                <w:rFonts w:eastAsia="Times New Roman" w:cs="Times New Roman"/>
              </w:rPr>
            </w:pPr>
            <w:r w:rsidRPr="00F71191">
              <w:t>7,500</w:t>
            </w:r>
          </w:p>
        </w:tc>
      </w:tr>
      <w:tr w:rsidR="00AE3AD4" w:rsidRPr="00F71191" w14:paraId="490F8DD3" w14:textId="77777777">
        <w:trPr>
          <w:trHeight w:hRule="exact" w:val="604"/>
        </w:trPr>
        <w:tc>
          <w:tcPr>
            <w:tcW w:w="6217" w:type="dxa"/>
            <w:tcBorders>
              <w:top w:val="single" w:sz="7" w:space="0" w:color="000000"/>
              <w:left w:val="single" w:sz="12" w:space="0" w:color="000000"/>
              <w:bottom w:val="single" w:sz="13" w:space="0" w:color="000000"/>
              <w:right w:val="single" w:sz="12" w:space="0" w:color="000000"/>
            </w:tcBorders>
          </w:tcPr>
          <w:p w14:paraId="490F8DD1" w14:textId="77777777" w:rsidR="00AE3AD4" w:rsidRPr="00F71191" w:rsidRDefault="00E34496">
            <w:pPr>
              <w:pStyle w:val="TableParagraph"/>
              <w:spacing w:line="275" w:lineRule="auto"/>
              <w:ind w:left="1" w:right="93"/>
              <w:rPr>
                <w:rFonts w:eastAsia="Times New Roman" w:cs="Times New Roman"/>
              </w:rPr>
            </w:pPr>
            <w:r w:rsidRPr="00F71191">
              <w:t>Cseh Köztársaság, Dánia, Finnország, Görögország, Magyarország, Norvégia, Portugália, Svédország.</w:t>
            </w:r>
          </w:p>
        </w:tc>
        <w:tc>
          <w:tcPr>
            <w:tcW w:w="3068" w:type="dxa"/>
            <w:tcBorders>
              <w:top w:val="single" w:sz="7" w:space="0" w:color="000000"/>
              <w:left w:val="single" w:sz="12" w:space="0" w:color="000000"/>
              <w:bottom w:val="single" w:sz="13" w:space="0" w:color="000000"/>
              <w:right w:val="single" w:sz="12" w:space="0" w:color="000000"/>
            </w:tcBorders>
          </w:tcPr>
          <w:p w14:paraId="490F8DD2" w14:textId="77777777" w:rsidR="00AE3AD4" w:rsidRPr="00F71191" w:rsidRDefault="00E34496">
            <w:pPr>
              <w:pStyle w:val="TableParagraph"/>
              <w:spacing w:before="139"/>
              <w:ind w:left="1195" w:right="1195"/>
              <w:jc w:val="center"/>
              <w:rPr>
                <w:rFonts w:eastAsia="Times New Roman" w:cs="Times New Roman"/>
              </w:rPr>
            </w:pPr>
            <w:r w:rsidRPr="00F71191">
              <w:t>5,000</w:t>
            </w:r>
          </w:p>
        </w:tc>
      </w:tr>
      <w:tr w:rsidR="00AE3AD4" w:rsidRPr="00F71191" w14:paraId="490F8DD7" w14:textId="77777777">
        <w:trPr>
          <w:trHeight w:hRule="exact" w:val="904"/>
        </w:trPr>
        <w:tc>
          <w:tcPr>
            <w:tcW w:w="6217" w:type="dxa"/>
            <w:tcBorders>
              <w:top w:val="single" w:sz="13" w:space="0" w:color="000000"/>
              <w:left w:val="single" w:sz="12" w:space="0" w:color="000000"/>
              <w:bottom w:val="single" w:sz="12" w:space="0" w:color="000000"/>
              <w:right w:val="single" w:sz="12" w:space="0" w:color="000000"/>
            </w:tcBorders>
          </w:tcPr>
          <w:p w14:paraId="490F8DD4" w14:textId="77777777" w:rsidR="00AE3AD4" w:rsidRPr="00F71191" w:rsidRDefault="00E34496">
            <w:pPr>
              <w:pStyle w:val="TableParagraph"/>
              <w:spacing w:line="275" w:lineRule="auto"/>
              <w:ind w:left="1" w:right="-5"/>
              <w:jc w:val="both"/>
              <w:rPr>
                <w:rFonts w:eastAsia="Times New Roman" w:cs="Times New Roman"/>
              </w:rPr>
            </w:pPr>
            <w:r w:rsidRPr="00F71191">
              <w:t>Bosznia-Hercegovina, Bulgária, Horvátország, Ciprus, Észtország, Izland, Írország, Lettország, Litvánia, Luxemburg, Málta, Románia,</w:t>
            </w:r>
            <w:r w:rsidRPr="00F71191">
              <w:br/>
              <w:t>Szlovákia, Szlovénia, és a programban részt vevő minden egyéb újonnan csatlakozott tagország.</w:t>
            </w:r>
          </w:p>
        </w:tc>
        <w:tc>
          <w:tcPr>
            <w:tcW w:w="3068" w:type="dxa"/>
            <w:tcBorders>
              <w:top w:val="single" w:sz="13" w:space="0" w:color="000000"/>
              <w:left w:val="single" w:sz="12" w:space="0" w:color="000000"/>
              <w:bottom w:val="single" w:sz="12" w:space="0" w:color="000000"/>
              <w:right w:val="single" w:sz="12" w:space="0" w:color="000000"/>
            </w:tcBorders>
          </w:tcPr>
          <w:p w14:paraId="490F8DD5" w14:textId="77777777" w:rsidR="00AE3AD4" w:rsidRPr="00F71191" w:rsidRDefault="00AE3AD4">
            <w:pPr>
              <w:pStyle w:val="TableParagraph"/>
              <w:spacing w:before="3" w:line="280" w:lineRule="exact"/>
              <w:rPr>
                <w:sz w:val="28"/>
                <w:szCs w:val="28"/>
              </w:rPr>
            </w:pPr>
          </w:p>
          <w:p w14:paraId="490F8DD6" w14:textId="77777777" w:rsidR="00AE3AD4" w:rsidRPr="00F71191" w:rsidRDefault="00E34496">
            <w:pPr>
              <w:pStyle w:val="TableParagraph"/>
              <w:ind w:left="1195" w:right="1195"/>
              <w:jc w:val="center"/>
              <w:rPr>
                <w:rFonts w:eastAsia="Times New Roman" w:cs="Times New Roman"/>
              </w:rPr>
            </w:pPr>
            <w:r w:rsidRPr="00F71191">
              <w:t>2,500</w:t>
            </w:r>
          </w:p>
        </w:tc>
      </w:tr>
    </w:tbl>
    <w:p w14:paraId="490F8DD8" w14:textId="77777777" w:rsidR="00AE3AD4" w:rsidRPr="00F71191" w:rsidRDefault="00AE3AD4">
      <w:pPr>
        <w:spacing w:before="11" w:line="200" w:lineRule="exact"/>
        <w:rPr>
          <w:sz w:val="20"/>
          <w:szCs w:val="20"/>
        </w:rPr>
      </w:pPr>
    </w:p>
    <w:p w14:paraId="490F8DD9" w14:textId="77777777" w:rsidR="00AE3AD4" w:rsidRPr="00F71191" w:rsidRDefault="00E34496">
      <w:pPr>
        <w:pStyle w:val="Szvegtrzs"/>
        <w:spacing w:before="72" w:line="276" w:lineRule="auto"/>
        <w:ind w:left="216" w:right="291"/>
        <w:jc w:val="both"/>
        <w:rPr>
          <w:rFonts w:asciiTheme="minorHAnsi" w:hAnsiTheme="minorHAnsi"/>
        </w:rPr>
      </w:pPr>
      <w:r w:rsidRPr="00F71191">
        <w:rPr>
          <w:rFonts w:asciiTheme="minorHAnsi" w:hAnsiTheme="minorHAnsi"/>
        </w:rPr>
        <w:t xml:space="preserve">A létrehozott potenciális Alap kiszámítása után az Ügynökség értesítő levelet küld a kedvezményezett részére. A fenti levélben feltüntetik a potenciális Alap összegét, és azokat az </w:t>
      </w:r>
      <w:proofErr w:type="spellStart"/>
      <w:r w:rsidRPr="00F71191">
        <w:rPr>
          <w:rFonts w:asciiTheme="minorHAnsi" w:hAnsiTheme="minorHAnsi"/>
        </w:rPr>
        <w:t>újrabefektetési</w:t>
      </w:r>
      <w:proofErr w:type="spellEnd"/>
      <w:r w:rsidRPr="00F71191">
        <w:rPr>
          <w:rFonts w:asciiTheme="minorHAnsi" w:hAnsiTheme="minorHAnsi"/>
        </w:rPr>
        <w:t xml:space="preserve"> szempontokat, amelyeket be kell tartani ahhoz, hogy felhasználhassák a fenti potenciális Alapot.</w:t>
      </w:r>
    </w:p>
    <w:p w14:paraId="490F8DDA" w14:textId="77777777" w:rsidR="00AE3AD4" w:rsidRPr="00F71191" w:rsidRDefault="00AE3AD4">
      <w:pPr>
        <w:spacing w:before="11" w:line="280" w:lineRule="exact"/>
        <w:rPr>
          <w:sz w:val="28"/>
          <w:szCs w:val="28"/>
        </w:rPr>
      </w:pPr>
    </w:p>
    <w:p w14:paraId="490F8DDB" w14:textId="77777777" w:rsidR="00AE3AD4" w:rsidRPr="00F71191" w:rsidRDefault="00E34496">
      <w:pPr>
        <w:pStyle w:val="Szvegtrzs"/>
        <w:spacing w:line="276" w:lineRule="auto"/>
        <w:ind w:left="216" w:right="295"/>
        <w:jc w:val="both"/>
        <w:rPr>
          <w:rFonts w:asciiTheme="minorHAnsi" w:hAnsiTheme="minorHAnsi"/>
        </w:rPr>
      </w:pPr>
      <w:r w:rsidRPr="00F71191">
        <w:rPr>
          <w:rFonts w:asciiTheme="minorHAnsi" w:hAnsiTheme="minorHAnsi"/>
        </w:rPr>
        <w:t>A létrehozási fázis az a módszer, amellyel a rendelkezésre álló költségvetés függvényében kiszámítjuk az új projektekbe befektethető maximum potenciális pénzügyi alapot. A forgalmazók értesítése a létrehozott potenciális Alapról nem minősül az Európai Bizottsággal/Ügynökséggel szembeni követelésnek.</w:t>
      </w:r>
    </w:p>
    <w:p w14:paraId="490F8DDC" w14:textId="77777777" w:rsidR="00AE3AD4" w:rsidRPr="00F71191" w:rsidRDefault="00AE3AD4">
      <w:pPr>
        <w:spacing w:line="276" w:lineRule="auto"/>
        <w:jc w:val="both"/>
        <w:sectPr w:rsidR="00AE3AD4" w:rsidRPr="00F71191">
          <w:pgSz w:w="11910" w:h="16840"/>
          <w:pgMar w:top="1180" w:right="1120" w:bottom="1240" w:left="1200" w:header="0" w:footer="1047" w:gutter="0"/>
          <w:cols w:space="708"/>
        </w:sectPr>
      </w:pPr>
    </w:p>
    <w:p w14:paraId="490F8DDD" w14:textId="77777777" w:rsidR="00AE3AD4" w:rsidRPr="00F71191" w:rsidRDefault="00E34496">
      <w:pPr>
        <w:pStyle w:val="Szvegtrzs"/>
        <w:spacing w:before="52"/>
        <w:jc w:val="both"/>
        <w:rPr>
          <w:rFonts w:asciiTheme="minorHAnsi" w:hAnsiTheme="minorHAnsi"/>
        </w:rPr>
      </w:pPr>
      <w:r w:rsidRPr="00F71191">
        <w:rPr>
          <w:rFonts w:asciiTheme="minorHAnsi" w:hAnsiTheme="minorHAnsi"/>
        </w:rPr>
        <w:t>Minden egyéb megadott információt bizalmasan kezelünk.</w:t>
      </w:r>
    </w:p>
    <w:p w14:paraId="490F8DDE" w14:textId="77777777" w:rsidR="00AE3AD4" w:rsidRPr="00F71191" w:rsidRDefault="00AE3AD4">
      <w:pPr>
        <w:spacing w:before="3" w:line="110" w:lineRule="exact"/>
        <w:rPr>
          <w:sz w:val="11"/>
          <w:szCs w:val="11"/>
        </w:rPr>
      </w:pPr>
    </w:p>
    <w:p w14:paraId="490F8DDF" w14:textId="77777777" w:rsidR="00AE3AD4" w:rsidRPr="00F71191" w:rsidRDefault="00AE3AD4">
      <w:pPr>
        <w:spacing w:line="220" w:lineRule="exact"/>
      </w:pPr>
    </w:p>
    <w:p w14:paraId="490F8DE0" w14:textId="77777777" w:rsidR="00AE3AD4" w:rsidRPr="00F71191" w:rsidRDefault="00E34496">
      <w:pPr>
        <w:pStyle w:val="Cmsor2"/>
        <w:ind w:left="116" w:firstLine="0"/>
        <w:jc w:val="both"/>
        <w:rPr>
          <w:rFonts w:asciiTheme="minorHAnsi" w:hAnsiTheme="minorHAnsi"/>
          <w:b w:val="0"/>
          <w:bCs w:val="0"/>
        </w:rPr>
      </w:pPr>
      <w:r w:rsidRPr="00F71191">
        <w:rPr>
          <w:rFonts w:asciiTheme="minorHAnsi" w:hAnsiTheme="minorHAnsi"/>
        </w:rPr>
        <w:t>9.2</w:t>
      </w:r>
      <w:r w:rsidRPr="00F71191">
        <w:rPr>
          <w:rFonts w:asciiTheme="minorHAnsi" w:hAnsiTheme="minorHAnsi"/>
        </w:rPr>
        <w:tab/>
      </w:r>
      <w:proofErr w:type="spellStart"/>
      <w:r w:rsidRPr="00F71191">
        <w:rPr>
          <w:rFonts w:asciiTheme="minorHAnsi" w:hAnsiTheme="minorHAnsi"/>
        </w:rPr>
        <w:t>Újrabefektetési</w:t>
      </w:r>
      <w:proofErr w:type="spellEnd"/>
      <w:r w:rsidRPr="00F71191">
        <w:rPr>
          <w:rFonts w:asciiTheme="minorHAnsi" w:hAnsiTheme="minorHAnsi"/>
        </w:rPr>
        <w:t xml:space="preserve"> fázis</w:t>
      </w:r>
    </w:p>
    <w:p w14:paraId="490F8DE1" w14:textId="77777777" w:rsidR="00AE3AD4" w:rsidRPr="00F71191" w:rsidRDefault="00E34496" w:rsidP="008972F9">
      <w:pPr>
        <w:pStyle w:val="Szvegtrzs"/>
        <w:spacing w:before="67"/>
        <w:ind w:left="113"/>
        <w:rPr>
          <w:rFonts w:asciiTheme="minorHAnsi" w:hAnsiTheme="minorHAnsi"/>
        </w:rPr>
      </w:pPr>
      <w:r w:rsidRPr="00F71191">
        <w:rPr>
          <w:rFonts w:asciiTheme="minorHAnsi" w:hAnsiTheme="minorHAnsi"/>
        </w:rPr>
        <w:t xml:space="preserve">A létrehozott potenciális Alapot csak </w:t>
      </w:r>
      <w:proofErr w:type="spellStart"/>
      <w:r w:rsidRPr="00F71191">
        <w:rPr>
          <w:rFonts w:asciiTheme="minorHAnsi" w:hAnsiTheme="minorHAnsi"/>
        </w:rPr>
        <w:t>újrabefektetési</w:t>
      </w:r>
      <w:proofErr w:type="spellEnd"/>
      <w:r w:rsidRPr="00F71191">
        <w:rPr>
          <w:rFonts w:asciiTheme="minorHAnsi" w:hAnsiTheme="minorHAnsi"/>
        </w:rPr>
        <w:t xml:space="preserve"> projekteken keresztül lehet felhasználni. A potenciális Alapot az alábbi </w:t>
      </w:r>
      <w:proofErr w:type="spellStart"/>
      <w:r w:rsidRPr="00F71191">
        <w:rPr>
          <w:rFonts w:asciiTheme="minorHAnsi" w:hAnsiTheme="minorHAnsi"/>
        </w:rPr>
        <w:t>újrabefektetésekre</w:t>
      </w:r>
      <w:proofErr w:type="spellEnd"/>
      <w:r w:rsidRPr="00F71191">
        <w:rPr>
          <w:rFonts w:asciiTheme="minorHAnsi" w:hAnsiTheme="minorHAnsi"/>
        </w:rPr>
        <w:t xml:space="preserve"> lehet felhasználni:</w:t>
      </w:r>
    </w:p>
    <w:p w14:paraId="490F8DE2" w14:textId="77777777" w:rsidR="008972F9" w:rsidRPr="00F71191" w:rsidRDefault="008972F9" w:rsidP="008972F9">
      <w:pPr>
        <w:pStyle w:val="Szvegtrzs"/>
        <w:spacing w:before="67"/>
        <w:ind w:left="113"/>
        <w:rPr>
          <w:rFonts w:asciiTheme="minorHAnsi" w:hAnsiTheme="minorHAnsi"/>
        </w:rPr>
      </w:pPr>
    </w:p>
    <w:p w14:paraId="490F8DE3" w14:textId="77777777" w:rsidR="00AE3AD4" w:rsidRPr="00F71191" w:rsidRDefault="008F256C" w:rsidP="008F256C">
      <w:pPr>
        <w:pStyle w:val="Szvegtrzs"/>
        <w:tabs>
          <w:tab w:val="left" w:pos="1556"/>
        </w:tabs>
        <w:spacing w:line="222" w:lineRule="exact"/>
        <w:rPr>
          <w:rFonts w:asciiTheme="minorHAnsi" w:hAnsiTheme="minorHAnsi"/>
        </w:rPr>
      </w:pPr>
      <w:r w:rsidRPr="00F71191">
        <w:rPr>
          <w:rFonts w:asciiTheme="minorHAnsi" w:hAnsiTheme="minorHAnsi"/>
        </w:rPr>
        <w:t>1.</w:t>
      </w:r>
      <w:r w:rsidR="00E34496" w:rsidRPr="00F71191">
        <w:rPr>
          <w:rFonts w:asciiTheme="minorHAnsi" w:hAnsiTheme="minorHAnsi"/>
        </w:rPr>
        <w:t>Modul:</w:t>
      </w:r>
      <w:r w:rsidR="00E34496" w:rsidRPr="00F71191">
        <w:rPr>
          <w:rFonts w:asciiTheme="minorHAnsi" w:hAnsiTheme="minorHAnsi"/>
        </w:rPr>
        <w:tab/>
        <w:t>Új, nem hazai európai filmek gyártása (vagyis olyan filmek gyártásához, amelyeket</w:t>
      </w:r>
    </w:p>
    <w:p w14:paraId="490F8DE4" w14:textId="77777777" w:rsidR="00AE3AD4" w:rsidRPr="00F71191" w:rsidRDefault="00E34496">
      <w:pPr>
        <w:pStyle w:val="Szvegtrzs"/>
        <w:spacing w:before="37"/>
        <w:ind w:left="1556"/>
        <w:rPr>
          <w:rFonts w:asciiTheme="minorHAnsi" w:hAnsiTheme="minorHAnsi"/>
        </w:rPr>
      </w:pPr>
      <w:proofErr w:type="gramStart"/>
      <w:r w:rsidRPr="00F71191">
        <w:rPr>
          <w:rFonts w:asciiTheme="minorHAnsi" w:hAnsiTheme="minorHAnsi"/>
        </w:rPr>
        <w:t>az</w:t>
      </w:r>
      <w:proofErr w:type="gramEnd"/>
      <w:r w:rsidRPr="00F71191">
        <w:rPr>
          <w:rFonts w:asciiTheme="minorHAnsi" w:hAnsiTheme="minorHAnsi"/>
        </w:rPr>
        <w:t xml:space="preserve"> </w:t>
      </w:r>
      <w:proofErr w:type="spellStart"/>
      <w:r w:rsidRPr="00F71191">
        <w:rPr>
          <w:rFonts w:asciiTheme="minorHAnsi" w:hAnsiTheme="minorHAnsi"/>
        </w:rPr>
        <w:t>újrabefektetésre</w:t>
      </w:r>
      <w:proofErr w:type="spellEnd"/>
      <w:r w:rsidRPr="00F71191">
        <w:rPr>
          <w:rFonts w:asciiTheme="minorHAnsi" w:hAnsiTheme="minorHAnsi"/>
        </w:rPr>
        <w:t xml:space="preserve"> történő jelentkezés időpontjában még nem fejeztek be);</w:t>
      </w:r>
    </w:p>
    <w:p w14:paraId="490F8DE5" w14:textId="77777777" w:rsidR="008F256C" w:rsidRPr="00F71191" w:rsidRDefault="00E34496" w:rsidP="008F256C">
      <w:pPr>
        <w:pStyle w:val="Szvegtrzs"/>
        <w:tabs>
          <w:tab w:val="left" w:pos="1556"/>
        </w:tabs>
        <w:spacing w:before="40"/>
        <w:ind w:left="113"/>
        <w:rPr>
          <w:rFonts w:asciiTheme="minorHAnsi" w:hAnsiTheme="minorHAnsi"/>
        </w:rPr>
      </w:pPr>
      <w:r w:rsidRPr="00F71191">
        <w:rPr>
          <w:rFonts w:asciiTheme="minorHAnsi" w:hAnsiTheme="minorHAnsi"/>
        </w:rPr>
        <w:t>2</w:t>
      </w:r>
      <w:r w:rsidR="008F256C" w:rsidRPr="00F71191">
        <w:rPr>
          <w:rFonts w:asciiTheme="minorHAnsi" w:hAnsiTheme="minorHAnsi"/>
        </w:rPr>
        <w:t>.Modul</w:t>
      </w:r>
      <w:r w:rsidRPr="00F71191">
        <w:rPr>
          <w:rFonts w:asciiTheme="minorHAnsi" w:hAnsiTheme="minorHAnsi"/>
        </w:rPr>
        <w:t>:</w:t>
      </w:r>
      <w:r w:rsidRPr="00F71191">
        <w:rPr>
          <w:rFonts w:asciiTheme="minorHAnsi" w:hAnsiTheme="minorHAnsi"/>
        </w:rPr>
        <w:tab/>
        <w:t>Új, nem hazai európai filmek mi</w:t>
      </w:r>
      <w:r w:rsidR="008F256C" w:rsidRPr="00F71191">
        <w:rPr>
          <w:rFonts w:asciiTheme="minorHAnsi" w:hAnsiTheme="minorHAnsi"/>
        </w:rPr>
        <w:t>nimum forgalmazási garanciáinak t</w:t>
      </w:r>
      <w:r w:rsidRPr="00F71191">
        <w:rPr>
          <w:rFonts w:asciiTheme="minorHAnsi" w:hAnsiTheme="minorHAnsi"/>
        </w:rPr>
        <w:t xml:space="preserve">eljesítéséhez; </w:t>
      </w:r>
    </w:p>
    <w:p w14:paraId="490F8DE6" w14:textId="77777777" w:rsidR="00AE3AD4" w:rsidRPr="00F71191" w:rsidRDefault="00E34496" w:rsidP="008F256C">
      <w:pPr>
        <w:pStyle w:val="Szvegtrzs"/>
        <w:tabs>
          <w:tab w:val="left" w:pos="1556"/>
        </w:tabs>
        <w:spacing w:before="40"/>
        <w:ind w:left="1556" w:hanging="1443"/>
        <w:rPr>
          <w:rFonts w:asciiTheme="minorHAnsi" w:hAnsiTheme="minorHAnsi"/>
        </w:rPr>
      </w:pPr>
      <w:r w:rsidRPr="00F71191">
        <w:rPr>
          <w:rFonts w:asciiTheme="minorHAnsi" w:hAnsiTheme="minorHAnsi"/>
        </w:rPr>
        <w:t>3.</w:t>
      </w:r>
      <w:r w:rsidR="008F256C" w:rsidRPr="00F71191">
        <w:rPr>
          <w:rFonts w:asciiTheme="minorHAnsi" w:hAnsiTheme="minorHAnsi"/>
        </w:rPr>
        <w:t>M</w:t>
      </w:r>
      <w:r w:rsidRPr="00F71191">
        <w:rPr>
          <w:rFonts w:asciiTheme="minorHAnsi" w:hAnsiTheme="minorHAnsi"/>
        </w:rPr>
        <w:t>odul;</w:t>
      </w:r>
      <w:r w:rsidRPr="00F71191">
        <w:rPr>
          <w:rFonts w:asciiTheme="minorHAnsi" w:hAnsiTheme="minorHAnsi"/>
        </w:rPr>
        <w:tab/>
        <w:t>Új, nem hazai európai filmek forgalmazási költségeinek teljesítéséhez, azaz PR (promóció és reklám) célokra.</w:t>
      </w:r>
    </w:p>
    <w:p w14:paraId="490F8DE7" w14:textId="77777777" w:rsidR="00AE3AD4" w:rsidRPr="00F71191" w:rsidRDefault="00AE3AD4">
      <w:pPr>
        <w:spacing w:before="12" w:line="280" w:lineRule="exact"/>
        <w:rPr>
          <w:sz w:val="28"/>
          <w:szCs w:val="28"/>
        </w:rPr>
      </w:pPr>
    </w:p>
    <w:p w14:paraId="490F8DE8" w14:textId="77777777" w:rsidR="00AE3AD4" w:rsidRPr="00F71191" w:rsidRDefault="00E34496">
      <w:pPr>
        <w:pStyle w:val="Szvegtrzs"/>
        <w:spacing w:line="277" w:lineRule="auto"/>
        <w:ind w:right="111"/>
        <w:jc w:val="both"/>
        <w:rPr>
          <w:rFonts w:asciiTheme="minorHAnsi" w:hAnsiTheme="minorHAnsi"/>
        </w:rPr>
      </w:pPr>
      <w:r w:rsidRPr="00F71191">
        <w:rPr>
          <w:rFonts w:asciiTheme="minorHAnsi" w:hAnsiTheme="minorHAnsi"/>
        </w:rPr>
        <w:t xml:space="preserve">Az 1. és 2. </w:t>
      </w:r>
      <w:proofErr w:type="spellStart"/>
      <w:r w:rsidRPr="00F71191">
        <w:rPr>
          <w:rFonts w:asciiTheme="minorHAnsi" w:hAnsiTheme="minorHAnsi"/>
        </w:rPr>
        <w:t>újrabefektetési</w:t>
      </w:r>
      <w:proofErr w:type="spellEnd"/>
      <w:r w:rsidRPr="00F71191">
        <w:rPr>
          <w:rFonts w:asciiTheme="minorHAnsi" w:hAnsiTheme="minorHAnsi"/>
        </w:rPr>
        <w:t xml:space="preserve"> modulok esetében a forgalmazó alkalmas lehet MEDIA Alprogram szelektív támogatásra ugyanazon film forgalmazásáért.</w:t>
      </w:r>
    </w:p>
    <w:p w14:paraId="490F8DE9" w14:textId="77777777" w:rsidR="00AE3AD4" w:rsidRPr="00F71191" w:rsidRDefault="00AE3AD4">
      <w:pPr>
        <w:spacing w:before="10" w:line="280" w:lineRule="exact"/>
        <w:rPr>
          <w:sz w:val="28"/>
          <w:szCs w:val="28"/>
        </w:rPr>
      </w:pPr>
    </w:p>
    <w:p w14:paraId="490F8DEA" w14:textId="77777777" w:rsidR="00AE3AD4" w:rsidRPr="00F71191" w:rsidRDefault="00E34496">
      <w:pPr>
        <w:pStyle w:val="Szvegtrzs"/>
        <w:spacing w:line="276" w:lineRule="auto"/>
        <w:ind w:right="112"/>
        <w:jc w:val="both"/>
        <w:rPr>
          <w:rFonts w:asciiTheme="minorHAnsi" w:hAnsiTheme="minorHAnsi"/>
        </w:rPr>
      </w:pPr>
      <w:r w:rsidRPr="00F71191">
        <w:rPr>
          <w:rFonts w:asciiTheme="minorHAnsi" w:hAnsiTheme="minorHAnsi"/>
        </w:rPr>
        <w:t xml:space="preserve">A forgalmazási költségekbe történő </w:t>
      </w:r>
      <w:proofErr w:type="spellStart"/>
      <w:r w:rsidRPr="00F71191">
        <w:rPr>
          <w:rFonts w:asciiTheme="minorHAnsi" w:hAnsiTheme="minorHAnsi"/>
        </w:rPr>
        <w:t>újrabefektetés</w:t>
      </w:r>
      <w:proofErr w:type="spellEnd"/>
      <w:r w:rsidRPr="00F71191">
        <w:rPr>
          <w:rFonts w:asciiTheme="minorHAnsi" w:hAnsiTheme="minorHAnsi"/>
        </w:rPr>
        <w:t xml:space="preserve"> (modul 3) ugyanazon film esetében nem vonható össze a MEDIA Alprogram szelektív rendszerben kapott támogatással. A forgalmazási költségekkel kapcsolatos pályázatot egyszerre csak egy rendszerben lehet benyújtani. Nem támogatható ugyanarra a filmre vonatkozó második pályázati jelentkezés, kivéve, ha a jelentkezés azt követően történik, hogy a pályázó hivatalos értesítést kapott arról, hogy a másik rendszerben benyújtott pályázata sikertelen volt.</w:t>
      </w:r>
    </w:p>
    <w:p w14:paraId="490F8DEB" w14:textId="77777777" w:rsidR="00AE3AD4" w:rsidRPr="00F71191" w:rsidRDefault="00AE3AD4">
      <w:pPr>
        <w:spacing w:before="11" w:line="280" w:lineRule="exact"/>
        <w:rPr>
          <w:sz w:val="28"/>
          <w:szCs w:val="28"/>
        </w:rPr>
      </w:pPr>
    </w:p>
    <w:p w14:paraId="490F8DEC" w14:textId="77111AAF" w:rsidR="00AE3AD4" w:rsidRPr="00F71191" w:rsidRDefault="0073420A">
      <w:pPr>
        <w:pStyle w:val="Szvegtrzs"/>
        <w:spacing w:line="276" w:lineRule="auto"/>
        <w:ind w:right="112"/>
        <w:jc w:val="both"/>
        <w:rPr>
          <w:rFonts w:asciiTheme="minorHAnsi" w:hAnsiTheme="minorHAnsi"/>
        </w:rPr>
      </w:pPr>
      <w:r>
        <w:rPr>
          <w:rFonts w:asciiTheme="minorHAnsi" w:hAnsiTheme="minorHAnsi"/>
        </w:rPr>
        <w:t xml:space="preserve">Az </w:t>
      </w:r>
      <w:proofErr w:type="spellStart"/>
      <w:r>
        <w:rPr>
          <w:rFonts w:asciiTheme="minorHAnsi" w:hAnsiTheme="minorHAnsi"/>
        </w:rPr>
        <w:t>újrabefektetési</w:t>
      </w:r>
      <w:proofErr w:type="spellEnd"/>
      <w:r>
        <w:rPr>
          <w:rFonts w:asciiTheme="minorHAnsi" w:hAnsiTheme="minorHAnsi"/>
        </w:rPr>
        <w:t xml:space="preserve"> </w:t>
      </w:r>
      <w:r w:rsidR="00E34496" w:rsidRPr="00F71191">
        <w:rPr>
          <w:rFonts w:asciiTheme="minorHAnsi" w:hAnsiTheme="minorHAnsi"/>
        </w:rPr>
        <w:t xml:space="preserve">projekteket csak akkor dolgozza fel az Ügynökség, miután elkészült az a levél, amelyben értesítik a kedvezményezettet az általa létrehozott potenciális Alap összegéről. Az </w:t>
      </w:r>
      <w:proofErr w:type="spellStart"/>
      <w:r w:rsidR="00E34496" w:rsidRPr="00F71191">
        <w:rPr>
          <w:rFonts w:asciiTheme="minorHAnsi" w:hAnsiTheme="minorHAnsi"/>
        </w:rPr>
        <w:t>újrabefektetési</w:t>
      </w:r>
      <w:proofErr w:type="spellEnd"/>
      <w:r w:rsidR="00E34496" w:rsidRPr="00F71191">
        <w:rPr>
          <w:rFonts w:asciiTheme="minorHAnsi" w:hAnsiTheme="minorHAnsi"/>
        </w:rPr>
        <w:t xml:space="preserve"> projekteket annak alapján kezelik, mekkora potenciális Alapot hozott létre a forgalmazó az Ügynökség kalkulációja és értesítése alapján. Az </w:t>
      </w:r>
      <w:proofErr w:type="spellStart"/>
      <w:r w:rsidR="00E34496" w:rsidRPr="00F71191">
        <w:rPr>
          <w:rFonts w:asciiTheme="minorHAnsi" w:hAnsiTheme="minorHAnsi"/>
        </w:rPr>
        <w:t>újrabefektetési</w:t>
      </w:r>
      <w:proofErr w:type="spellEnd"/>
      <w:r w:rsidR="00E34496" w:rsidRPr="00F71191">
        <w:rPr>
          <w:rFonts w:asciiTheme="minorHAnsi" w:hAnsiTheme="minorHAnsi"/>
        </w:rPr>
        <w:t xml:space="preserve"> projekteket az Ügynökségnek kell jóváhagynia.</w:t>
      </w:r>
    </w:p>
    <w:p w14:paraId="490F8DED" w14:textId="77777777" w:rsidR="00AE3AD4" w:rsidRPr="00F71191" w:rsidRDefault="00AE3AD4">
      <w:pPr>
        <w:spacing w:before="11" w:line="280" w:lineRule="exact"/>
        <w:rPr>
          <w:sz w:val="28"/>
          <w:szCs w:val="28"/>
        </w:rPr>
      </w:pPr>
    </w:p>
    <w:p w14:paraId="490F8DEE" w14:textId="3DA3C956" w:rsidR="00AE3AD4" w:rsidRPr="00917CA4" w:rsidRDefault="00E34496" w:rsidP="008F256C">
      <w:pPr>
        <w:pStyle w:val="Szvegtrzs"/>
        <w:spacing w:line="276" w:lineRule="auto"/>
        <w:ind w:right="114"/>
        <w:rPr>
          <w:rFonts w:asciiTheme="minorHAnsi" w:hAnsiTheme="minorHAnsi"/>
        </w:rPr>
      </w:pPr>
      <w:r w:rsidRPr="00917CA4">
        <w:rPr>
          <w:rFonts w:asciiTheme="minorHAnsi" w:hAnsiTheme="minorHAnsi"/>
        </w:rPr>
        <w:t>Nem engedélyezett az eltérő referencia évekre és eltérő pályázati felhívások keretében létrehozott pénzügyi alapok összevonása egyetlen</w:t>
      </w:r>
      <w:r w:rsidR="008F256C" w:rsidRPr="00917CA4">
        <w:rPr>
          <w:rFonts w:asciiTheme="minorHAnsi" w:hAnsiTheme="minorHAnsi"/>
        </w:rPr>
        <w:t xml:space="preserve"> </w:t>
      </w:r>
      <w:proofErr w:type="spellStart"/>
      <w:r w:rsidRPr="00917CA4">
        <w:rPr>
          <w:rFonts w:asciiTheme="minorHAnsi" w:hAnsiTheme="minorHAnsi"/>
        </w:rPr>
        <w:t>Újrabefektetési</w:t>
      </w:r>
      <w:proofErr w:type="spellEnd"/>
      <w:r w:rsidRPr="00917CA4">
        <w:rPr>
          <w:rFonts w:asciiTheme="minorHAnsi" w:hAnsiTheme="minorHAnsi"/>
        </w:rPr>
        <w:t xml:space="preserve"> Projektbe, azaz, az utolsó támogatási kérelem az aktuális pénzügyi alap egyenlegére korlátozódik.</w:t>
      </w:r>
      <w:r w:rsidR="0073420A" w:rsidRPr="00917CA4">
        <w:rPr>
          <w:rFonts w:asciiTheme="minorHAnsi" w:hAnsiTheme="minorHAnsi"/>
        </w:rPr>
        <w:t xml:space="preserve"> Amennyiben az egyenleg </w:t>
      </w:r>
      <w:proofErr w:type="gramStart"/>
      <w:r w:rsidR="0073420A" w:rsidRPr="00917CA4">
        <w:rPr>
          <w:rFonts w:asciiTheme="minorHAnsi" w:hAnsiTheme="minorHAnsi"/>
        </w:rPr>
        <w:t>alacsonyabb</w:t>
      </w:r>
      <w:proofErr w:type="gramEnd"/>
      <w:r w:rsidR="0073420A" w:rsidRPr="00917CA4">
        <w:rPr>
          <w:rFonts w:asciiTheme="minorHAnsi" w:hAnsiTheme="minorHAnsi"/>
        </w:rPr>
        <w:t xml:space="preserve"> mint a minimális </w:t>
      </w:r>
      <w:proofErr w:type="spellStart"/>
      <w:r w:rsidR="0073420A" w:rsidRPr="00917CA4">
        <w:rPr>
          <w:rFonts w:asciiTheme="minorHAnsi" w:hAnsiTheme="minorHAnsi"/>
        </w:rPr>
        <w:t>újrabefektetési</w:t>
      </w:r>
      <w:proofErr w:type="spellEnd"/>
      <w:r w:rsidR="0073420A" w:rsidRPr="00917CA4">
        <w:rPr>
          <w:rFonts w:asciiTheme="minorHAnsi" w:hAnsiTheme="minorHAnsi"/>
        </w:rPr>
        <w:t xml:space="preserve"> összeghatár, akkor az elvész.</w:t>
      </w:r>
    </w:p>
    <w:p w14:paraId="490F8DEF" w14:textId="77777777" w:rsidR="00AE3AD4" w:rsidRPr="00F71191" w:rsidRDefault="00AE3AD4">
      <w:pPr>
        <w:spacing w:before="11" w:line="280" w:lineRule="exact"/>
        <w:rPr>
          <w:sz w:val="28"/>
          <w:szCs w:val="28"/>
        </w:rPr>
      </w:pPr>
    </w:p>
    <w:p w14:paraId="490F8DF0" w14:textId="77777777" w:rsidR="00AE3AD4" w:rsidRPr="00F71191" w:rsidRDefault="00E34496">
      <w:pPr>
        <w:pStyle w:val="Szvegtrzs"/>
        <w:jc w:val="both"/>
        <w:rPr>
          <w:rFonts w:asciiTheme="minorHAnsi" w:hAnsiTheme="minorHAnsi"/>
        </w:rPr>
      </w:pPr>
      <w:r w:rsidRPr="00F71191">
        <w:rPr>
          <w:rFonts w:asciiTheme="minorHAnsi" w:hAnsiTheme="minorHAnsi"/>
        </w:rPr>
        <w:t xml:space="preserve">A potenciális pénzügyi alap odaítélése nem jelent kötelezettségvállalást az </w:t>
      </w:r>
      <w:proofErr w:type="spellStart"/>
      <w:r w:rsidRPr="00F71191">
        <w:rPr>
          <w:rFonts w:asciiTheme="minorHAnsi" w:hAnsiTheme="minorHAnsi"/>
        </w:rPr>
        <w:t>újrabefektetési</w:t>
      </w:r>
      <w:proofErr w:type="spellEnd"/>
      <w:r w:rsidRPr="00F71191">
        <w:rPr>
          <w:rFonts w:asciiTheme="minorHAnsi" w:hAnsiTheme="minorHAnsi"/>
        </w:rPr>
        <w:t xml:space="preserve"> projektek támogatására.</w:t>
      </w:r>
    </w:p>
    <w:p w14:paraId="490F8DF1" w14:textId="77777777" w:rsidR="00AE3AD4" w:rsidRPr="00F71191" w:rsidRDefault="00AE3AD4">
      <w:pPr>
        <w:spacing w:line="110" w:lineRule="exact"/>
        <w:rPr>
          <w:sz w:val="11"/>
          <w:szCs w:val="11"/>
        </w:rPr>
      </w:pPr>
    </w:p>
    <w:p w14:paraId="490F8DF2" w14:textId="77777777" w:rsidR="00AE3AD4" w:rsidRPr="00F71191" w:rsidRDefault="00AE3AD4">
      <w:pPr>
        <w:spacing w:line="220" w:lineRule="exact"/>
      </w:pPr>
    </w:p>
    <w:p w14:paraId="490F8DF3" w14:textId="77777777" w:rsidR="00AE3AD4" w:rsidRPr="00F71191" w:rsidRDefault="00E34496">
      <w:pPr>
        <w:pStyle w:val="Szvegtrzs"/>
        <w:spacing w:line="275" w:lineRule="auto"/>
        <w:ind w:right="115"/>
        <w:jc w:val="both"/>
        <w:rPr>
          <w:rFonts w:asciiTheme="minorHAnsi" w:hAnsiTheme="minorHAnsi"/>
        </w:rPr>
      </w:pPr>
      <w:r w:rsidRPr="00F71191">
        <w:rPr>
          <w:rFonts w:asciiTheme="minorHAnsi" w:hAnsiTheme="minorHAnsi"/>
        </w:rPr>
        <w:t xml:space="preserve">Az Ügynökség által elfogadott </w:t>
      </w:r>
      <w:proofErr w:type="spellStart"/>
      <w:r w:rsidRPr="00F71191">
        <w:rPr>
          <w:rFonts w:asciiTheme="minorHAnsi" w:hAnsiTheme="minorHAnsi"/>
        </w:rPr>
        <w:t>újrabefektetési</w:t>
      </w:r>
      <w:proofErr w:type="spellEnd"/>
      <w:r w:rsidRPr="00F71191">
        <w:rPr>
          <w:rFonts w:asciiTheme="minorHAnsi" w:hAnsiTheme="minorHAnsi"/>
        </w:rPr>
        <w:t xml:space="preserve"> projekteknek odaítélt pénzügyi támogatás feltételeit a Kedvezményezett és az Ügynökség között aláírt megállapodás részletezi.</w:t>
      </w:r>
    </w:p>
    <w:p w14:paraId="490F8DF4" w14:textId="77777777" w:rsidR="00AE3AD4" w:rsidRPr="00F71191" w:rsidRDefault="00AE3AD4">
      <w:pPr>
        <w:spacing w:before="12" w:line="280" w:lineRule="exact"/>
        <w:rPr>
          <w:sz w:val="28"/>
          <w:szCs w:val="28"/>
        </w:rPr>
      </w:pPr>
    </w:p>
    <w:p w14:paraId="490F8DF5" w14:textId="77777777" w:rsidR="00AE3AD4" w:rsidRPr="00F71191" w:rsidRDefault="00E34496">
      <w:pPr>
        <w:ind w:left="116"/>
        <w:jc w:val="both"/>
        <w:rPr>
          <w:rFonts w:eastAsia="Times New Roman" w:cs="Times New Roman"/>
        </w:rPr>
      </w:pPr>
      <w:r w:rsidRPr="00F71191">
        <w:rPr>
          <w:i/>
          <w:u w:val="single" w:color="000000"/>
        </w:rPr>
        <w:t xml:space="preserve">Az </w:t>
      </w:r>
      <w:proofErr w:type="spellStart"/>
      <w:r w:rsidRPr="00F71191">
        <w:rPr>
          <w:i/>
          <w:u w:val="single" w:color="000000"/>
        </w:rPr>
        <w:t>újrabefektetési</w:t>
      </w:r>
      <w:proofErr w:type="spellEnd"/>
      <w:r w:rsidRPr="00F71191">
        <w:rPr>
          <w:i/>
          <w:u w:val="single" w:color="000000"/>
        </w:rPr>
        <w:t xml:space="preserve"> projekthez nyújtott pénzügyi támogatás összege</w:t>
      </w:r>
    </w:p>
    <w:p w14:paraId="490F8DF6" w14:textId="77777777" w:rsidR="00AE3AD4" w:rsidRPr="00F71191" w:rsidRDefault="00AE3AD4">
      <w:pPr>
        <w:spacing w:before="18" w:line="240" w:lineRule="exact"/>
        <w:rPr>
          <w:sz w:val="24"/>
          <w:szCs w:val="24"/>
        </w:rPr>
      </w:pPr>
    </w:p>
    <w:p w14:paraId="490F8DF7" w14:textId="77777777" w:rsidR="00AE3AD4" w:rsidRPr="00F71191" w:rsidRDefault="00E34496">
      <w:pPr>
        <w:pStyle w:val="Szvegtrzs"/>
        <w:spacing w:before="72" w:line="275" w:lineRule="auto"/>
        <w:ind w:right="115"/>
        <w:jc w:val="both"/>
        <w:rPr>
          <w:rFonts w:asciiTheme="minorHAnsi" w:hAnsiTheme="minorHAnsi"/>
        </w:rPr>
      </w:pPr>
      <w:r w:rsidRPr="00F71191">
        <w:rPr>
          <w:rFonts w:asciiTheme="minorHAnsi" w:hAnsiTheme="minorHAnsi"/>
        </w:rPr>
        <w:t xml:space="preserve">Az adott </w:t>
      </w:r>
      <w:proofErr w:type="spellStart"/>
      <w:r w:rsidRPr="00F71191">
        <w:rPr>
          <w:rFonts w:asciiTheme="minorHAnsi" w:hAnsiTheme="minorHAnsi"/>
        </w:rPr>
        <w:t>újrabefektetési</w:t>
      </w:r>
      <w:proofErr w:type="spellEnd"/>
      <w:r w:rsidRPr="00F71191">
        <w:rPr>
          <w:rFonts w:asciiTheme="minorHAnsi" w:hAnsiTheme="minorHAnsi"/>
        </w:rPr>
        <w:t xml:space="preserve"> projekthez igényelhető pénzügyi alap összege nem haladhatja meg a pályázatra benyújtott </w:t>
      </w:r>
      <w:proofErr w:type="spellStart"/>
      <w:r w:rsidRPr="00F71191">
        <w:rPr>
          <w:rFonts w:asciiTheme="minorHAnsi" w:hAnsiTheme="minorHAnsi"/>
        </w:rPr>
        <w:t>újrabefektetési</w:t>
      </w:r>
      <w:proofErr w:type="spellEnd"/>
      <w:r w:rsidRPr="00F71191">
        <w:rPr>
          <w:rFonts w:asciiTheme="minorHAnsi" w:hAnsiTheme="minorHAnsi"/>
        </w:rPr>
        <w:t xml:space="preserve"> projekt összes költségének bizonyos százalékát, az alábbi táblázatnak megfelelően:</w:t>
      </w:r>
    </w:p>
    <w:p w14:paraId="490F8DF8" w14:textId="77777777" w:rsidR="00AE3AD4" w:rsidRPr="00F71191" w:rsidRDefault="00AE3AD4">
      <w:pPr>
        <w:spacing w:line="275" w:lineRule="auto"/>
        <w:jc w:val="both"/>
        <w:sectPr w:rsidR="00AE3AD4" w:rsidRPr="00F71191">
          <w:pgSz w:w="11910" w:h="16840"/>
          <w:pgMar w:top="1200" w:right="1300" w:bottom="1240" w:left="1300" w:header="0" w:footer="1047" w:gutter="0"/>
          <w:cols w:space="708"/>
        </w:sectPr>
      </w:pPr>
    </w:p>
    <w:p w14:paraId="490F8DF9" w14:textId="77777777" w:rsidR="00AE3AD4" w:rsidRPr="00F71191" w:rsidRDefault="00AE3AD4">
      <w:pPr>
        <w:spacing w:before="17" w:line="60" w:lineRule="exact"/>
        <w:rPr>
          <w:sz w:val="6"/>
          <w:szCs w:val="6"/>
        </w:rPr>
      </w:pPr>
    </w:p>
    <w:tbl>
      <w:tblPr>
        <w:tblStyle w:val="TableNormal"/>
        <w:tblW w:w="0" w:type="auto"/>
        <w:tblInd w:w="99" w:type="dxa"/>
        <w:tblLayout w:type="fixed"/>
        <w:tblLook w:val="01E0" w:firstRow="1" w:lastRow="1" w:firstColumn="1" w:lastColumn="1" w:noHBand="0" w:noVBand="0"/>
      </w:tblPr>
      <w:tblGrid>
        <w:gridCol w:w="5452"/>
        <w:gridCol w:w="1234"/>
        <w:gridCol w:w="1123"/>
        <w:gridCol w:w="1549"/>
      </w:tblGrid>
      <w:tr w:rsidR="00AE3AD4" w:rsidRPr="00F71191" w14:paraId="490F8DFB" w14:textId="77777777">
        <w:trPr>
          <w:trHeight w:hRule="exact" w:val="305"/>
        </w:trPr>
        <w:tc>
          <w:tcPr>
            <w:tcW w:w="9357" w:type="dxa"/>
            <w:gridSpan w:val="4"/>
            <w:tcBorders>
              <w:top w:val="single" w:sz="7" w:space="0" w:color="000000"/>
              <w:left w:val="single" w:sz="7" w:space="0" w:color="000000"/>
              <w:bottom w:val="single" w:sz="7" w:space="0" w:color="000000"/>
              <w:right w:val="single" w:sz="7" w:space="0" w:color="000000"/>
            </w:tcBorders>
          </w:tcPr>
          <w:p w14:paraId="490F8DFA" w14:textId="77777777" w:rsidR="00AE3AD4" w:rsidRPr="00F71191" w:rsidRDefault="00E34496">
            <w:pPr>
              <w:pStyle w:val="TableParagraph"/>
              <w:spacing w:line="251" w:lineRule="exact"/>
              <w:ind w:left="796"/>
              <w:rPr>
                <w:rFonts w:eastAsia="Times New Roman" w:cs="Times New Roman"/>
              </w:rPr>
            </w:pPr>
            <w:r w:rsidRPr="00F71191">
              <w:rPr>
                <w:b/>
              </w:rPr>
              <w:t xml:space="preserve">A pénzügyi alap által fedezett </w:t>
            </w:r>
            <w:proofErr w:type="spellStart"/>
            <w:r w:rsidRPr="00F71191">
              <w:rPr>
                <w:b/>
              </w:rPr>
              <w:t>újrabefektetési</w:t>
            </w:r>
            <w:proofErr w:type="spellEnd"/>
            <w:r w:rsidRPr="00F71191">
              <w:rPr>
                <w:b/>
              </w:rPr>
              <w:t xml:space="preserve"> projekt költségeinek maximum százaléka</w:t>
            </w:r>
          </w:p>
        </w:tc>
      </w:tr>
      <w:tr w:rsidR="00AE3AD4" w:rsidRPr="00F71191" w14:paraId="490F8DFE" w14:textId="77777777">
        <w:trPr>
          <w:trHeight w:hRule="exact" w:val="598"/>
        </w:trPr>
        <w:tc>
          <w:tcPr>
            <w:tcW w:w="5452" w:type="dxa"/>
            <w:tcBorders>
              <w:top w:val="single" w:sz="7" w:space="0" w:color="000000"/>
              <w:left w:val="single" w:sz="7" w:space="0" w:color="000000"/>
              <w:bottom w:val="single" w:sz="7" w:space="0" w:color="000000"/>
              <w:right w:val="single" w:sz="7" w:space="0" w:color="000000"/>
            </w:tcBorders>
          </w:tcPr>
          <w:p w14:paraId="490F8DFC" w14:textId="77777777" w:rsidR="00AE3AD4" w:rsidRPr="00F71191" w:rsidRDefault="00AE3AD4"/>
        </w:tc>
        <w:tc>
          <w:tcPr>
            <w:tcW w:w="3905" w:type="dxa"/>
            <w:gridSpan w:val="3"/>
            <w:tcBorders>
              <w:top w:val="single" w:sz="7" w:space="0" w:color="000000"/>
              <w:left w:val="single" w:sz="7" w:space="0" w:color="000000"/>
              <w:bottom w:val="single" w:sz="7" w:space="0" w:color="000000"/>
              <w:right w:val="single" w:sz="7" w:space="0" w:color="000000"/>
            </w:tcBorders>
          </w:tcPr>
          <w:p w14:paraId="490F8DFD" w14:textId="77777777" w:rsidR="00AE3AD4" w:rsidRPr="00F71191" w:rsidRDefault="00E34496">
            <w:pPr>
              <w:pStyle w:val="TableParagraph"/>
              <w:spacing w:line="277" w:lineRule="auto"/>
              <w:ind w:left="1762" w:right="300" w:hanging="1464"/>
              <w:rPr>
                <w:rFonts w:eastAsia="Times New Roman" w:cs="Times New Roman"/>
              </w:rPr>
            </w:pPr>
            <w:proofErr w:type="spellStart"/>
            <w:r w:rsidRPr="00F71191">
              <w:t>Újrabefektetési</w:t>
            </w:r>
            <w:proofErr w:type="spellEnd"/>
            <w:r w:rsidRPr="00F71191">
              <w:t xml:space="preserve"> film származási országa</w:t>
            </w:r>
          </w:p>
        </w:tc>
      </w:tr>
      <w:tr w:rsidR="00AE3AD4" w:rsidRPr="00F71191" w14:paraId="490F8E03" w14:textId="77777777">
        <w:trPr>
          <w:trHeight w:hRule="exact" w:val="607"/>
        </w:trPr>
        <w:tc>
          <w:tcPr>
            <w:tcW w:w="5452" w:type="dxa"/>
            <w:tcBorders>
              <w:top w:val="single" w:sz="7" w:space="0" w:color="000000"/>
              <w:left w:val="single" w:sz="7" w:space="0" w:color="000000"/>
              <w:bottom w:val="single" w:sz="7" w:space="0" w:color="000000"/>
              <w:right w:val="single" w:sz="7" w:space="0" w:color="000000"/>
            </w:tcBorders>
          </w:tcPr>
          <w:p w14:paraId="490F8DFF" w14:textId="77777777" w:rsidR="00AE3AD4" w:rsidRPr="00F71191" w:rsidRDefault="00AE3AD4"/>
        </w:tc>
        <w:tc>
          <w:tcPr>
            <w:tcW w:w="1234" w:type="dxa"/>
            <w:tcBorders>
              <w:top w:val="single" w:sz="7" w:space="0" w:color="000000"/>
              <w:left w:val="single" w:sz="7" w:space="0" w:color="000000"/>
              <w:bottom w:val="single" w:sz="7" w:space="0" w:color="000000"/>
              <w:right w:val="single" w:sz="7" w:space="0" w:color="000000"/>
            </w:tcBorders>
          </w:tcPr>
          <w:p w14:paraId="490F8E00" w14:textId="77777777" w:rsidR="00AE3AD4" w:rsidRPr="00F71191" w:rsidRDefault="00E34496">
            <w:pPr>
              <w:pStyle w:val="TableParagraph"/>
              <w:spacing w:line="246" w:lineRule="exact"/>
              <w:ind w:left="224"/>
              <w:rPr>
                <w:rFonts w:eastAsia="Times New Roman" w:cs="Times New Roman"/>
              </w:rPr>
            </w:pPr>
            <w:r w:rsidRPr="00F71191">
              <w:t>FR - UK</w:t>
            </w:r>
          </w:p>
        </w:tc>
        <w:tc>
          <w:tcPr>
            <w:tcW w:w="1123" w:type="dxa"/>
            <w:tcBorders>
              <w:top w:val="single" w:sz="7" w:space="0" w:color="000000"/>
              <w:left w:val="single" w:sz="7" w:space="0" w:color="000000"/>
              <w:bottom w:val="single" w:sz="7" w:space="0" w:color="000000"/>
              <w:right w:val="single" w:sz="7" w:space="0" w:color="000000"/>
            </w:tcBorders>
          </w:tcPr>
          <w:p w14:paraId="490F8E01" w14:textId="77777777" w:rsidR="00AE3AD4" w:rsidRPr="00F71191" w:rsidRDefault="00E34496">
            <w:pPr>
              <w:pStyle w:val="TableParagraph"/>
              <w:spacing w:line="275" w:lineRule="auto"/>
              <w:ind w:left="426" w:hanging="207"/>
              <w:rPr>
                <w:rFonts w:eastAsia="Times New Roman" w:cs="Times New Roman"/>
              </w:rPr>
            </w:pPr>
            <w:r w:rsidRPr="00F71191">
              <w:t>DE, IT, ES</w:t>
            </w:r>
          </w:p>
        </w:tc>
        <w:tc>
          <w:tcPr>
            <w:tcW w:w="1549" w:type="dxa"/>
            <w:tcBorders>
              <w:top w:val="single" w:sz="7" w:space="0" w:color="000000"/>
              <w:left w:val="single" w:sz="7" w:space="0" w:color="000000"/>
              <w:bottom w:val="single" w:sz="7" w:space="0" w:color="000000"/>
              <w:right w:val="single" w:sz="7" w:space="0" w:color="000000"/>
            </w:tcBorders>
          </w:tcPr>
          <w:p w14:paraId="490F8E02" w14:textId="77777777" w:rsidR="00AE3AD4" w:rsidRPr="00F71191" w:rsidRDefault="00E34496">
            <w:pPr>
              <w:pStyle w:val="TableParagraph"/>
              <w:spacing w:line="275" w:lineRule="auto"/>
              <w:ind w:left="364" w:right="360" w:firstLine="151"/>
              <w:rPr>
                <w:rFonts w:eastAsia="Times New Roman" w:cs="Times New Roman"/>
              </w:rPr>
            </w:pPr>
            <w:r w:rsidRPr="00F71191">
              <w:t>Egyéb országok</w:t>
            </w:r>
          </w:p>
        </w:tc>
      </w:tr>
      <w:tr w:rsidR="00AE3AD4" w:rsidRPr="00F71191" w14:paraId="490F8E08" w14:textId="77777777">
        <w:trPr>
          <w:trHeight w:hRule="exact" w:val="307"/>
        </w:trPr>
        <w:tc>
          <w:tcPr>
            <w:tcW w:w="5452" w:type="dxa"/>
            <w:tcBorders>
              <w:top w:val="single" w:sz="7" w:space="0" w:color="000000"/>
              <w:left w:val="single" w:sz="7" w:space="0" w:color="000000"/>
              <w:bottom w:val="single" w:sz="7" w:space="0" w:color="000000"/>
              <w:right w:val="single" w:sz="7" w:space="0" w:color="000000"/>
            </w:tcBorders>
          </w:tcPr>
          <w:p w14:paraId="490F8E04" w14:textId="77777777" w:rsidR="00AE3AD4" w:rsidRPr="00F71191" w:rsidRDefault="00E34496">
            <w:pPr>
              <w:pStyle w:val="TableParagraph"/>
              <w:spacing w:line="246" w:lineRule="exact"/>
              <w:ind w:left="100"/>
              <w:rPr>
                <w:rFonts w:eastAsia="Times New Roman" w:cs="Times New Roman"/>
              </w:rPr>
            </w:pPr>
            <w:r w:rsidRPr="00F71191">
              <w:t>Modul 1: (koprodukció)</w:t>
            </w:r>
          </w:p>
        </w:tc>
        <w:tc>
          <w:tcPr>
            <w:tcW w:w="1234" w:type="dxa"/>
            <w:tcBorders>
              <w:top w:val="single" w:sz="7" w:space="0" w:color="000000"/>
              <w:left w:val="single" w:sz="7" w:space="0" w:color="000000"/>
              <w:bottom w:val="single" w:sz="7" w:space="0" w:color="000000"/>
              <w:right w:val="single" w:sz="7" w:space="0" w:color="000000"/>
            </w:tcBorders>
          </w:tcPr>
          <w:p w14:paraId="490F8E05" w14:textId="77777777" w:rsidR="00AE3AD4" w:rsidRPr="00F71191" w:rsidRDefault="00E34496">
            <w:pPr>
              <w:pStyle w:val="TableParagraph"/>
              <w:spacing w:line="246" w:lineRule="exact"/>
              <w:ind w:left="380"/>
              <w:rPr>
                <w:rFonts w:eastAsia="Times New Roman" w:cs="Times New Roman"/>
              </w:rPr>
            </w:pPr>
            <w:r w:rsidRPr="00F71191">
              <w:t>60 %</w:t>
            </w:r>
          </w:p>
        </w:tc>
        <w:tc>
          <w:tcPr>
            <w:tcW w:w="1123" w:type="dxa"/>
            <w:tcBorders>
              <w:top w:val="single" w:sz="7" w:space="0" w:color="000000"/>
              <w:left w:val="single" w:sz="7" w:space="0" w:color="000000"/>
              <w:bottom w:val="single" w:sz="7" w:space="0" w:color="000000"/>
              <w:right w:val="single" w:sz="7" w:space="0" w:color="000000"/>
            </w:tcBorders>
          </w:tcPr>
          <w:p w14:paraId="490F8E06" w14:textId="77777777" w:rsidR="00AE3AD4" w:rsidRPr="00F71191" w:rsidRDefault="00E34496">
            <w:pPr>
              <w:pStyle w:val="TableParagraph"/>
              <w:spacing w:line="246" w:lineRule="exact"/>
              <w:ind w:left="325"/>
              <w:rPr>
                <w:rFonts w:eastAsia="Times New Roman" w:cs="Times New Roman"/>
              </w:rPr>
            </w:pPr>
            <w:r w:rsidRPr="00F71191">
              <w:t>60 %</w:t>
            </w:r>
          </w:p>
        </w:tc>
        <w:tc>
          <w:tcPr>
            <w:tcW w:w="1549" w:type="dxa"/>
            <w:tcBorders>
              <w:top w:val="single" w:sz="7" w:space="0" w:color="000000"/>
              <w:left w:val="single" w:sz="7" w:space="0" w:color="000000"/>
              <w:bottom w:val="single" w:sz="7" w:space="0" w:color="000000"/>
              <w:right w:val="single" w:sz="7" w:space="0" w:color="000000"/>
            </w:tcBorders>
          </w:tcPr>
          <w:p w14:paraId="490F8E07" w14:textId="77777777" w:rsidR="00AE3AD4" w:rsidRPr="00F71191" w:rsidRDefault="00E34496">
            <w:pPr>
              <w:pStyle w:val="TableParagraph"/>
              <w:spacing w:line="246" w:lineRule="exact"/>
              <w:ind w:left="519" w:right="513"/>
              <w:jc w:val="center"/>
              <w:rPr>
                <w:rFonts w:eastAsia="Times New Roman" w:cs="Times New Roman"/>
              </w:rPr>
            </w:pPr>
            <w:r w:rsidRPr="00F71191">
              <w:t>60 %</w:t>
            </w:r>
          </w:p>
        </w:tc>
      </w:tr>
      <w:tr w:rsidR="00AE3AD4" w:rsidRPr="00F71191" w14:paraId="490F8E11" w14:textId="77777777">
        <w:trPr>
          <w:trHeight w:hRule="exact" w:val="895"/>
        </w:trPr>
        <w:tc>
          <w:tcPr>
            <w:tcW w:w="5452" w:type="dxa"/>
            <w:tcBorders>
              <w:top w:val="single" w:sz="7" w:space="0" w:color="000000"/>
              <w:left w:val="single" w:sz="7" w:space="0" w:color="000000"/>
              <w:bottom w:val="single" w:sz="7" w:space="0" w:color="000000"/>
              <w:right w:val="single" w:sz="7" w:space="0" w:color="000000"/>
            </w:tcBorders>
          </w:tcPr>
          <w:p w14:paraId="490F8E09" w14:textId="77777777" w:rsidR="00AE3AD4" w:rsidRPr="00F71191" w:rsidRDefault="00E34496">
            <w:pPr>
              <w:pStyle w:val="TableParagraph"/>
              <w:spacing w:line="246" w:lineRule="exact"/>
              <w:ind w:left="100"/>
              <w:rPr>
                <w:rFonts w:eastAsia="Times New Roman" w:cs="Times New Roman"/>
              </w:rPr>
            </w:pPr>
            <w:r w:rsidRPr="00F71191">
              <w:t>Modul 2: (MG)</w:t>
            </w:r>
          </w:p>
          <w:p w14:paraId="490F8E0A" w14:textId="77777777" w:rsidR="00AE3AD4" w:rsidRPr="00F71191" w:rsidRDefault="00E34496">
            <w:pPr>
              <w:pStyle w:val="TableParagraph"/>
              <w:spacing w:before="37" w:line="275" w:lineRule="auto"/>
              <w:ind w:left="100" w:right="190"/>
              <w:rPr>
                <w:rFonts w:eastAsia="Times New Roman" w:cs="Times New Roman"/>
              </w:rPr>
            </w:pPr>
            <w:r w:rsidRPr="00F71191">
              <w:t xml:space="preserve">a film érdemi forgatásának befejezése előtt aláírt </w:t>
            </w:r>
            <w:proofErr w:type="spellStart"/>
            <w:r w:rsidRPr="00F71191">
              <w:t>licensz</w:t>
            </w:r>
            <w:proofErr w:type="spellEnd"/>
            <w:r w:rsidRPr="00F71191">
              <w:t xml:space="preserve"> megállapodás</w:t>
            </w:r>
          </w:p>
        </w:tc>
        <w:tc>
          <w:tcPr>
            <w:tcW w:w="1234" w:type="dxa"/>
            <w:tcBorders>
              <w:top w:val="single" w:sz="7" w:space="0" w:color="000000"/>
              <w:left w:val="single" w:sz="7" w:space="0" w:color="000000"/>
              <w:bottom w:val="single" w:sz="7" w:space="0" w:color="000000"/>
              <w:right w:val="single" w:sz="7" w:space="0" w:color="000000"/>
            </w:tcBorders>
          </w:tcPr>
          <w:p w14:paraId="490F8E0B" w14:textId="77777777" w:rsidR="00AE3AD4" w:rsidRPr="00F71191" w:rsidRDefault="00AE3AD4">
            <w:pPr>
              <w:pStyle w:val="TableParagraph"/>
              <w:spacing w:before="8" w:line="280" w:lineRule="exact"/>
              <w:rPr>
                <w:sz w:val="28"/>
                <w:szCs w:val="28"/>
              </w:rPr>
            </w:pPr>
          </w:p>
          <w:p w14:paraId="490F8E0C" w14:textId="77777777" w:rsidR="00AE3AD4" w:rsidRPr="00F71191" w:rsidRDefault="00E34496">
            <w:pPr>
              <w:pStyle w:val="TableParagraph"/>
              <w:ind w:left="380"/>
              <w:rPr>
                <w:rFonts w:eastAsia="Times New Roman" w:cs="Times New Roman"/>
              </w:rPr>
            </w:pPr>
            <w:r w:rsidRPr="00F71191">
              <w:t>60 %</w:t>
            </w:r>
          </w:p>
        </w:tc>
        <w:tc>
          <w:tcPr>
            <w:tcW w:w="1123" w:type="dxa"/>
            <w:tcBorders>
              <w:top w:val="single" w:sz="7" w:space="0" w:color="000000"/>
              <w:left w:val="single" w:sz="7" w:space="0" w:color="000000"/>
              <w:bottom w:val="single" w:sz="7" w:space="0" w:color="000000"/>
              <w:right w:val="single" w:sz="7" w:space="0" w:color="000000"/>
            </w:tcBorders>
          </w:tcPr>
          <w:p w14:paraId="490F8E0D" w14:textId="77777777" w:rsidR="00AE3AD4" w:rsidRPr="00F71191" w:rsidRDefault="00AE3AD4">
            <w:pPr>
              <w:pStyle w:val="TableParagraph"/>
              <w:spacing w:before="8" w:line="280" w:lineRule="exact"/>
              <w:rPr>
                <w:sz w:val="28"/>
                <w:szCs w:val="28"/>
              </w:rPr>
            </w:pPr>
          </w:p>
          <w:p w14:paraId="490F8E0E" w14:textId="77777777" w:rsidR="00AE3AD4" w:rsidRPr="00F71191" w:rsidRDefault="00E34496">
            <w:pPr>
              <w:pStyle w:val="TableParagraph"/>
              <w:ind w:left="325"/>
              <w:rPr>
                <w:rFonts w:eastAsia="Times New Roman" w:cs="Times New Roman"/>
              </w:rPr>
            </w:pPr>
            <w:r w:rsidRPr="00F71191">
              <w:t>60 %</w:t>
            </w:r>
          </w:p>
        </w:tc>
        <w:tc>
          <w:tcPr>
            <w:tcW w:w="1549" w:type="dxa"/>
            <w:tcBorders>
              <w:top w:val="single" w:sz="7" w:space="0" w:color="000000"/>
              <w:left w:val="single" w:sz="7" w:space="0" w:color="000000"/>
              <w:bottom w:val="single" w:sz="7" w:space="0" w:color="000000"/>
              <w:right w:val="single" w:sz="7" w:space="0" w:color="000000"/>
            </w:tcBorders>
          </w:tcPr>
          <w:p w14:paraId="490F8E0F" w14:textId="77777777" w:rsidR="00AE3AD4" w:rsidRPr="00F71191" w:rsidRDefault="00AE3AD4">
            <w:pPr>
              <w:pStyle w:val="TableParagraph"/>
              <w:spacing w:before="8" w:line="280" w:lineRule="exact"/>
              <w:rPr>
                <w:sz w:val="28"/>
                <w:szCs w:val="28"/>
              </w:rPr>
            </w:pPr>
          </w:p>
          <w:p w14:paraId="490F8E10" w14:textId="77777777" w:rsidR="00AE3AD4" w:rsidRPr="00F71191" w:rsidRDefault="00E34496">
            <w:pPr>
              <w:pStyle w:val="TableParagraph"/>
              <w:ind w:left="519" w:right="513"/>
              <w:jc w:val="center"/>
              <w:rPr>
                <w:rFonts w:eastAsia="Times New Roman" w:cs="Times New Roman"/>
              </w:rPr>
            </w:pPr>
            <w:r w:rsidRPr="00F71191">
              <w:t>60 %</w:t>
            </w:r>
          </w:p>
        </w:tc>
      </w:tr>
      <w:tr w:rsidR="00AE3AD4" w:rsidRPr="00F71191" w14:paraId="490F8E1A" w14:textId="77777777">
        <w:trPr>
          <w:trHeight w:hRule="exact" w:val="898"/>
        </w:trPr>
        <w:tc>
          <w:tcPr>
            <w:tcW w:w="5452" w:type="dxa"/>
            <w:tcBorders>
              <w:top w:val="single" w:sz="7" w:space="0" w:color="000000"/>
              <w:left w:val="single" w:sz="7" w:space="0" w:color="000000"/>
              <w:bottom w:val="single" w:sz="7" w:space="0" w:color="000000"/>
              <w:right w:val="single" w:sz="7" w:space="0" w:color="000000"/>
            </w:tcBorders>
          </w:tcPr>
          <w:p w14:paraId="490F8E12" w14:textId="77777777" w:rsidR="00AE3AD4" w:rsidRPr="00F71191" w:rsidRDefault="00E34496">
            <w:pPr>
              <w:pStyle w:val="TableParagraph"/>
              <w:spacing w:line="248" w:lineRule="exact"/>
              <w:ind w:left="100"/>
              <w:rPr>
                <w:rFonts w:eastAsia="Times New Roman" w:cs="Times New Roman"/>
              </w:rPr>
            </w:pPr>
            <w:r w:rsidRPr="00F71191">
              <w:t>Modul 2: (MG)</w:t>
            </w:r>
          </w:p>
          <w:p w14:paraId="490F8E13" w14:textId="77777777" w:rsidR="00AE3AD4" w:rsidRPr="00F71191" w:rsidRDefault="00E34496">
            <w:pPr>
              <w:pStyle w:val="TableParagraph"/>
              <w:spacing w:before="37" w:line="275" w:lineRule="auto"/>
              <w:ind w:left="100" w:right="190"/>
              <w:rPr>
                <w:rFonts w:eastAsia="Times New Roman" w:cs="Times New Roman"/>
              </w:rPr>
            </w:pPr>
            <w:r w:rsidRPr="00F71191">
              <w:t xml:space="preserve">a film érdemi forgatásának befejezése után aláírt </w:t>
            </w:r>
            <w:proofErr w:type="spellStart"/>
            <w:r w:rsidRPr="00F71191">
              <w:t>licensz</w:t>
            </w:r>
            <w:proofErr w:type="spellEnd"/>
            <w:r w:rsidRPr="00F71191">
              <w:t xml:space="preserve"> megállapodás</w:t>
            </w:r>
          </w:p>
        </w:tc>
        <w:tc>
          <w:tcPr>
            <w:tcW w:w="1234" w:type="dxa"/>
            <w:tcBorders>
              <w:top w:val="single" w:sz="7" w:space="0" w:color="000000"/>
              <w:left w:val="single" w:sz="7" w:space="0" w:color="000000"/>
              <w:bottom w:val="single" w:sz="7" w:space="0" w:color="000000"/>
              <w:right w:val="single" w:sz="7" w:space="0" w:color="000000"/>
            </w:tcBorders>
          </w:tcPr>
          <w:p w14:paraId="490F8E14" w14:textId="77777777" w:rsidR="00AE3AD4" w:rsidRPr="00F71191" w:rsidRDefault="00AE3AD4">
            <w:pPr>
              <w:pStyle w:val="TableParagraph"/>
              <w:spacing w:before="10" w:line="280" w:lineRule="exact"/>
              <w:rPr>
                <w:sz w:val="28"/>
                <w:szCs w:val="28"/>
              </w:rPr>
            </w:pPr>
          </w:p>
          <w:p w14:paraId="490F8E15" w14:textId="77777777" w:rsidR="00AE3AD4" w:rsidRPr="00F71191" w:rsidRDefault="00E34496">
            <w:pPr>
              <w:pStyle w:val="TableParagraph"/>
              <w:ind w:left="380"/>
              <w:rPr>
                <w:rFonts w:eastAsia="Times New Roman" w:cs="Times New Roman"/>
              </w:rPr>
            </w:pPr>
            <w:r w:rsidRPr="00F71191">
              <w:t>40 %</w:t>
            </w:r>
          </w:p>
        </w:tc>
        <w:tc>
          <w:tcPr>
            <w:tcW w:w="1123" w:type="dxa"/>
            <w:tcBorders>
              <w:top w:val="single" w:sz="7" w:space="0" w:color="000000"/>
              <w:left w:val="single" w:sz="7" w:space="0" w:color="000000"/>
              <w:bottom w:val="single" w:sz="7" w:space="0" w:color="000000"/>
              <w:right w:val="single" w:sz="7" w:space="0" w:color="000000"/>
            </w:tcBorders>
          </w:tcPr>
          <w:p w14:paraId="490F8E16" w14:textId="77777777" w:rsidR="00AE3AD4" w:rsidRPr="00F71191" w:rsidRDefault="00AE3AD4">
            <w:pPr>
              <w:pStyle w:val="TableParagraph"/>
              <w:spacing w:before="10" w:line="280" w:lineRule="exact"/>
              <w:rPr>
                <w:sz w:val="28"/>
                <w:szCs w:val="28"/>
              </w:rPr>
            </w:pPr>
          </w:p>
          <w:p w14:paraId="490F8E17" w14:textId="77777777" w:rsidR="00AE3AD4" w:rsidRPr="00F71191" w:rsidRDefault="00E34496">
            <w:pPr>
              <w:pStyle w:val="TableParagraph"/>
              <w:ind w:left="325"/>
              <w:rPr>
                <w:rFonts w:eastAsia="Times New Roman" w:cs="Times New Roman"/>
              </w:rPr>
            </w:pPr>
            <w:r w:rsidRPr="00F71191">
              <w:t>50 %</w:t>
            </w:r>
          </w:p>
        </w:tc>
        <w:tc>
          <w:tcPr>
            <w:tcW w:w="1549" w:type="dxa"/>
            <w:tcBorders>
              <w:top w:val="single" w:sz="7" w:space="0" w:color="000000"/>
              <w:left w:val="single" w:sz="7" w:space="0" w:color="000000"/>
              <w:bottom w:val="single" w:sz="7" w:space="0" w:color="000000"/>
              <w:right w:val="single" w:sz="7" w:space="0" w:color="000000"/>
            </w:tcBorders>
          </w:tcPr>
          <w:p w14:paraId="490F8E18" w14:textId="77777777" w:rsidR="00AE3AD4" w:rsidRPr="00F71191" w:rsidRDefault="00AE3AD4">
            <w:pPr>
              <w:pStyle w:val="TableParagraph"/>
              <w:spacing w:before="10" w:line="280" w:lineRule="exact"/>
              <w:rPr>
                <w:sz w:val="28"/>
                <w:szCs w:val="28"/>
              </w:rPr>
            </w:pPr>
          </w:p>
          <w:p w14:paraId="490F8E19" w14:textId="77777777" w:rsidR="00AE3AD4" w:rsidRPr="00F71191" w:rsidRDefault="00E34496">
            <w:pPr>
              <w:pStyle w:val="TableParagraph"/>
              <w:ind w:left="519" w:right="513"/>
              <w:jc w:val="center"/>
              <w:rPr>
                <w:rFonts w:eastAsia="Times New Roman" w:cs="Times New Roman"/>
              </w:rPr>
            </w:pPr>
            <w:r w:rsidRPr="00F71191">
              <w:t>60 %</w:t>
            </w:r>
          </w:p>
        </w:tc>
      </w:tr>
      <w:tr w:rsidR="00AE3AD4" w:rsidRPr="00F71191" w14:paraId="490F8E1F" w14:textId="77777777">
        <w:trPr>
          <w:trHeight w:hRule="exact" w:val="319"/>
        </w:trPr>
        <w:tc>
          <w:tcPr>
            <w:tcW w:w="5452" w:type="dxa"/>
            <w:tcBorders>
              <w:top w:val="single" w:sz="7" w:space="0" w:color="000000"/>
              <w:left w:val="single" w:sz="7" w:space="0" w:color="000000"/>
              <w:bottom w:val="single" w:sz="7" w:space="0" w:color="000000"/>
              <w:right w:val="single" w:sz="7" w:space="0" w:color="000000"/>
            </w:tcBorders>
          </w:tcPr>
          <w:p w14:paraId="490F8E1B" w14:textId="77777777" w:rsidR="00AE3AD4" w:rsidRPr="00F71191" w:rsidRDefault="00E34496">
            <w:pPr>
              <w:pStyle w:val="TableParagraph"/>
              <w:spacing w:line="246" w:lineRule="exact"/>
              <w:ind w:left="100"/>
              <w:rPr>
                <w:rFonts w:eastAsia="Times New Roman" w:cs="Times New Roman"/>
              </w:rPr>
            </w:pPr>
            <w:r w:rsidRPr="00F71191">
              <w:t>Modul 3: (P&amp;A)</w:t>
            </w:r>
          </w:p>
        </w:tc>
        <w:tc>
          <w:tcPr>
            <w:tcW w:w="1234" w:type="dxa"/>
            <w:tcBorders>
              <w:top w:val="single" w:sz="7" w:space="0" w:color="000000"/>
              <w:left w:val="single" w:sz="7" w:space="0" w:color="000000"/>
              <w:bottom w:val="single" w:sz="7" w:space="0" w:color="000000"/>
              <w:right w:val="single" w:sz="7" w:space="0" w:color="000000"/>
            </w:tcBorders>
          </w:tcPr>
          <w:p w14:paraId="490F8E1C" w14:textId="77777777" w:rsidR="00AE3AD4" w:rsidRPr="00F71191" w:rsidRDefault="00E34496">
            <w:pPr>
              <w:pStyle w:val="TableParagraph"/>
              <w:ind w:left="380"/>
              <w:rPr>
                <w:rFonts w:eastAsia="Times New Roman" w:cs="Times New Roman"/>
              </w:rPr>
            </w:pPr>
            <w:r w:rsidRPr="00F71191">
              <w:t>50 %</w:t>
            </w:r>
          </w:p>
        </w:tc>
        <w:tc>
          <w:tcPr>
            <w:tcW w:w="1123" w:type="dxa"/>
            <w:tcBorders>
              <w:top w:val="single" w:sz="7" w:space="0" w:color="000000"/>
              <w:left w:val="single" w:sz="7" w:space="0" w:color="000000"/>
              <w:bottom w:val="single" w:sz="7" w:space="0" w:color="000000"/>
              <w:right w:val="single" w:sz="7" w:space="0" w:color="000000"/>
            </w:tcBorders>
          </w:tcPr>
          <w:p w14:paraId="490F8E1D" w14:textId="77777777" w:rsidR="00AE3AD4" w:rsidRPr="00F71191" w:rsidRDefault="00E34496">
            <w:pPr>
              <w:pStyle w:val="TableParagraph"/>
              <w:ind w:left="325"/>
              <w:rPr>
                <w:rFonts w:eastAsia="Times New Roman" w:cs="Times New Roman"/>
              </w:rPr>
            </w:pPr>
            <w:r w:rsidRPr="00F71191">
              <w:t>50 %</w:t>
            </w:r>
          </w:p>
        </w:tc>
        <w:tc>
          <w:tcPr>
            <w:tcW w:w="1549" w:type="dxa"/>
            <w:tcBorders>
              <w:top w:val="single" w:sz="7" w:space="0" w:color="000000"/>
              <w:left w:val="single" w:sz="7" w:space="0" w:color="000000"/>
              <w:bottom w:val="single" w:sz="7" w:space="0" w:color="000000"/>
              <w:right w:val="single" w:sz="7" w:space="0" w:color="000000"/>
            </w:tcBorders>
          </w:tcPr>
          <w:p w14:paraId="490F8E1E" w14:textId="77777777" w:rsidR="00AE3AD4" w:rsidRPr="00F71191" w:rsidRDefault="00E34496">
            <w:pPr>
              <w:pStyle w:val="TableParagraph"/>
              <w:ind w:left="519" w:right="513"/>
              <w:jc w:val="center"/>
              <w:rPr>
                <w:rFonts w:eastAsia="Times New Roman" w:cs="Times New Roman"/>
              </w:rPr>
            </w:pPr>
            <w:r w:rsidRPr="00F71191">
              <w:t>60 %</w:t>
            </w:r>
          </w:p>
        </w:tc>
      </w:tr>
    </w:tbl>
    <w:p w14:paraId="490F8E20" w14:textId="77777777" w:rsidR="00AE3AD4" w:rsidRPr="00F71191" w:rsidRDefault="00AE3AD4">
      <w:pPr>
        <w:spacing w:before="14" w:line="200" w:lineRule="exact"/>
        <w:rPr>
          <w:sz w:val="20"/>
          <w:szCs w:val="20"/>
        </w:rPr>
      </w:pPr>
    </w:p>
    <w:tbl>
      <w:tblPr>
        <w:tblStyle w:val="TableNormal"/>
        <w:tblW w:w="0" w:type="auto"/>
        <w:tblInd w:w="99" w:type="dxa"/>
        <w:tblLayout w:type="fixed"/>
        <w:tblLook w:val="01E0" w:firstRow="1" w:lastRow="1" w:firstColumn="1" w:lastColumn="1" w:noHBand="0" w:noVBand="0"/>
      </w:tblPr>
      <w:tblGrid>
        <w:gridCol w:w="3585"/>
        <w:gridCol w:w="336"/>
        <w:gridCol w:w="436"/>
        <w:gridCol w:w="996"/>
        <w:gridCol w:w="4031"/>
      </w:tblGrid>
      <w:tr w:rsidR="00AE3AD4" w:rsidRPr="00917CA4" w14:paraId="490F8E23" w14:textId="77777777">
        <w:trPr>
          <w:trHeight w:hRule="exact" w:val="384"/>
        </w:trPr>
        <w:tc>
          <w:tcPr>
            <w:tcW w:w="3585" w:type="dxa"/>
            <w:tcBorders>
              <w:top w:val="nil"/>
              <w:left w:val="nil"/>
              <w:bottom w:val="single" w:sz="7" w:space="0" w:color="000000"/>
              <w:right w:val="nil"/>
            </w:tcBorders>
          </w:tcPr>
          <w:p w14:paraId="490F8E21" w14:textId="77777777" w:rsidR="00AE3AD4" w:rsidRPr="00917CA4" w:rsidRDefault="00E34496">
            <w:pPr>
              <w:pStyle w:val="TableParagraph"/>
              <w:spacing w:before="72"/>
              <w:ind w:left="108"/>
              <w:rPr>
                <w:rFonts w:eastAsia="Times New Roman" w:cs="Times New Roman"/>
              </w:rPr>
            </w:pPr>
            <w:r w:rsidRPr="00917CA4">
              <w:t>Példa:</w:t>
            </w:r>
          </w:p>
        </w:tc>
        <w:tc>
          <w:tcPr>
            <w:tcW w:w="5799" w:type="dxa"/>
            <w:gridSpan w:val="4"/>
            <w:vMerge w:val="restart"/>
            <w:tcBorders>
              <w:top w:val="nil"/>
              <w:left w:val="nil"/>
              <w:right w:val="nil"/>
            </w:tcBorders>
          </w:tcPr>
          <w:p w14:paraId="490F8E22" w14:textId="77777777" w:rsidR="00AE3AD4" w:rsidRPr="00917CA4" w:rsidRDefault="00AE3AD4"/>
        </w:tc>
      </w:tr>
      <w:tr w:rsidR="00AE3AD4" w:rsidRPr="00917CA4" w14:paraId="490F8E26" w14:textId="77777777">
        <w:trPr>
          <w:trHeight w:hRule="exact" w:val="276"/>
        </w:trPr>
        <w:tc>
          <w:tcPr>
            <w:tcW w:w="3585" w:type="dxa"/>
            <w:tcBorders>
              <w:top w:val="single" w:sz="7" w:space="0" w:color="000000"/>
              <w:left w:val="single" w:sz="7" w:space="0" w:color="000000"/>
              <w:bottom w:val="nil"/>
              <w:right w:val="nil"/>
            </w:tcBorders>
          </w:tcPr>
          <w:p w14:paraId="490F8E24" w14:textId="77777777" w:rsidR="00AE3AD4" w:rsidRPr="00917CA4" w:rsidRDefault="00E34496">
            <w:pPr>
              <w:pStyle w:val="TableParagraph"/>
              <w:spacing w:line="246" w:lineRule="exact"/>
              <w:ind w:left="100"/>
              <w:rPr>
                <w:rFonts w:eastAsia="Times New Roman" w:cs="Times New Roman"/>
              </w:rPr>
            </w:pPr>
            <w:proofErr w:type="spellStart"/>
            <w:r w:rsidRPr="00917CA4">
              <w:rPr>
                <w:i/>
                <w:u w:val="single" w:color="000000"/>
              </w:rPr>
              <w:t>Újrabefektetési</w:t>
            </w:r>
            <w:proofErr w:type="spellEnd"/>
            <w:r w:rsidRPr="00917CA4">
              <w:rPr>
                <w:i/>
                <w:u w:val="single" w:color="000000"/>
              </w:rPr>
              <w:t xml:space="preserve"> projekt:</w:t>
            </w:r>
          </w:p>
        </w:tc>
        <w:tc>
          <w:tcPr>
            <w:tcW w:w="5799" w:type="dxa"/>
            <w:gridSpan w:val="4"/>
            <w:vMerge/>
            <w:tcBorders>
              <w:left w:val="nil"/>
              <w:bottom w:val="nil"/>
              <w:right w:val="nil"/>
            </w:tcBorders>
          </w:tcPr>
          <w:p w14:paraId="490F8E25" w14:textId="77777777" w:rsidR="00AE3AD4" w:rsidRPr="00917CA4" w:rsidRDefault="00AE3AD4"/>
        </w:tc>
      </w:tr>
      <w:tr w:rsidR="00AE3AD4" w:rsidRPr="00917CA4" w14:paraId="490F8E2C" w14:textId="77777777">
        <w:trPr>
          <w:trHeight w:hRule="exact" w:val="290"/>
        </w:trPr>
        <w:tc>
          <w:tcPr>
            <w:tcW w:w="3585" w:type="dxa"/>
            <w:tcBorders>
              <w:top w:val="nil"/>
              <w:left w:val="single" w:sz="7" w:space="0" w:color="000000"/>
              <w:bottom w:val="nil"/>
              <w:right w:val="nil"/>
            </w:tcBorders>
          </w:tcPr>
          <w:p w14:paraId="490F8E27" w14:textId="77777777" w:rsidR="00AE3AD4" w:rsidRPr="00917CA4" w:rsidRDefault="00E34496">
            <w:pPr>
              <w:pStyle w:val="TableParagraph"/>
              <w:spacing w:before="7"/>
              <w:ind w:left="100"/>
              <w:rPr>
                <w:rFonts w:eastAsia="Times New Roman" w:cs="Times New Roman"/>
              </w:rPr>
            </w:pPr>
            <w:r w:rsidRPr="00917CA4">
              <w:rPr>
                <w:i/>
              </w:rPr>
              <w:t>Modul 2 (MG)</w:t>
            </w:r>
          </w:p>
        </w:tc>
        <w:tc>
          <w:tcPr>
            <w:tcW w:w="336" w:type="dxa"/>
            <w:tcBorders>
              <w:top w:val="nil"/>
              <w:left w:val="nil"/>
              <w:bottom w:val="nil"/>
              <w:right w:val="nil"/>
            </w:tcBorders>
          </w:tcPr>
          <w:p w14:paraId="490F8E28" w14:textId="77777777" w:rsidR="00AE3AD4" w:rsidRPr="00917CA4" w:rsidRDefault="00AE3AD4"/>
        </w:tc>
        <w:tc>
          <w:tcPr>
            <w:tcW w:w="436" w:type="dxa"/>
            <w:tcBorders>
              <w:top w:val="nil"/>
              <w:left w:val="nil"/>
              <w:bottom w:val="nil"/>
              <w:right w:val="nil"/>
            </w:tcBorders>
          </w:tcPr>
          <w:p w14:paraId="490F8E29" w14:textId="77777777" w:rsidR="00AE3AD4" w:rsidRPr="00917CA4" w:rsidRDefault="00AE3AD4"/>
        </w:tc>
        <w:tc>
          <w:tcPr>
            <w:tcW w:w="996" w:type="dxa"/>
            <w:tcBorders>
              <w:top w:val="nil"/>
              <w:left w:val="nil"/>
              <w:bottom w:val="nil"/>
              <w:right w:val="single" w:sz="7" w:space="0" w:color="000000"/>
            </w:tcBorders>
          </w:tcPr>
          <w:p w14:paraId="490F8E2A" w14:textId="77777777" w:rsidR="00AE3AD4" w:rsidRPr="00917CA4" w:rsidRDefault="00AE3AD4"/>
        </w:tc>
        <w:tc>
          <w:tcPr>
            <w:tcW w:w="4030" w:type="dxa"/>
            <w:tcBorders>
              <w:top w:val="nil"/>
              <w:left w:val="single" w:sz="7" w:space="0" w:color="000000"/>
              <w:bottom w:val="nil"/>
              <w:right w:val="single" w:sz="7" w:space="0" w:color="000000"/>
            </w:tcBorders>
          </w:tcPr>
          <w:p w14:paraId="490F8E2B" w14:textId="77777777" w:rsidR="00AE3AD4" w:rsidRPr="00917CA4" w:rsidRDefault="008F256C" w:rsidP="00FA10C0">
            <w:pPr>
              <w:pStyle w:val="TableParagraph"/>
              <w:spacing w:before="7"/>
              <w:ind w:left="102"/>
              <w:rPr>
                <w:rFonts w:eastAsia="Times New Roman" w:cs="Times New Roman"/>
              </w:rPr>
            </w:pPr>
            <w:r w:rsidRPr="00917CA4">
              <w:rPr>
                <w:rFonts w:eastAsia="Times New Roman" w:cs="Times New Roman"/>
              </w:rPr>
              <w:t xml:space="preserve">A potenciális pénzalap (60%) által </w:t>
            </w:r>
          </w:p>
        </w:tc>
      </w:tr>
      <w:tr w:rsidR="00AE3AD4" w:rsidRPr="00917CA4" w14:paraId="490F8E32" w14:textId="77777777">
        <w:trPr>
          <w:trHeight w:hRule="exact" w:val="292"/>
        </w:trPr>
        <w:tc>
          <w:tcPr>
            <w:tcW w:w="3585" w:type="dxa"/>
            <w:tcBorders>
              <w:top w:val="nil"/>
              <w:left w:val="single" w:sz="7" w:space="0" w:color="000000"/>
              <w:bottom w:val="nil"/>
              <w:right w:val="nil"/>
            </w:tcBorders>
          </w:tcPr>
          <w:p w14:paraId="490F8E2D" w14:textId="77777777" w:rsidR="00AE3AD4" w:rsidRPr="00917CA4" w:rsidRDefault="00E34496">
            <w:pPr>
              <w:pStyle w:val="TableParagraph"/>
              <w:spacing w:before="7"/>
              <w:ind w:left="100"/>
              <w:rPr>
                <w:rFonts w:eastAsia="Times New Roman" w:cs="Times New Roman"/>
              </w:rPr>
            </w:pPr>
            <w:r w:rsidRPr="00917CA4">
              <w:rPr>
                <w:i/>
              </w:rPr>
              <w:t>Befejezés előtt aláírt szerződés</w:t>
            </w:r>
          </w:p>
        </w:tc>
        <w:tc>
          <w:tcPr>
            <w:tcW w:w="336" w:type="dxa"/>
            <w:tcBorders>
              <w:top w:val="nil"/>
              <w:left w:val="nil"/>
              <w:bottom w:val="nil"/>
              <w:right w:val="nil"/>
            </w:tcBorders>
          </w:tcPr>
          <w:p w14:paraId="490F8E2E" w14:textId="77777777" w:rsidR="00AE3AD4" w:rsidRPr="00917CA4" w:rsidRDefault="00AE3AD4">
            <w:pPr>
              <w:pStyle w:val="TableParagraph"/>
              <w:spacing w:before="7"/>
              <w:ind w:left="82"/>
              <w:rPr>
                <w:rFonts w:eastAsia="Times New Roman" w:cs="Times New Roman"/>
              </w:rPr>
            </w:pPr>
          </w:p>
        </w:tc>
        <w:tc>
          <w:tcPr>
            <w:tcW w:w="436" w:type="dxa"/>
            <w:tcBorders>
              <w:top w:val="nil"/>
              <w:left w:val="nil"/>
              <w:bottom w:val="nil"/>
              <w:right w:val="nil"/>
            </w:tcBorders>
          </w:tcPr>
          <w:p w14:paraId="490F8E2F" w14:textId="77777777" w:rsidR="00AE3AD4" w:rsidRPr="00917CA4" w:rsidRDefault="00AE3AD4">
            <w:pPr>
              <w:pStyle w:val="TableParagraph"/>
              <w:spacing w:before="7"/>
              <w:ind w:left="81"/>
              <w:rPr>
                <w:rFonts w:eastAsia="Times New Roman" w:cs="Times New Roman"/>
              </w:rPr>
            </w:pPr>
          </w:p>
        </w:tc>
        <w:tc>
          <w:tcPr>
            <w:tcW w:w="996" w:type="dxa"/>
            <w:tcBorders>
              <w:top w:val="nil"/>
              <w:left w:val="nil"/>
              <w:bottom w:val="nil"/>
              <w:right w:val="single" w:sz="7" w:space="0" w:color="000000"/>
            </w:tcBorders>
          </w:tcPr>
          <w:p w14:paraId="490F8E30" w14:textId="77777777" w:rsidR="00AE3AD4" w:rsidRPr="00917CA4" w:rsidRDefault="00AE3AD4">
            <w:pPr>
              <w:pStyle w:val="TableParagraph"/>
              <w:spacing w:before="7"/>
              <w:ind w:left="82"/>
              <w:rPr>
                <w:rFonts w:eastAsia="Times New Roman" w:cs="Times New Roman"/>
              </w:rPr>
            </w:pPr>
          </w:p>
        </w:tc>
        <w:tc>
          <w:tcPr>
            <w:tcW w:w="4030" w:type="dxa"/>
            <w:tcBorders>
              <w:top w:val="nil"/>
              <w:left w:val="single" w:sz="7" w:space="0" w:color="000000"/>
              <w:bottom w:val="nil"/>
              <w:right w:val="single" w:sz="7" w:space="0" w:color="000000"/>
            </w:tcBorders>
          </w:tcPr>
          <w:p w14:paraId="490F8E31" w14:textId="77777777" w:rsidR="00AE3AD4" w:rsidRPr="00917CA4" w:rsidRDefault="00FA10C0">
            <w:pPr>
              <w:pStyle w:val="TableParagraph"/>
              <w:spacing w:before="7"/>
              <w:ind w:left="102"/>
              <w:rPr>
                <w:rFonts w:eastAsia="Times New Roman" w:cs="Times New Roman"/>
              </w:rPr>
            </w:pPr>
            <w:r w:rsidRPr="00917CA4">
              <w:rPr>
                <w:i/>
              </w:rPr>
              <w:t>fedezhető</w:t>
            </w:r>
            <w:r w:rsidR="00E34496" w:rsidRPr="00917CA4">
              <w:rPr>
                <w:i/>
              </w:rPr>
              <w:t>: EUR 360,000</w:t>
            </w:r>
          </w:p>
        </w:tc>
      </w:tr>
      <w:tr w:rsidR="00AE3AD4" w:rsidRPr="00917CA4" w14:paraId="490F8E38" w14:textId="77777777">
        <w:trPr>
          <w:trHeight w:hRule="exact" w:val="292"/>
        </w:trPr>
        <w:tc>
          <w:tcPr>
            <w:tcW w:w="3585" w:type="dxa"/>
            <w:tcBorders>
              <w:top w:val="nil"/>
              <w:left w:val="single" w:sz="7" w:space="0" w:color="000000"/>
              <w:bottom w:val="nil"/>
              <w:right w:val="nil"/>
            </w:tcBorders>
          </w:tcPr>
          <w:p w14:paraId="490F8E33" w14:textId="77777777" w:rsidR="00AE3AD4" w:rsidRPr="00917CA4" w:rsidRDefault="000B094A" w:rsidP="00FA10C0">
            <w:pPr>
              <w:pStyle w:val="TableParagraph"/>
              <w:spacing w:before="8"/>
              <w:ind w:left="100"/>
              <w:rPr>
                <w:rFonts w:eastAsia="Times New Roman" w:cs="Times New Roman"/>
              </w:rPr>
            </w:pPr>
            <w:r w:rsidRPr="00917CA4">
              <w:rPr>
                <w:i/>
              </w:rPr>
              <w:t xml:space="preserve">egy UK film érdemi </w:t>
            </w:r>
            <w:proofErr w:type="spellStart"/>
            <w:r w:rsidRPr="00917CA4">
              <w:rPr>
                <w:i/>
              </w:rPr>
              <w:t>forg</w:t>
            </w:r>
            <w:proofErr w:type="spellEnd"/>
            <w:r w:rsidRPr="00917CA4">
              <w:rPr>
                <w:i/>
              </w:rPr>
              <w:t xml:space="preserve">. </w:t>
            </w:r>
            <w:proofErr w:type="spellStart"/>
            <w:r w:rsidRPr="00917CA4">
              <w:rPr>
                <w:i/>
              </w:rPr>
              <w:t>kapcs</w:t>
            </w:r>
            <w:proofErr w:type="spellEnd"/>
            <w:r w:rsidRPr="00917CA4">
              <w:rPr>
                <w:i/>
              </w:rPr>
              <w:t>.</w:t>
            </w:r>
          </w:p>
        </w:tc>
        <w:tc>
          <w:tcPr>
            <w:tcW w:w="336" w:type="dxa"/>
            <w:tcBorders>
              <w:top w:val="nil"/>
              <w:left w:val="nil"/>
              <w:bottom w:val="nil"/>
              <w:right w:val="nil"/>
            </w:tcBorders>
          </w:tcPr>
          <w:p w14:paraId="490F8E34" w14:textId="77777777" w:rsidR="00AE3AD4" w:rsidRPr="00917CA4" w:rsidRDefault="00AE3AD4"/>
        </w:tc>
        <w:tc>
          <w:tcPr>
            <w:tcW w:w="436" w:type="dxa"/>
            <w:tcBorders>
              <w:top w:val="nil"/>
              <w:left w:val="nil"/>
              <w:bottom w:val="nil"/>
              <w:right w:val="nil"/>
            </w:tcBorders>
          </w:tcPr>
          <w:p w14:paraId="490F8E35" w14:textId="77777777" w:rsidR="00AE3AD4" w:rsidRPr="00917CA4" w:rsidRDefault="00AE3AD4"/>
        </w:tc>
        <w:tc>
          <w:tcPr>
            <w:tcW w:w="996" w:type="dxa"/>
            <w:tcBorders>
              <w:top w:val="nil"/>
              <w:left w:val="nil"/>
              <w:bottom w:val="nil"/>
              <w:right w:val="single" w:sz="7" w:space="0" w:color="000000"/>
            </w:tcBorders>
          </w:tcPr>
          <w:p w14:paraId="490F8E36" w14:textId="77777777" w:rsidR="00AE3AD4" w:rsidRPr="00917CA4" w:rsidRDefault="00AE3AD4"/>
        </w:tc>
        <w:tc>
          <w:tcPr>
            <w:tcW w:w="4030" w:type="dxa"/>
            <w:tcBorders>
              <w:top w:val="nil"/>
              <w:left w:val="single" w:sz="7" w:space="0" w:color="000000"/>
              <w:bottom w:val="nil"/>
              <w:right w:val="single" w:sz="7" w:space="0" w:color="000000"/>
            </w:tcBorders>
          </w:tcPr>
          <w:p w14:paraId="490F8E37" w14:textId="77777777" w:rsidR="00AE3AD4" w:rsidRPr="00917CA4" w:rsidRDefault="00AE3AD4"/>
        </w:tc>
      </w:tr>
      <w:tr w:rsidR="00AE3AD4" w:rsidRPr="00917CA4" w14:paraId="490F8E3E" w14:textId="77777777">
        <w:trPr>
          <w:trHeight w:hRule="exact" w:val="417"/>
        </w:trPr>
        <w:tc>
          <w:tcPr>
            <w:tcW w:w="3585" w:type="dxa"/>
            <w:tcBorders>
              <w:top w:val="nil"/>
              <w:left w:val="single" w:sz="7" w:space="0" w:color="000000"/>
              <w:bottom w:val="single" w:sz="7" w:space="0" w:color="000000"/>
              <w:right w:val="nil"/>
            </w:tcBorders>
          </w:tcPr>
          <w:p w14:paraId="490F8E39" w14:textId="77777777" w:rsidR="00AE3AD4" w:rsidRPr="00917CA4" w:rsidRDefault="00E34496">
            <w:pPr>
              <w:pStyle w:val="TableParagraph"/>
              <w:spacing w:before="7"/>
              <w:ind w:left="100"/>
              <w:rPr>
                <w:rFonts w:eastAsia="Times New Roman" w:cs="Times New Roman"/>
              </w:rPr>
            </w:pPr>
            <w:r w:rsidRPr="00917CA4">
              <w:rPr>
                <w:i/>
              </w:rPr>
              <w:t>MG összege: EUR 600,000</w:t>
            </w:r>
          </w:p>
        </w:tc>
        <w:tc>
          <w:tcPr>
            <w:tcW w:w="336" w:type="dxa"/>
            <w:tcBorders>
              <w:top w:val="nil"/>
              <w:left w:val="nil"/>
              <w:bottom w:val="single" w:sz="7" w:space="0" w:color="000000"/>
              <w:right w:val="nil"/>
            </w:tcBorders>
          </w:tcPr>
          <w:p w14:paraId="490F8E3A" w14:textId="77777777" w:rsidR="00AE3AD4" w:rsidRPr="00917CA4" w:rsidRDefault="00AE3AD4"/>
        </w:tc>
        <w:tc>
          <w:tcPr>
            <w:tcW w:w="436" w:type="dxa"/>
            <w:tcBorders>
              <w:top w:val="nil"/>
              <w:left w:val="nil"/>
              <w:bottom w:val="single" w:sz="7" w:space="0" w:color="000000"/>
              <w:right w:val="nil"/>
            </w:tcBorders>
          </w:tcPr>
          <w:p w14:paraId="490F8E3B" w14:textId="77777777" w:rsidR="00AE3AD4" w:rsidRPr="00917CA4" w:rsidRDefault="00AE3AD4"/>
        </w:tc>
        <w:tc>
          <w:tcPr>
            <w:tcW w:w="996" w:type="dxa"/>
            <w:tcBorders>
              <w:top w:val="nil"/>
              <w:left w:val="nil"/>
              <w:bottom w:val="single" w:sz="7" w:space="0" w:color="000000"/>
              <w:right w:val="single" w:sz="7" w:space="0" w:color="000000"/>
            </w:tcBorders>
          </w:tcPr>
          <w:p w14:paraId="490F8E3C" w14:textId="77777777" w:rsidR="00AE3AD4" w:rsidRPr="00917CA4" w:rsidRDefault="00AE3AD4"/>
        </w:tc>
        <w:tc>
          <w:tcPr>
            <w:tcW w:w="4030" w:type="dxa"/>
            <w:tcBorders>
              <w:top w:val="nil"/>
              <w:left w:val="single" w:sz="7" w:space="0" w:color="000000"/>
              <w:bottom w:val="single" w:sz="7" w:space="0" w:color="000000"/>
              <w:right w:val="single" w:sz="7" w:space="0" w:color="000000"/>
            </w:tcBorders>
          </w:tcPr>
          <w:p w14:paraId="490F8E3D" w14:textId="77777777" w:rsidR="00AE3AD4" w:rsidRPr="00917CA4" w:rsidRDefault="00AE3AD4"/>
        </w:tc>
      </w:tr>
    </w:tbl>
    <w:p w14:paraId="490F8E3F" w14:textId="77777777" w:rsidR="00AE3AD4" w:rsidRPr="00917CA4" w:rsidRDefault="00AE3AD4">
      <w:pPr>
        <w:spacing w:before="9" w:line="200" w:lineRule="exact"/>
        <w:rPr>
          <w:sz w:val="20"/>
          <w:szCs w:val="20"/>
        </w:rPr>
      </w:pPr>
    </w:p>
    <w:p w14:paraId="490F8E40" w14:textId="77777777" w:rsidR="00AE3AD4" w:rsidRPr="00917CA4" w:rsidRDefault="00AE3AD4">
      <w:pPr>
        <w:spacing w:line="200" w:lineRule="exact"/>
        <w:rPr>
          <w:sz w:val="20"/>
          <w:szCs w:val="20"/>
        </w:rPr>
        <w:sectPr w:rsidR="00AE3AD4" w:rsidRPr="00917CA4">
          <w:pgSz w:w="11910" w:h="16840"/>
          <w:pgMar w:top="1180" w:right="1100" w:bottom="1240" w:left="1200" w:header="0" w:footer="1047" w:gutter="0"/>
          <w:cols w:space="708"/>
        </w:sectPr>
      </w:pPr>
    </w:p>
    <w:p w14:paraId="490F8E41" w14:textId="77777777" w:rsidR="00AE3AD4" w:rsidRPr="00917CA4" w:rsidRDefault="00F341BF">
      <w:pPr>
        <w:spacing w:before="72" w:line="277" w:lineRule="auto"/>
        <w:ind w:left="216" w:right="1011"/>
        <w:rPr>
          <w:rFonts w:eastAsia="Times New Roman" w:cs="Times New Roman"/>
        </w:rPr>
      </w:pPr>
      <w:r w:rsidRPr="00917CA4">
        <w:rPr>
          <w:noProof/>
          <w:lang w:bidi="ar-SA"/>
        </w:rPr>
        <mc:AlternateContent>
          <mc:Choice Requires="wpg">
            <w:drawing>
              <wp:anchor distT="0" distB="0" distL="114300" distR="114300" simplePos="0" relativeHeight="503314588" behindDoc="1" locked="0" layoutInCell="1" allowOverlap="1" wp14:anchorId="490F9025" wp14:editId="490F9026">
                <wp:simplePos x="0" y="0"/>
                <wp:positionH relativeFrom="page">
                  <wp:posOffset>821055</wp:posOffset>
                </wp:positionH>
                <wp:positionV relativeFrom="paragraph">
                  <wp:posOffset>40005</wp:posOffset>
                </wp:positionV>
                <wp:extent cx="6014720" cy="774700"/>
                <wp:effectExtent l="1905" t="4445" r="3175" b="190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774700"/>
                          <a:chOff x="1293" y="63"/>
                          <a:chExt cx="9472" cy="1220"/>
                        </a:xfrm>
                      </wpg:grpSpPr>
                      <wpg:grpSp>
                        <wpg:cNvPr id="64" name="Group 73"/>
                        <wpg:cNvGrpSpPr>
                          <a:grpSpLocks/>
                        </wpg:cNvGrpSpPr>
                        <wpg:grpSpPr bwMode="auto">
                          <a:xfrm>
                            <a:off x="1301" y="71"/>
                            <a:ext cx="9456" cy="2"/>
                            <a:chOff x="1301" y="71"/>
                            <a:chExt cx="9456" cy="2"/>
                          </a:xfrm>
                        </wpg:grpSpPr>
                        <wps:wsp>
                          <wps:cNvPr id="65" name="Freeform 74"/>
                          <wps:cNvSpPr>
                            <a:spLocks/>
                          </wps:cNvSpPr>
                          <wps:spPr bwMode="auto">
                            <a:xfrm>
                              <a:off x="1301" y="71"/>
                              <a:ext cx="9456" cy="2"/>
                            </a:xfrm>
                            <a:custGeom>
                              <a:avLst/>
                              <a:gdLst>
                                <a:gd name="T0" fmla="+- 0 1301 1301"/>
                                <a:gd name="T1" fmla="*/ T0 w 9456"/>
                                <a:gd name="T2" fmla="+- 0 10756 1301"/>
                                <a:gd name="T3" fmla="*/ T2 w 9456"/>
                              </a:gdLst>
                              <a:ahLst/>
                              <a:cxnLst>
                                <a:cxn ang="0">
                                  <a:pos x="T1" y="0"/>
                                </a:cxn>
                                <a:cxn ang="0">
                                  <a:pos x="T3" y="0"/>
                                </a:cxn>
                              </a:cxnLst>
                              <a:rect l="0" t="0" r="r" b="b"/>
                              <a:pathLst>
                                <a:path w="9456">
                                  <a:moveTo>
                                    <a:pt x="0" y="0"/>
                                  </a:moveTo>
                                  <a:lnTo>
                                    <a:pt x="94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1"/>
                        <wpg:cNvGrpSpPr>
                          <a:grpSpLocks/>
                        </wpg:cNvGrpSpPr>
                        <wpg:grpSpPr bwMode="auto">
                          <a:xfrm>
                            <a:off x="1308" y="78"/>
                            <a:ext cx="2" cy="1189"/>
                            <a:chOff x="1308" y="78"/>
                            <a:chExt cx="2" cy="1189"/>
                          </a:xfrm>
                        </wpg:grpSpPr>
                        <wps:wsp>
                          <wps:cNvPr id="67" name="Freeform 72"/>
                          <wps:cNvSpPr>
                            <a:spLocks/>
                          </wps:cNvSpPr>
                          <wps:spPr bwMode="auto">
                            <a:xfrm>
                              <a:off x="1308" y="78"/>
                              <a:ext cx="2" cy="1189"/>
                            </a:xfrm>
                            <a:custGeom>
                              <a:avLst/>
                              <a:gdLst>
                                <a:gd name="T0" fmla="+- 0 78 78"/>
                                <a:gd name="T1" fmla="*/ 78 h 1189"/>
                                <a:gd name="T2" fmla="+- 0 1267 78"/>
                                <a:gd name="T3" fmla="*/ 1267 h 1189"/>
                              </a:gdLst>
                              <a:ahLst/>
                              <a:cxnLst>
                                <a:cxn ang="0">
                                  <a:pos x="0" y="T1"/>
                                </a:cxn>
                                <a:cxn ang="0">
                                  <a:pos x="0" y="T3"/>
                                </a:cxn>
                              </a:cxnLst>
                              <a:rect l="0" t="0" r="r" b="b"/>
                              <a:pathLst>
                                <a:path h="1189">
                                  <a:moveTo>
                                    <a:pt x="0" y="0"/>
                                  </a:moveTo>
                                  <a:lnTo>
                                    <a:pt x="0" y="11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9"/>
                        <wpg:cNvGrpSpPr>
                          <a:grpSpLocks/>
                        </wpg:cNvGrpSpPr>
                        <wpg:grpSpPr bwMode="auto">
                          <a:xfrm>
                            <a:off x="1301" y="1274"/>
                            <a:ext cx="9456" cy="2"/>
                            <a:chOff x="1301" y="1274"/>
                            <a:chExt cx="9456" cy="2"/>
                          </a:xfrm>
                        </wpg:grpSpPr>
                        <wps:wsp>
                          <wps:cNvPr id="69" name="Freeform 70"/>
                          <wps:cNvSpPr>
                            <a:spLocks/>
                          </wps:cNvSpPr>
                          <wps:spPr bwMode="auto">
                            <a:xfrm>
                              <a:off x="1301" y="1274"/>
                              <a:ext cx="9456" cy="2"/>
                            </a:xfrm>
                            <a:custGeom>
                              <a:avLst/>
                              <a:gdLst>
                                <a:gd name="T0" fmla="+- 0 1301 1301"/>
                                <a:gd name="T1" fmla="*/ T0 w 9456"/>
                                <a:gd name="T2" fmla="+- 0 10756 1301"/>
                                <a:gd name="T3" fmla="*/ T2 w 9456"/>
                              </a:gdLst>
                              <a:ahLst/>
                              <a:cxnLst>
                                <a:cxn ang="0">
                                  <a:pos x="T1" y="0"/>
                                </a:cxn>
                                <a:cxn ang="0">
                                  <a:pos x="T3" y="0"/>
                                </a:cxn>
                              </a:cxnLst>
                              <a:rect l="0" t="0" r="r" b="b"/>
                              <a:pathLst>
                                <a:path w="9456">
                                  <a:moveTo>
                                    <a:pt x="0" y="0"/>
                                  </a:moveTo>
                                  <a:lnTo>
                                    <a:pt x="94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7"/>
                        <wpg:cNvGrpSpPr>
                          <a:grpSpLocks/>
                        </wpg:cNvGrpSpPr>
                        <wpg:grpSpPr bwMode="auto">
                          <a:xfrm>
                            <a:off x="6661" y="78"/>
                            <a:ext cx="2" cy="1189"/>
                            <a:chOff x="6661" y="78"/>
                            <a:chExt cx="2" cy="1189"/>
                          </a:xfrm>
                        </wpg:grpSpPr>
                        <wps:wsp>
                          <wps:cNvPr id="71" name="Freeform 68"/>
                          <wps:cNvSpPr>
                            <a:spLocks/>
                          </wps:cNvSpPr>
                          <wps:spPr bwMode="auto">
                            <a:xfrm>
                              <a:off x="6661" y="78"/>
                              <a:ext cx="2" cy="1189"/>
                            </a:xfrm>
                            <a:custGeom>
                              <a:avLst/>
                              <a:gdLst>
                                <a:gd name="T0" fmla="+- 0 78 78"/>
                                <a:gd name="T1" fmla="*/ 78 h 1189"/>
                                <a:gd name="T2" fmla="+- 0 1267 78"/>
                                <a:gd name="T3" fmla="*/ 1267 h 1189"/>
                              </a:gdLst>
                              <a:ahLst/>
                              <a:cxnLst>
                                <a:cxn ang="0">
                                  <a:pos x="0" y="T1"/>
                                </a:cxn>
                                <a:cxn ang="0">
                                  <a:pos x="0" y="T3"/>
                                </a:cxn>
                              </a:cxnLst>
                              <a:rect l="0" t="0" r="r" b="b"/>
                              <a:pathLst>
                                <a:path h="1189">
                                  <a:moveTo>
                                    <a:pt x="0" y="0"/>
                                  </a:moveTo>
                                  <a:lnTo>
                                    <a:pt x="0" y="11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5"/>
                        <wpg:cNvGrpSpPr>
                          <a:grpSpLocks/>
                        </wpg:cNvGrpSpPr>
                        <wpg:grpSpPr bwMode="auto">
                          <a:xfrm>
                            <a:off x="10749" y="78"/>
                            <a:ext cx="2" cy="1189"/>
                            <a:chOff x="10749" y="78"/>
                            <a:chExt cx="2" cy="1189"/>
                          </a:xfrm>
                        </wpg:grpSpPr>
                        <wps:wsp>
                          <wps:cNvPr id="73" name="Freeform 66"/>
                          <wps:cNvSpPr>
                            <a:spLocks/>
                          </wps:cNvSpPr>
                          <wps:spPr bwMode="auto">
                            <a:xfrm>
                              <a:off x="10749" y="78"/>
                              <a:ext cx="2" cy="1189"/>
                            </a:xfrm>
                            <a:custGeom>
                              <a:avLst/>
                              <a:gdLst>
                                <a:gd name="T0" fmla="+- 0 78 78"/>
                                <a:gd name="T1" fmla="*/ 78 h 1189"/>
                                <a:gd name="T2" fmla="+- 0 1267 78"/>
                                <a:gd name="T3" fmla="*/ 1267 h 1189"/>
                              </a:gdLst>
                              <a:ahLst/>
                              <a:cxnLst>
                                <a:cxn ang="0">
                                  <a:pos x="0" y="T1"/>
                                </a:cxn>
                                <a:cxn ang="0">
                                  <a:pos x="0" y="T3"/>
                                </a:cxn>
                              </a:cxnLst>
                              <a:rect l="0" t="0" r="r" b="b"/>
                              <a:pathLst>
                                <a:path h="1189">
                                  <a:moveTo>
                                    <a:pt x="0" y="0"/>
                                  </a:moveTo>
                                  <a:lnTo>
                                    <a:pt x="0" y="11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240BBE" id="Group 64" o:spid="_x0000_s1026" style="position:absolute;margin-left:64.65pt;margin-top:3.15pt;width:473.6pt;height:61pt;z-index:-1892;mso-position-horizontal-relative:page" coordorigin="1293,63" coordsize="947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">
                <v:group id="Group 73" o:spid="_x0000_s1027" style="position:absolute;left:1301;top:71;width:9456;height:2" coordorigin="1301,71" coordsize="94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4" o:spid="_x0000_s1028" style="position:absolute;left:1301;top:71;width:9456;height:2;visibility:visible;mso-wrap-style:square;v-text-anchor:top" coordsize="9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SX8QA&#10;AADbAAAADwAAAGRycy9kb3ducmV2LnhtbESPwWrDMBBE74X8g9hCLqWRE9q0uFGMCRgXeqqTD1is&#10;jW1qrRxJiZ1+fVUI5DjMzBtmk02mFxdyvrOsYLlIQBDXVnfcKDjsi+d3ED4ga+wtk4Ireci2s4cN&#10;ptqO/E2XKjQiQtinqKANYUil9HVLBv3CDsTRO1pnMETpGqkdjhFuerlKkrU02HFcaHGgXUv1T3U2&#10;CsqmK09fJ1u76Xcsjm/50wvjWan545R/gAg0hXv41v7UCta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kl/EAAAA2wAAAA8AAAAAAAAAAAAAAAAAmAIAAGRycy9k&#10;b3ducmV2LnhtbFBLBQYAAAAABAAEAPUAAACJAwAAAAA=&#10;" path="m,l9455,e" filled="f" strokeweight=".82pt">
                    <v:path arrowok="t" o:connecttype="custom" o:connectlocs="0,0;9455,0" o:connectangles="0,0"/>
                  </v:shape>
                </v:group>
                <v:group id="Group 71" o:spid="_x0000_s1029" style="position:absolute;left:1308;top:78;width:2;height:1189" coordorigin="1308,78"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2" o:spid="_x0000_s1030" style="position:absolute;left:1308;top:78;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RkcUA&#10;AADbAAAADwAAAGRycy9kb3ducmV2LnhtbESP3YrCMBSE7xd8h3AEbxZNFVHpGkUFYRdE8A927w7N&#10;2bbYnJQmauvTG0HwcpiZb5jpvDaFuFLlcssK+r0IBHFidc6pguNh3Z2AcB5ZY2GZFDTkYD5rfUwx&#10;1vbGO7rufSoChF2MCjLvy1hKl2Rk0PVsSRy8f1sZ9EFWqdQV3gLcFHIQRSNpMOewkGFJq4yS8/5i&#10;FHy6VbOVf7/YnDY/42Z4j4bL01GpTrtefIHwVPt3+NX+1gpGY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GRxQAAANsAAAAPAAAAAAAAAAAAAAAAAJgCAABkcnMv&#10;ZG93bnJldi54bWxQSwUGAAAAAAQABAD1AAAAigMAAAAA&#10;" path="m,l,1189e" filled="f" strokeweight=".82pt">
                    <v:path arrowok="t" o:connecttype="custom" o:connectlocs="0,78;0,1267" o:connectangles="0,0"/>
                  </v:shape>
                </v:group>
                <v:group id="Group 69" o:spid="_x0000_s1031" style="position:absolute;left:1301;top:1274;width:9456;height:2" coordorigin="1301,1274" coordsize="94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32" style="position:absolute;left:1301;top:1274;width:9456;height:2;visibility:visible;mso-wrap-style:square;v-text-anchor:top" coordsize="9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2YWsMA&#10;AADbAAAADwAAAGRycy9kb3ducmV2LnhtbESP3WoCMRSE7wu+QziCN6WbVcTa1SgiiIVe1foAh83Z&#10;H9ycrEn2p336Rij0cpiZb5jtfjSN6Mn52rKCeZKCIM6trrlUcP06vaxB+ICssbFMCr7Jw343edpi&#10;pu3An9RfQikihH2GCqoQ2kxKn1dk0Ce2JY5eYZ3BEKUrpXY4RLhp5CJNV9JgzXGhwpaOFeW3S2cU&#10;nMv6fP+429yNP8OpeD08Lxk7pWbT8bABEWgM/+G/9rtWsHqDx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2YWsMAAADbAAAADwAAAAAAAAAAAAAAAACYAgAAZHJzL2Rv&#10;d25yZXYueG1sUEsFBgAAAAAEAAQA9QAAAIgDAAAAAA==&#10;" path="m,l9455,e" filled="f" strokeweight=".82pt">
                    <v:path arrowok="t" o:connecttype="custom" o:connectlocs="0,0;9455,0" o:connectangles="0,0"/>
                  </v:shape>
                </v:group>
                <v:group id="Group 67" o:spid="_x0000_s1033" style="position:absolute;left:6661;top:78;width:2;height:1189" coordorigin="6661,78"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8" o:spid="_x0000_s1034" style="position:absolute;left:6661;top:78;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6o8UA&#10;AADbAAAADwAAAGRycy9kb3ducmV2LnhtbESPQYvCMBSE74L/IbyFvciauogu1SgqCAoi6Cro7dE8&#10;27LNS2mitv56Iwh7HGbmG2Y8rU0hblS53LKCXjcCQZxYnXOq4PC7/PoB4TyyxsIyKWjIwXTSbo0x&#10;1vbOO7rtfSoChF2MCjLvy1hKl2Rk0HVtSRy8i60M+iCrVOoK7wFuCvkdRQNpMOewkGFJi4ySv/3V&#10;KOi4RbOV5xM2x8162PQfUX9+PCj1+VHPRiA81f4//G6vtIJhD15fw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zqjxQAAANsAAAAPAAAAAAAAAAAAAAAAAJgCAABkcnMv&#10;ZG93bnJldi54bWxQSwUGAAAAAAQABAD1AAAAigMAAAAA&#10;" path="m,l,1189e" filled="f" strokeweight=".82pt">
                    <v:path arrowok="t" o:connecttype="custom" o:connectlocs="0,78;0,1267" o:connectangles="0,0"/>
                  </v:shape>
                </v:group>
                <v:group id="Group 65" o:spid="_x0000_s1035" style="position:absolute;left:10749;top:78;width:2;height:1189" coordorigin="10749,78"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6" o:spid="_x0000_s1036" style="position:absolute;left:10749;top:78;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BT8YA&#10;AADbAAAADwAAAGRycy9kb3ducmV2LnhtbESP3WrCQBSE7wu+w3IEb4rZ1IpKdJUqFFoogj8BvTtk&#10;j0kwezZkV0369N1CoZfDzHzDLFatqcSdGldaVvASxSCIM6tLzhUcD+/DGQjnkTVWlklBRw5Wy97T&#10;AhNtH7yj+97nIkDYJaig8L5OpHRZQQZdZGvi4F1sY9AH2eRSN/gIcFPJURxPpMGSw0KBNW0Kyq77&#10;m1Hw7DbdVp5P2KVfn9Nu/B2P1+lRqUG/fZuD8NT6//Bf+0MrmL7C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UBT8YAAADbAAAADwAAAAAAAAAAAAAAAACYAgAAZHJz&#10;L2Rvd25yZXYueG1sUEsFBgAAAAAEAAQA9QAAAIsDAAAAAA==&#10;" path="m,l,1189e" filled="f" strokeweight=".82pt">
                    <v:path arrowok="t" o:connecttype="custom" o:connectlocs="0,78;0,1267" o:connectangles="0,0"/>
                  </v:shape>
                </v:group>
                <w10:wrap anchorx="page"/>
              </v:group>
            </w:pict>
          </mc:Fallback>
        </mc:AlternateContent>
      </w:r>
      <w:proofErr w:type="spellStart"/>
      <w:r w:rsidR="00E34496" w:rsidRPr="00917CA4">
        <w:rPr>
          <w:i/>
          <w:u w:val="single" w:color="000000"/>
        </w:rPr>
        <w:t>Újrabefektetési</w:t>
      </w:r>
      <w:proofErr w:type="spellEnd"/>
      <w:r w:rsidR="00E34496" w:rsidRPr="00917CA4">
        <w:rPr>
          <w:i/>
          <w:u w:val="single" w:color="000000"/>
        </w:rPr>
        <w:t xml:space="preserve"> projekt:</w:t>
      </w:r>
      <w:r w:rsidR="00E34496" w:rsidRPr="00917CA4">
        <w:rPr>
          <w:i/>
        </w:rPr>
        <w:t xml:space="preserve"> Modul 3 (P&amp;</w:t>
      </w:r>
      <w:r w:rsidR="00FA10C0" w:rsidRPr="00917CA4">
        <w:rPr>
          <w:i/>
        </w:rPr>
        <w:t>R</w:t>
      </w:r>
      <w:r w:rsidR="00E34496" w:rsidRPr="00917CA4">
        <w:rPr>
          <w:i/>
        </w:rPr>
        <w:t>)</w:t>
      </w:r>
    </w:p>
    <w:p w14:paraId="490F8E42" w14:textId="77777777" w:rsidR="00AE3AD4" w:rsidRPr="00917CA4" w:rsidRDefault="00FA10C0">
      <w:pPr>
        <w:spacing w:line="252" w:lineRule="exact"/>
        <w:ind w:left="216" w:right="1011"/>
        <w:rPr>
          <w:rFonts w:eastAsia="Times New Roman" w:cs="Times New Roman"/>
        </w:rPr>
      </w:pPr>
      <w:r w:rsidRPr="00917CA4">
        <w:rPr>
          <w:i/>
        </w:rPr>
        <w:t xml:space="preserve">Egyesült </w:t>
      </w:r>
      <w:proofErr w:type="spellStart"/>
      <w:r w:rsidRPr="00917CA4">
        <w:rPr>
          <w:i/>
        </w:rPr>
        <w:t>Királyság-beli</w:t>
      </w:r>
      <w:proofErr w:type="spellEnd"/>
      <w:r w:rsidRPr="00917CA4">
        <w:rPr>
          <w:i/>
        </w:rPr>
        <w:t xml:space="preserve"> film</w:t>
      </w:r>
    </w:p>
    <w:p w14:paraId="490F8E43" w14:textId="77777777" w:rsidR="00AE3AD4" w:rsidRPr="00917CA4" w:rsidRDefault="00FA10C0">
      <w:pPr>
        <w:spacing w:before="37"/>
        <w:ind w:left="216"/>
        <w:rPr>
          <w:rFonts w:eastAsia="Times New Roman" w:cs="Times New Roman"/>
        </w:rPr>
      </w:pPr>
      <w:r w:rsidRPr="00917CA4">
        <w:rPr>
          <w:i/>
        </w:rPr>
        <w:t xml:space="preserve">Forgalmazási </w:t>
      </w:r>
      <w:proofErr w:type="spellStart"/>
      <w:r w:rsidRPr="00917CA4">
        <w:rPr>
          <w:i/>
        </w:rPr>
        <w:t>ktsg</w:t>
      </w:r>
      <w:proofErr w:type="spellEnd"/>
      <w:r w:rsidRPr="00917CA4">
        <w:rPr>
          <w:i/>
        </w:rPr>
        <w:t>.</w:t>
      </w:r>
      <w:r w:rsidR="00E34496" w:rsidRPr="00917CA4">
        <w:rPr>
          <w:i/>
        </w:rPr>
        <w:t xml:space="preserve"> (P&amp;</w:t>
      </w:r>
      <w:r w:rsidRPr="00917CA4">
        <w:rPr>
          <w:i/>
        </w:rPr>
        <w:t>R</w:t>
      </w:r>
      <w:r w:rsidR="00E34496" w:rsidRPr="00917CA4">
        <w:rPr>
          <w:i/>
        </w:rPr>
        <w:t>): EUR 60.000</w:t>
      </w:r>
    </w:p>
    <w:p w14:paraId="490F8E44" w14:textId="77777777" w:rsidR="00AE3AD4" w:rsidRPr="00917CA4" w:rsidRDefault="00E34496">
      <w:pPr>
        <w:spacing w:before="5" w:line="140" w:lineRule="exact"/>
        <w:rPr>
          <w:sz w:val="14"/>
          <w:szCs w:val="14"/>
        </w:rPr>
      </w:pPr>
      <w:r w:rsidRPr="00917CA4">
        <w:br w:type="column"/>
      </w:r>
    </w:p>
    <w:p w14:paraId="490F8E45" w14:textId="77777777" w:rsidR="00AE3AD4" w:rsidRPr="00917CA4" w:rsidRDefault="00AE3AD4">
      <w:pPr>
        <w:spacing w:line="220" w:lineRule="exact"/>
      </w:pPr>
    </w:p>
    <w:p w14:paraId="490F8E46" w14:textId="77777777" w:rsidR="00AE3AD4" w:rsidRPr="00917CA4" w:rsidRDefault="00FA10C0">
      <w:pPr>
        <w:spacing w:line="275" w:lineRule="auto"/>
        <w:ind w:left="216" w:right="166"/>
        <w:rPr>
          <w:rFonts w:eastAsia="Times New Roman" w:cs="Times New Roman"/>
        </w:rPr>
      </w:pPr>
      <w:r w:rsidRPr="00917CA4">
        <w:rPr>
          <w:i/>
        </w:rPr>
        <w:t xml:space="preserve">A potenciális pénzalap </w:t>
      </w:r>
      <w:r w:rsidR="00E34496" w:rsidRPr="00917CA4">
        <w:rPr>
          <w:i/>
        </w:rPr>
        <w:t>(50%)</w:t>
      </w:r>
      <w:r w:rsidRPr="00917CA4">
        <w:rPr>
          <w:i/>
        </w:rPr>
        <w:t xml:space="preserve"> által fedezhető </w:t>
      </w:r>
      <w:proofErr w:type="spellStart"/>
      <w:r w:rsidRPr="00917CA4">
        <w:rPr>
          <w:i/>
        </w:rPr>
        <w:t>max</w:t>
      </w:r>
      <w:proofErr w:type="spellEnd"/>
      <w:r w:rsidRPr="00917CA4">
        <w:rPr>
          <w:i/>
        </w:rPr>
        <w:t xml:space="preserve">. </w:t>
      </w:r>
      <w:proofErr w:type="gramStart"/>
      <w:r w:rsidRPr="00917CA4">
        <w:rPr>
          <w:i/>
        </w:rPr>
        <w:t>összeg</w:t>
      </w:r>
      <w:proofErr w:type="gramEnd"/>
      <w:r w:rsidR="00E34496" w:rsidRPr="00917CA4">
        <w:rPr>
          <w:i/>
        </w:rPr>
        <w:t>: EUR 30.000</w:t>
      </w:r>
    </w:p>
    <w:p w14:paraId="490F8E47" w14:textId="77777777" w:rsidR="00AE3AD4" w:rsidRPr="00917CA4" w:rsidRDefault="00AE3AD4">
      <w:pPr>
        <w:spacing w:line="275" w:lineRule="auto"/>
        <w:rPr>
          <w:rFonts w:eastAsia="Times New Roman" w:cs="Times New Roman"/>
        </w:rPr>
        <w:sectPr w:rsidR="00AE3AD4" w:rsidRPr="00917CA4">
          <w:type w:val="continuous"/>
          <w:pgSz w:w="11910" w:h="16840"/>
          <w:pgMar w:top="1200" w:right="1100" w:bottom="280" w:left="1200" w:header="708" w:footer="708" w:gutter="0"/>
          <w:cols w:num="2" w:space="708" w:equalWidth="0">
            <w:col w:w="3804" w:space="1551"/>
            <w:col w:w="4255"/>
          </w:cols>
        </w:sectPr>
      </w:pPr>
    </w:p>
    <w:p w14:paraId="490F8E48" w14:textId="77777777" w:rsidR="00AE3AD4" w:rsidRPr="00917CA4" w:rsidRDefault="00AE3AD4">
      <w:pPr>
        <w:spacing w:before="1" w:line="110" w:lineRule="exact"/>
        <w:rPr>
          <w:sz w:val="11"/>
          <w:szCs w:val="11"/>
        </w:rPr>
      </w:pPr>
    </w:p>
    <w:p w14:paraId="490F8E49" w14:textId="77777777" w:rsidR="00AE3AD4" w:rsidRPr="00917CA4" w:rsidRDefault="00AE3AD4">
      <w:pPr>
        <w:spacing w:line="200" w:lineRule="exact"/>
        <w:rPr>
          <w:sz w:val="20"/>
          <w:szCs w:val="20"/>
        </w:rPr>
      </w:pPr>
    </w:p>
    <w:p w14:paraId="490F8E4A" w14:textId="77777777" w:rsidR="00AE3AD4" w:rsidRPr="00917CA4" w:rsidRDefault="00AE3AD4">
      <w:pPr>
        <w:spacing w:line="200" w:lineRule="exact"/>
        <w:rPr>
          <w:sz w:val="20"/>
          <w:szCs w:val="20"/>
        </w:rPr>
        <w:sectPr w:rsidR="00AE3AD4" w:rsidRPr="00917CA4">
          <w:type w:val="continuous"/>
          <w:pgSz w:w="11910" w:h="16840"/>
          <w:pgMar w:top="1200" w:right="1100" w:bottom="280" w:left="1200" w:header="708" w:footer="708" w:gutter="0"/>
          <w:cols w:space="708"/>
        </w:sectPr>
      </w:pPr>
    </w:p>
    <w:p w14:paraId="490F8E4B" w14:textId="77777777" w:rsidR="00AE3AD4" w:rsidRPr="00917CA4" w:rsidRDefault="00F341BF">
      <w:pPr>
        <w:spacing w:before="72" w:line="275" w:lineRule="auto"/>
        <w:ind w:left="216" w:right="2947"/>
        <w:rPr>
          <w:rFonts w:eastAsia="Times New Roman" w:cs="Times New Roman"/>
        </w:rPr>
      </w:pPr>
      <w:r w:rsidRPr="00917CA4">
        <w:rPr>
          <w:noProof/>
          <w:lang w:bidi="ar-SA"/>
        </w:rPr>
        <mc:AlternateContent>
          <mc:Choice Requires="wpg">
            <w:drawing>
              <wp:anchor distT="0" distB="0" distL="114300" distR="114300" simplePos="0" relativeHeight="503314589" behindDoc="1" locked="0" layoutInCell="1" allowOverlap="1" wp14:anchorId="490F9027" wp14:editId="490F9028">
                <wp:simplePos x="0" y="0"/>
                <wp:positionH relativeFrom="page">
                  <wp:posOffset>821055</wp:posOffset>
                </wp:positionH>
                <wp:positionV relativeFrom="paragraph">
                  <wp:posOffset>38100</wp:posOffset>
                </wp:positionV>
                <wp:extent cx="6042660" cy="984250"/>
                <wp:effectExtent l="1905" t="1270" r="3810" b="508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984250"/>
                          <a:chOff x="1293" y="60"/>
                          <a:chExt cx="9516" cy="1550"/>
                        </a:xfrm>
                      </wpg:grpSpPr>
                      <wpg:grpSp>
                        <wpg:cNvPr id="53" name="Group 62"/>
                        <wpg:cNvGrpSpPr>
                          <a:grpSpLocks/>
                        </wpg:cNvGrpSpPr>
                        <wpg:grpSpPr bwMode="auto">
                          <a:xfrm>
                            <a:off x="1301" y="69"/>
                            <a:ext cx="9499" cy="2"/>
                            <a:chOff x="1301" y="69"/>
                            <a:chExt cx="9499" cy="2"/>
                          </a:xfrm>
                        </wpg:grpSpPr>
                        <wps:wsp>
                          <wps:cNvPr id="54" name="Freeform 63"/>
                          <wps:cNvSpPr>
                            <a:spLocks/>
                          </wps:cNvSpPr>
                          <wps:spPr bwMode="auto">
                            <a:xfrm>
                              <a:off x="1301" y="69"/>
                              <a:ext cx="9499" cy="2"/>
                            </a:xfrm>
                            <a:custGeom>
                              <a:avLst/>
                              <a:gdLst>
                                <a:gd name="T0" fmla="+- 0 1301 1301"/>
                                <a:gd name="T1" fmla="*/ T0 w 9499"/>
                                <a:gd name="T2" fmla="+- 0 10800 1301"/>
                                <a:gd name="T3" fmla="*/ T2 w 9499"/>
                              </a:gdLst>
                              <a:ahLst/>
                              <a:cxnLst>
                                <a:cxn ang="0">
                                  <a:pos x="T1" y="0"/>
                                </a:cxn>
                                <a:cxn ang="0">
                                  <a:pos x="T3" y="0"/>
                                </a:cxn>
                              </a:cxnLst>
                              <a:rect l="0" t="0" r="r" b="b"/>
                              <a:pathLst>
                                <a:path w="9499">
                                  <a:moveTo>
                                    <a:pt x="0" y="0"/>
                                  </a:moveTo>
                                  <a:lnTo>
                                    <a:pt x="94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0"/>
                        <wpg:cNvGrpSpPr>
                          <a:grpSpLocks/>
                        </wpg:cNvGrpSpPr>
                        <wpg:grpSpPr bwMode="auto">
                          <a:xfrm>
                            <a:off x="1308" y="76"/>
                            <a:ext cx="2" cy="1520"/>
                            <a:chOff x="1308" y="76"/>
                            <a:chExt cx="2" cy="1520"/>
                          </a:xfrm>
                        </wpg:grpSpPr>
                        <wps:wsp>
                          <wps:cNvPr id="56" name="Freeform 61"/>
                          <wps:cNvSpPr>
                            <a:spLocks/>
                          </wps:cNvSpPr>
                          <wps:spPr bwMode="auto">
                            <a:xfrm>
                              <a:off x="1308" y="76"/>
                              <a:ext cx="2" cy="1520"/>
                            </a:xfrm>
                            <a:custGeom>
                              <a:avLst/>
                              <a:gdLst>
                                <a:gd name="T0" fmla="+- 0 76 76"/>
                                <a:gd name="T1" fmla="*/ 76 h 1520"/>
                                <a:gd name="T2" fmla="+- 0 1595 76"/>
                                <a:gd name="T3" fmla="*/ 1595 h 1520"/>
                              </a:gdLst>
                              <a:ahLst/>
                              <a:cxnLst>
                                <a:cxn ang="0">
                                  <a:pos x="0" y="T1"/>
                                </a:cxn>
                                <a:cxn ang="0">
                                  <a:pos x="0" y="T3"/>
                                </a:cxn>
                              </a:cxnLst>
                              <a:rect l="0" t="0" r="r" b="b"/>
                              <a:pathLst>
                                <a:path h="1520">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8"/>
                        <wpg:cNvGrpSpPr>
                          <a:grpSpLocks/>
                        </wpg:cNvGrpSpPr>
                        <wpg:grpSpPr bwMode="auto">
                          <a:xfrm>
                            <a:off x="1301" y="1602"/>
                            <a:ext cx="9499" cy="2"/>
                            <a:chOff x="1301" y="1602"/>
                            <a:chExt cx="9499" cy="2"/>
                          </a:xfrm>
                        </wpg:grpSpPr>
                        <wps:wsp>
                          <wps:cNvPr id="58" name="Freeform 59"/>
                          <wps:cNvSpPr>
                            <a:spLocks/>
                          </wps:cNvSpPr>
                          <wps:spPr bwMode="auto">
                            <a:xfrm>
                              <a:off x="1301" y="1602"/>
                              <a:ext cx="9499" cy="2"/>
                            </a:xfrm>
                            <a:custGeom>
                              <a:avLst/>
                              <a:gdLst>
                                <a:gd name="T0" fmla="+- 0 1301 1301"/>
                                <a:gd name="T1" fmla="*/ T0 w 9499"/>
                                <a:gd name="T2" fmla="+- 0 10800 1301"/>
                                <a:gd name="T3" fmla="*/ T2 w 9499"/>
                              </a:gdLst>
                              <a:ahLst/>
                              <a:cxnLst>
                                <a:cxn ang="0">
                                  <a:pos x="T1" y="0"/>
                                </a:cxn>
                                <a:cxn ang="0">
                                  <a:pos x="T3" y="0"/>
                                </a:cxn>
                              </a:cxnLst>
                              <a:rect l="0" t="0" r="r" b="b"/>
                              <a:pathLst>
                                <a:path w="9499">
                                  <a:moveTo>
                                    <a:pt x="0" y="0"/>
                                  </a:moveTo>
                                  <a:lnTo>
                                    <a:pt x="94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6"/>
                        <wpg:cNvGrpSpPr>
                          <a:grpSpLocks/>
                        </wpg:cNvGrpSpPr>
                        <wpg:grpSpPr bwMode="auto">
                          <a:xfrm>
                            <a:off x="6693" y="76"/>
                            <a:ext cx="2" cy="1520"/>
                            <a:chOff x="6693" y="76"/>
                            <a:chExt cx="2" cy="1520"/>
                          </a:xfrm>
                        </wpg:grpSpPr>
                        <wps:wsp>
                          <wps:cNvPr id="60" name="Freeform 57"/>
                          <wps:cNvSpPr>
                            <a:spLocks/>
                          </wps:cNvSpPr>
                          <wps:spPr bwMode="auto">
                            <a:xfrm>
                              <a:off x="6693" y="76"/>
                              <a:ext cx="2" cy="1520"/>
                            </a:xfrm>
                            <a:custGeom>
                              <a:avLst/>
                              <a:gdLst>
                                <a:gd name="T0" fmla="+- 0 76 76"/>
                                <a:gd name="T1" fmla="*/ 76 h 1520"/>
                                <a:gd name="T2" fmla="+- 0 1595 76"/>
                                <a:gd name="T3" fmla="*/ 1595 h 1520"/>
                              </a:gdLst>
                              <a:ahLst/>
                              <a:cxnLst>
                                <a:cxn ang="0">
                                  <a:pos x="0" y="T1"/>
                                </a:cxn>
                                <a:cxn ang="0">
                                  <a:pos x="0" y="T3"/>
                                </a:cxn>
                              </a:cxnLst>
                              <a:rect l="0" t="0" r="r" b="b"/>
                              <a:pathLst>
                                <a:path h="1520">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4"/>
                        <wpg:cNvGrpSpPr>
                          <a:grpSpLocks/>
                        </wpg:cNvGrpSpPr>
                        <wpg:grpSpPr bwMode="auto">
                          <a:xfrm>
                            <a:off x="10792" y="76"/>
                            <a:ext cx="2" cy="1520"/>
                            <a:chOff x="10792" y="76"/>
                            <a:chExt cx="2" cy="1520"/>
                          </a:xfrm>
                        </wpg:grpSpPr>
                        <wps:wsp>
                          <wps:cNvPr id="62" name="Freeform 55"/>
                          <wps:cNvSpPr>
                            <a:spLocks/>
                          </wps:cNvSpPr>
                          <wps:spPr bwMode="auto">
                            <a:xfrm>
                              <a:off x="10792" y="76"/>
                              <a:ext cx="2" cy="1520"/>
                            </a:xfrm>
                            <a:custGeom>
                              <a:avLst/>
                              <a:gdLst>
                                <a:gd name="T0" fmla="+- 0 76 76"/>
                                <a:gd name="T1" fmla="*/ 76 h 1520"/>
                                <a:gd name="T2" fmla="+- 0 1595 76"/>
                                <a:gd name="T3" fmla="*/ 1595 h 1520"/>
                              </a:gdLst>
                              <a:ahLst/>
                              <a:cxnLst>
                                <a:cxn ang="0">
                                  <a:pos x="0" y="T1"/>
                                </a:cxn>
                                <a:cxn ang="0">
                                  <a:pos x="0" y="T3"/>
                                </a:cxn>
                              </a:cxnLst>
                              <a:rect l="0" t="0" r="r" b="b"/>
                              <a:pathLst>
                                <a:path h="1520">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D3DBC3" id="Group 53" o:spid="_x0000_s1026" style="position:absolute;margin-left:64.65pt;margin-top:3pt;width:475.8pt;height:77.5pt;z-index:-1891;mso-position-horizontal-relative:page" coordorigin="1293,60" coordsize="9516,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">
                <v:group id="Group 62" o:spid="_x0000_s1027" style="position:absolute;left:1301;top:69;width:9499;height:2" coordorigin="1301,69" coordsize="9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3" o:spid="_x0000_s1028" style="position:absolute;left:1301;top:69;width:9499;height:2;visibility:visible;mso-wrap-style:square;v-text-anchor:top" coordsize="9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VjcIA&#10;AADbAAAADwAAAGRycy9kb3ducmV2LnhtbESPQWsCMRSE7wX/Q3iCt5pYtLRboyxCwYMFq+39sXnd&#10;Xdy8rElc479vhEKPw8x8wyzXyXZiIB9axxpmUwWCuHKm5VrD1/H98QVEiMgGO8ek4UYB1qvRwxIL&#10;4678ScMh1iJDOBSooYmxL6QMVUMWw9T1xNn7cd5izNLX0ni8Zrjt5JNSz9Jiy3mhwZ42DVWnw8Vq&#10;GF7LcrE/2hmezv5buY+0U2XSejJO5RuISCn+h//aW6NhMYf7l/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NWNwgAAANsAAAAPAAAAAAAAAAAAAAAAAJgCAABkcnMvZG93&#10;bnJldi54bWxQSwUGAAAAAAQABAD1AAAAhwMAAAAA&#10;" path="m,l9499,e" filled="f" strokeweight=".82pt">
                    <v:path arrowok="t" o:connecttype="custom" o:connectlocs="0,0;9499,0" o:connectangles="0,0"/>
                  </v:shape>
                </v:group>
                <v:group id="Group 60" o:spid="_x0000_s1029" style="position:absolute;left:1308;top:76;width:2;height:1520" coordorigin="1308,76" coordsize="2,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1" o:spid="_x0000_s1030" style="position:absolute;left:1308;top:76;width:2;height:1520;visibility:visible;mso-wrap-style:square;v-text-anchor:top" coordsize="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J78QA&#10;AADbAAAADwAAAGRycy9kb3ducmV2LnhtbESPQWvCQBSE74X+h+UVvNWNSkWjm1AExVutbcHjM/tM&#10;QrNvY3abrP++KxR6HGbmG2adB9OInjpXW1YwGScgiAuray4VfH5snxcgnEfW2FgmBTdykGePD2tM&#10;tR34nfqjL0WEsEtRQeV9m0rpiooMurFtiaN3sZ1BH2VXSt3hEOGmkdMkmUuDNceFClvaVFR8H3+M&#10;glP4OgXcv80m5+ty1/eL4eZmB6VGT+F1BcJT8P/hv/ZeK3iZw/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0ye/EAAAA2wAAAA8AAAAAAAAAAAAAAAAAmAIAAGRycy9k&#10;b3ducmV2LnhtbFBLBQYAAAAABAAEAPUAAACJAwAAAAA=&#10;" path="m,l,1519e" filled="f" strokeweight=".82pt">
                    <v:path arrowok="t" o:connecttype="custom" o:connectlocs="0,76;0,1595" o:connectangles="0,0"/>
                  </v:shape>
                </v:group>
                <v:group id="Group 58" o:spid="_x0000_s1031" style="position:absolute;left:1301;top:1602;width:9499;height:2" coordorigin="1301,1602" coordsize="9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9" o:spid="_x0000_s1032" style="position:absolute;left:1301;top:1602;width:9499;height:2;visibility:visible;mso-wrap-style:square;v-text-anchor:top" coordsize="9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fiL8A&#10;AADbAAAADwAAAGRycy9kb3ducmV2LnhtbERPy2oCMRTdF/oP4QruaqKg2KlRhkLBhYKPdn+ZXGcG&#10;JzfTJI7x782i0OXhvFebZDsxkA+tYw3TiQJBXDnTcq3h+/z1tgQRIrLBzjFpeFCAzfr1ZYWFcXc+&#10;0nCKtcghHArU0MTYF1KGqiGLYeJ64sxdnLcYM/S1NB7vOdx2cqbUQlpsOTc02NNnQ9X1dLMahvey&#10;nB/OdorXX/+j3D7tVJm0Ho9S+QEiUor/4j/31miY57H5S/4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rd+IvwAAANsAAAAPAAAAAAAAAAAAAAAAAJgCAABkcnMvZG93bnJl&#10;di54bWxQSwUGAAAAAAQABAD1AAAAhAMAAAAA&#10;" path="m,l9499,e" filled="f" strokeweight=".82pt">
                    <v:path arrowok="t" o:connecttype="custom" o:connectlocs="0,0;9499,0" o:connectangles="0,0"/>
                  </v:shape>
                </v:group>
                <v:group id="Group 56" o:spid="_x0000_s1033" style="position:absolute;left:6693;top:76;width:2;height:1520" coordorigin="6693,76" coordsize="2,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7" o:spid="_x0000_s1034" style="position:absolute;left:6693;top:76;width:2;height:1520;visibility:visible;mso-wrap-style:square;v-text-anchor:top" coordsize="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vb8A&#10;AADbAAAADwAAAGRycy9kb3ducmV2LnhtbERPy4rCMBTdC/MP4Q7MTlNHEK1GGQYc3PkGl9fm2hab&#10;m9pk2vj3ZiG4PJz3fBlMJVpqXGlZwXCQgCDOrC45V3A8rPoTEM4ja6wsk4IHOVguPnpzTLXteEft&#10;3ucihrBLUUHhfZ1K6bKCDLqBrYkjd7WNQR9hk0vdYBfDTSW/k2QsDZYcGwqs6beg7Lb/NwrO4XQO&#10;uN6Mhpf79K9tJ93DjbZKfX2GnxkIT8G/xS/3WisYx/XxS/w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T69vwAAANsAAAAPAAAAAAAAAAAAAAAAAJgCAABkcnMvZG93bnJl&#10;di54bWxQSwUGAAAAAAQABAD1AAAAhAMAAAAA&#10;" path="m,l,1519e" filled="f" strokeweight=".82pt">
                    <v:path arrowok="t" o:connecttype="custom" o:connectlocs="0,76;0,1595" o:connectangles="0,0"/>
                  </v:shape>
                </v:group>
                <v:group id="Group 54" o:spid="_x0000_s1035" style="position:absolute;left:10792;top:76;width:2;height:1520" coordorigin="10792,76" coordsize="2,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5" o:spid="_x0000_s1036" style="position:absolute;left:10792;top:76;width:2;height:1520;visibility:visible;mso-wrap-style:square;v-text-anchor:top" coordsize="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MFUcMA&#10;AADbAAAADwAAAGRycy9kb3ducmV2LnhtbESPT4vCMBTE7wt+h/CEvWmqgmg1igi7eNv1H3h8Ns+2&#10;2Lx0m2wbv/1GEPY4zMxvmOU6mEq01LjSsoLRMAFBnFldcq7gdPwYzEA4j6yxskwKHuRgveq9LTHV&#10;tuM9tQefiwhhl6KCwvs6ldJlBRl0Q1sTR+9mG4M+yiaXusEuwk0lx0kylQZLjgsF1rQtKLsffo2C&#10;SzhfAu6+JqPrz/yzbWfdw02+lXrvh80ChKfg/8Ov9k4rmI7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MFUcMAAADbAAAADwAAAAAAAAAAAAAAAACYAgAAZHJzL2Rv&#10;d25yZXYueG1sUEsFBgAAAAAEAAQA9QAAAIgDAAAAAA==&#10;" path="m,l,1519e" filled="f" strokeweight=".82pt">
                    <v:path arrowok="t" o:connecttype="custom" o:connectlocs="0,76;0,1595" o:connectangles="0,0"/>
                  </v:shape>
                </v:group>
                <w10:wrap anchorx="page"/>
              </v:group>
            </w:pict>
          </mc:Fallback>
        </mc:AlternateContent>
      </w:r>
      <w:proofErr w:type="spellStart"/>
      <w:r w:rsidR="00E34496" w:rsidRPr="00917CA4">
        <w:rPr>
          <w:i/>
          <w:u w:val="single" w:color="000000"/>
        </w:rPr>
        <w:t>Újrabefektetési</w:t>
      </w:r>
      <w:proofErr w:type="spellEnd"/>
      <w:r w:rsidR="00E34496" w:rsidRPr="00917CA4">
        <w:rPr>
          <w:i/>
          <w:u w:val="single" w:color="000000"/>
        </w:rPr>
        <w:t xml:space="preserve"> projekt:</w:t>
      </w:r>
      <w:r w:rsidR="00E34496" w:rsidRPr="00917CA4">
        <w:rPr>
          <w:i/>
        </w:rPr>
        <w:t xml:space="preserve"> Modul 2:</w:t>
      </w:r>
    </w:p>
    <w:p w14:paraId="490F8E4C" w14:textId="77777777" w:rsidR="00AE3AD4" w:rsidRPr="00917CA4" w:rsidRDefault="00E34496">
      <w:pPr>
        <w:spacing w:before="1" w:line="275" w:lineRule="auto"/>
        <w:ind w:left="216" w:right="53"/>
        <w:rPr>
          <w:rFonts w:eastAsia="Times New Roman" w:cs="Times New Roman"/>
        </w:rPr>
      </w:pPr>
      <w:r w:rsidRPr="00917CA4">
        <w:rPr>
          <w:i/>
        </w:rPr>
        <w:t>Érdemi forgatás befejezési időpontja irreleváns Ír filmek esetében</w:t>
      </w:r>
    </w:p>
    <w:p w14:paraId="490F8E4D" w14:textId="77777777" w:rsidR="00AE3AD4" w:rsidRPr="00917CA4" w:rsidRDefault="00E34496">
      <w:pPr>
        <w:spacing w:before="3"/>
        <w:ind w:left="216" w:right="53"/>
        <w:rPr>
          <w:rFonts w:eastAsia="Times New Roman" w:cs="Times New Roman"/>
        </w:rPr>
      </w:pPr>
      <w:r w:rsidRPr="00917CA4">
        <w:rPr>
          <w:i/>
        </w:rPr>
        <w:t>MG összege: EUR 100,000</w:t>
      </w:r>
    </w:p>
    <w:p w14:paraId="490F8E4E" w14:textId="77777777" w:rsidR="00AE3AD4" w:rsidRPr="0073420A" w:rsidRDefault="00E34496">
      <w:pPr>
        <w:spacing w:before="3" w:line="140" w:lineRule="exact"/>
        <w:rPr>
          <w:sz w:val="14"/>
          <w:szCs w:val="14"/>
          <w:highlight w:val="yellow"/>
        </w:rPr>
      </w:pPr>
      <w:r w:rsidRPr="0073420A">
        <w:rPr>
          <w:highlight w:val="yellow"/>
        </w:rPr>
        <w:br w:type="column"/>
      </w:r>
    </w:p>
    <w:p w14:paraId="490F8E4F" w14:textId="77777777" w:rsidR="00AE3AD4" w:rsidRPr="0073420A" w:rsidRDefault="00AE3AD4">
      <w:pPr>
        <w:spacing w:line="220" w:lineRule="exact"/>
        <w:rPr>
          <w:highlight w:val="yellow"/>
        </w:rPr>
      </w:pPr>
    </w:p>
    <w:p w14:paraId="490F8E50" w14:textId="77777777" w:rsidR="00AE3AD4" w:rsidRPr="00F71191" w:rsidRDefault="00E34496">
      <w:pPr>
        <w:spacing w:line="275" w:lineRule="auto"/>
        <w:ind w:left="216" w:right="120"/>
        <w:rPr>
          <w:rFonts w:eastAsia="Times New Roman" w:cs="Times New Roman"/>
        </w:rPr>
      </w:pPr>
      <w:r w:rsidRPr="00917CA4">
        <w:rPr>
          <w:i/>
        </w:rPr>
        <w:t xml:space="preserve">A </w:t>
      </w:r>
      <w:r w:rsidR="00FA10C0" w:rsidRPr="00917CA4">
        <w:rPr>
          <w:i/>
        </w:rPr>
        <w:t>potenciális pénzalap által</w:t>
      </w:r>
      <w:r w:rsidRPr="00917CA4">
        <w:rPr>
          <w:i/>
        </w:rPr>
        <w:t xml:space="preserve"> (60%)</w:t>
      </w:r>
      <w:r w:rsidR="00FA10C0" w:rsidRPr="00917CA4">
        <w:rPr>
          <w:i/>
        </w:rPr>
        <w:t xml:space="preserve"> fedezhető </w:t>
      </w:r>
      <w:proofErr w:type="spellStart"/>
      <w:r w:rsidR="00FA10C0" w:rsidRPr="00917CA4">
        <w:rPr>
          <w:i/>
        </w:rPr>
        <w:t>max</w:t>
      </w:r>
      <w:proofErr w:type="spellEnd"/>
      <w:r w:rsidR="00FA10C0" w:rsidRPr="00917CA4">
        <w:rPr>
          <w:i/>
        </w:rPr>
        <w:t xml:space="preserve">. </w:t>
      </w:r>
      <w:proofErr w:type="gramStart"/>
      <w:r w:rsidR="00FA10C0" w:rsidRPr="00917CA4">
        <w:rPr>
          <w:i/>
        </w:rPr>
        <w:t>összeg</w:t>
      </w:r>
      <w:proofErr w:type="gramEnd"/>
      <w:r w:rsidRPr="00917CA4">
        <w:rPr>
          <w:i/>
        </w:rPr>
        <w:t>: EUR 60.000</w:t>
      </w:r>
    </w:p>
    <w:p w14:paraId="490F8E51" w14:textId="77777777" w:rsidR="00AE3AD4" w:rsidRPr="00F71191" w:rsidRDefault="00AE3AD4">
      <w:pPr>
        <w:spacing w:line="275" w:lineRule="auto"/>
        <w:rPr>
          <w:rFonts w:eastAsia="Times New Roman" w:cs="Times New Roman"/>
        </w:rPr>
        <w:sectPr w:rsidR="00AE3AD4" w:rsidRPr="00F71191">
          <w:type w:val="continuous"/>
          <w:pgSz w:w="11910" w:h="16840"/>
          <w:pgMar w:top="1200" w:right="1100" w:bottom="280" w:left="1200" w:header="708" w:footer="708" w:gutter="0"/>
          <w:cols w:num="2" w:space="708" w:equalWidth="0">
            <w:col w:w="5091" w:space="295"/>
            <w:col w:w="4224"/>
          </w:cols>
        </w:sectPr>
      </w:pPr>
    </w:p>
    <w:p w14:paraId="490F8E52" w14:textId="77777777" w:rsidR="00AE3AD4" w:rsidRPr="00F71191" w:rsidRDefault="00AE3AD4">
      <w:pPr>
        <w:spacing w:before="2" w:line="130" w:lineRule="exact"/>
        <w:rPr>
          <w:sz w:val="13"/>
          <w:szCs w:val="13"/>
        </w:rPr>
      </w:pPr>
    </w:p>
    <w:p w14:paraId="490F8E53" w14:textId="77777777" w:rsidR="00AE3AD4" w:rsidRPr="00F71191" w:rsidRDefault="00AE3AD4">
      <w:pPr>
        <w:spacing w:line="200" w:lineRule="exact"/>
        <w:rPr>
          <w:sz w:val="20"/>
          <w:szCs w:val="20"/>
        </w:rPr>
      </w:pPr>
    </w:p>
    <w:p w14:paraId="490F8E54" w14:textId="77777777" w:rsidR="00AE3AD4" w:rsidRPr="00F71191" w:rsidRDefault="00E34496">
      <w:pPr>
        <w:pStyle w:val="Szvegtrzs"/>
        <w:spacing w:before="72" w:line="275" w:lineRule="auto"/>
        <w:ind w:left="216" w:right="312"/>
        <w:jc w:val="both"/>
        <w:rPr>
          <w:rFonts w:asciiTheme="minorHAnsi" w:hAnsiTheme="minorHAnsi"/>
        </w:rPr>
      </w:pPr>
      <w:r w:rsidRPr="00F71191">
        <w:rPr>
          <w:rFonts w:asciiTheme="minorHAnsi" w:hAnsiTheme="minorHAnsi"/>
        </w:rPr>
        <w:t>A támogatás minimális szintjének megállapítása arra szolgál, hogy hatással legyen a támogatott film marketingjére. Kizárólag a Modul 2 esetében a fenti küszöbértékek 2 vagy több projekt konszolidációjával is elérhetők.</w:t>
      </w:r>
    </w:p>
    <w:p w14:paraId="490F8E55" w14:textId="77777777" w:rsidR="00AE3AD4" w:rsidRPr="00F71191" w:rsidRDefault="00AE3AD4">
      <w:pPr>
        <w:spacing w:before="19" w:line="280" w:lineRule="exact"/>
        <w:rPr>
          <w:sz w:val="28"/>
          <w:szCs w:val="28"/>
        </w:rPr>
      </w:pPr>
    </w:p>
    <w:tbl>
      <w:tblPr>
        <w:tblStyle w:val="TableNormal"/>
        <w:tblW w:w="0" w:type="auto"/>
        <w:tblInd w:w="191" w:type="dxa"/>
        <w:tblLayout w:type="fixed"/>
        <w:tblLook w:val="01E0" w:firstRow="1" w:lastRow="1" w:firstColumn="1" w:lastColumn="1" w:noHBand="0" w:noVBand="0"/>
      </w:tblPr>
      <w:tblGrid>
        <w:gridCol w:w="6834"/>
        <w:gridCol w:w="2417"/>
      </w:tblGrid>
      <w:tr w:rsidR="00AE3AD4" w:rsidRPr="00F71191" w14:paraId="490F8E5A" w14:textId="77777777" w:rsidTr="0073420A">
        <w:trPr>
          <w:trHeight w:hRule="exact" w:val="1198"/>
        </w:trPr>
        <w:tc>
          <w:tcPr>
            <w:tcW w:w="6834" w:type="dxa"/>
            <w:tcBorders>
              <w:top w:val="single" w:sz="5" w:space="0" w:color="000000"/>
              <w:left w:val="single" w:sz="5" w:space="0" w:color="000000"/>
              <w:bottom w:val="single" w:sz="5" w:space="0" w:color="000000"/>
              <w:right w:val="single" w:sz="5" w:space="0" w:color="000000"/>
            </w:tcBorders>
          </w:tcPr>
          <w:p w14:paraId="490F8E56" w14:textId="77777777" w:rsidR="00AE3AD4" w:rsidRPr="00F71191" w:rsidRDefault="00AE3AD4">
            <w:pPr>
              <w:pStyle w:val="TableParagraph"/>
              <w:spacing w:before="9" w:line="280" w:lineRule="exact"/>
              <w:rPr>
                <w:sz w:val="28"/>
                <w:szCs w:val="28"/>
              </w:rPr>
            </w:pPr>
          </w:p>
          <w:p w14:paraId="490F8E57" w14:textId="77777777" w:rsidR="00AE3AD4" w:rsidRPr="00F71191" w:rsidRDefault="00E34496">
            <w:pPr>
              <w:pStyle w:val="TableParagraph"/>
              <w:ind w:left="1868"/>
              <w:rPr>
                <w:rFonts w:eastAsia="Times New Roman" w:cs="Times New Roman"/>
              </w:rPr>
            </w:pPr>
            <w:r w:rsidRPr="00F71191">
              <w:rPr>
                <w:b/>
              </w:rPr>
              <w:t>FORGALMAZÁSI ORSZÁG</w:t>
            </w:r>
          </w:p>
        </w:tc>
        <w:tc>
          <w:tcPr>
            <w:tcW w:w="2417" w:type="dxa"/>
            <w:tcBorders>
              <w:top w:val="single" w:sz="5" w:space="0" w:color="000000"/>
              <w:left w:val="single" w:sz="5" w:space="0" w:color="000000"/>
              <w:bottom w:val="single" w:sz="5" w:space="0" w:color="000000"/>
              <w:right w:val="single" w:sz="5" w:space="0" w:color="000000"/>
            </w:tcBorders>
          </w:tcPr>
          <w:p w14:paraId="490F8E58" w14:textId="77777777" w:rsidR="00AE3AD4" w:rsidRPr="00F71191" w:rsidRDefault="00AE3AD4">
            <w:pPr>
              <w:pStyle w:val="TableParagraph"/>
              <w:spacing w:before="13" w:line="280" w:lineRule="exact"/>
              <w:rPr>
                <w:sz w:val="28"/>
                <w:szCs w:val="28"/>
              </w:rPr>
            </w:pPr>
          </w:p>
          <w:p w14:paraId="2B99A3AA" w14:textId="08F36832" w:rsidR="00AE3AD4" w:rsidRDefault="00E34496">
            <w:pPr>
              <w:pStyle w:val="TableParagraph"/>
              <w:spacing w:line="277" w:lineRule="auto"/>
              <w:ind w:left="848" w:right="336" w:hanging="502"/>
              <w:rPr>
                <w:b/>
              </w:rPr>
            </w:pPr>
            <w:r w:rsidRPr="00F71191">
              <w:rPr>
                <w:b/>
              </w:rPr>
              <w:t>Minimum MEDIA támogatás</w:t>
            </w:r>
            <w:r w:rsidR="0073420A">
              <w:rPr>
                <w:b/>
              </w:rPr>
              <w:t xml:space="preserve"> (EUR)</w:t>
            </w:r>
          </w:p>
          <w:p w14:paraId="490F8E59" w14:textId="694E2067" w:rsidR="0073420A" w:rsidRPr="00F71191" w:rsidRDefault="0073420A">
            <w:pPr>
              <w:pStyle w:val="TableParagraph"/>
              <w:spacing w:line="277" w:lineRule="auto"/>
              <w:ind w:left="848" w:right="336" w:hanging="502"/>
              <w:rPr>
                <w:rFonts w:eastAsia="Times New Roman" w:cs="Times New Roman"/>
              </w:rPr>
            </w:pPr>
          </w:p>
        </w:tc>
      </w:tr>
      <w:tr w:rsidR="00AE3AD4" w:rsidRPr="00F71191" w14:paraId="490F8E5D" w14:textId="77777777">
        <w:trPr>
          <w:trHeight w:hRule="exact" w:val="302"/>
        </w:trPr>
        <w:tc>
          <w:tcPr>
            <w:tcW w:w="6834" w:type="dxa"/>
            <w:tcBorders>
              <w:top w:val="single" w:sz="5" w:space="0" w:color="000000"/>
              <w:left w:val="single" w:sz="5" w:space="0" w:color="000000"/>
              <w:bottom w:val="single" w:sz="5" w:space="0" w:color="000000"/>
              <w:right w:val="single" w:sz="5" w:space="0" w:color="000000"/>
            </w:tcBorders>
          </w:tcPr>
          <w:p w14:paraId="490F8E5B" w14:textId="402877A4" w:rsidR="00AE3AD4" w:rsidRPr="00F71191" w:rsidRDefault="00E34496">
            <w:pPr>
              <w:pStyle w:val="TableParagraph"/>
              <w:spacing w:line="246" w:lineRule="exact"/>
              <w:ind w:left="-1"/>
              <w:rPr>
                <w:rFonts w:eastAsia="Times New Roman" w:cs="Times New Roman"/>
              </w:rPr>
            </w:pPr>
            <w:r w:rsidRPr="00F71191">
              <w:t>Németország, Spanyolország, Franciaország, Olaszország</w:t>
            </w:r>
          </w:p>
        </w:tc>
        <w:tc>
          <w:tcPr>
            <w:tcW w:w="2417" w:type="dxa"/>
            <w:tcBorders>
              <w:top w:val="single" w:sz="5" w:space="0" w:color="000000"/>
              <w:left w:val="single" w:sz="5" w:space="0" w:color="000000"/>
              <w:bottom w:val="single" w:sz="5" w:space="0" w:color="000000"/>
              <w:right w:val="single" w:sz="5" w:space="0" w:color="000000"/>
            </w:tcBorders>
          </w:tcPr>
          <w:p w14:paraId="490F8E5C" w14:textId="77777777" w:rsidR="00AE3AD4" w:rsidRPr="00F71191" w:rsidRDefault="00E34496">
            <w:pPr>
              <w:pStyle w:val="TableParagraph"/>
              <w:spacing w:line="246" w:lineRule="exact"/>
              <w:ind w:left="938" w:right="932"/>
              <w:jc w:val="center"/>
              <w:rPr>
                <w:rFonts w:eastAsia="Times New Roman" w:cs="Times New Roman"/>
              </w:rPr>
            </w:pPr>
            <w:r w:rsidRPr="00F71191">
              <w:t>8,000</w:t>
            </w:r>
          </w:p>
        </w:tc>
      </w:tr>
      <w:tr w:rsidR="00AE3AD4" w:rsidRPr="00F71191" w14:paraId="490F8E60" w14:textId="77777777">
        <w:trPr>
          <w:trHeight w:hRule="exact" w:val="300"/>
        </w:trPr>
        <w:tc>
          <w:tcPr>
            <w:tcW w:w="6834" w:type="dxa"/>
            <w:tcBorders>
              <w:top w:val="single" w:sz="5" w:space="0" w:color="000000"/>
              <w:left w:val="single" w:sz="5" w:space="0" w:color="000000"/>
              <w:bottom w:val="single" w:sz="5" w:space="0" w:color="000000"/>
              <w:right w:val="single" w:sz="5" w:space="0" w:color="000000"/>
            </w:tcBorders>
          </w:tcPr>
          <w:p w14:paraId="490F8E5E" w14:textId="77777777" w:rsidR="00AE3AD4" w:rsidRPr="00F71191" w:rsidRDefault="00E34496">
            <w:pPr>
              <w:pStyle w:val="TableParagraph"/>
              <w:spacing w:line="246" w:lineRule="exact"/>
              <w:ind w:left="-1"/>
              <w:rPr>
                <w:rFonts w:eastAsia="Times New Roman" w:cs="Times New Roman"/>
              </w:rPr>
            </w:pPr>
            <w:r w:rsidRPr="00F71191">
              <w:t>Ausztria, Belgium, Svájc, Hollandia, Norvégia, Portugália, Svédország</w:t>
            </w:r>
          </w:p>
        </w:tc>
        <w:tc>
          <w:tcPr>
            <w:tcW w:w="2417" w:type="dxa"/>
            <w:tcBorders>
              <w:top w:val="single" w:sz="5" w:space="0" w:color="000000"/>
              <w:left w:val="single" w:sz="5" w:space="0" w:color="000000"/>
              <w:bottom w:val="single" w:sz="5" w:space="0" w:color="000000"/>
              <w:right w:val="single" w:sz="5" w:space="0" w:color="000000"/>
            </w:tcBorders>
          </w:tcPr>
          <w:p w14:paraId="490F8E5F" w14:textId="77777777" w:rsidR="00AE3AD4" w:rsidRPr="00F71191" w:rsidRDefault="00E34496">
            <w:pPr>
              <w:pStyle w:val="TableParagraph"/>
              <w:spacing w:line="246" w:lineRule="exact"/>
              <w:ind w:left="938" w:right="932"/>
              <w:jc w:val="center"/>
              <w:rPr>
                <w:rFonts w:eastAsia="Times New Roman" w:cs="Times New Roman"/>
              </w:rPr>
            </w:pPr>
            <w:r w:rsidRPr="00F71191">
              <w:t>4,000</w:t>
            </w:r>
          </w:p>
        </w:tc>
      </w:tr>
      <w:tr w:rsidR="00AE3AD4" w:rsidRPr="00F71191" w14:paraId="490F8E63" w14:textId="77777777">
        <w:trPr>
          <w:trHeight w:hRule="exact" w:val="593"/>
        </w:trPr>
        <w:tc>
          <w:tcPr>
            <w:tcW w:w="6834" w:type="dxa"/>
            <w:tcBorders>
              <w:top w:val="single" w:sz="5" w:space="0" w:color="000000"/>
              <w:left w:val="single" w:sz="5" w:space="0" w:color="000000"/>
              <w:bottom w:val="single" w:sz="5" w:space="0" w:color="000000"/>
              <w:right w:val="single" w:sz="5" w:space="0" w:color="000000"/>
            </w:tcBorders>
          </w:tcPr>
          <w:p w14:paraId="490F8E61" w14:textId="77777777" w:rsidR="00AE3AD4" w:rsidRPr="00F71191" w:rsidRDefault="00E34496">
            <w:pPr>
              <w:pStyle w:val="TableParagraph"/>
              <w:spacing w:line="275" w:lineRule="auto"/>
              <w:ind w:left="-1" w:right="-4"/>
              <w:rPr>
                <w:rFonts w:eastAsia="Times New Roman" w:cs="Times New Roman"/>
              </w:rPr>
            </w:pPr>
            <w:r w:rsidRPr="00F71191">
              <w:t>Cseh Köztársaság, Dánia, Finnország, Görögország, Magyarország, Norvégia, Portugália, Svédország.</w:t>
            </w:r>
          </w:p>
        </w:tc>
        <w:tc>
          <w:tcPr>
            <w:tcW w:w="2417" w:type="dxa"/>
            <w:tcBorders>
              <w:top w:val="single" w:sz="5" w:space="0" w:color="000000"/>
              <w:left w:val="single" w:sz="5" w:space="0" w:color="000000"/>
              <w:bottom w:val="single" w:sz="5" w:space="0" w:color="000000"/>
              <w:right w:val="single" w:sz="5" w:space="0" w:color="000000"/>
            </w:tcBorders>
          </w:tcPr>
          <w:p w14:paraId="490F8E62" w14:textId="77777777" w:rsidR="00AE3AD4" w:rsidRPr="00F71191" w:rsidRDefault="00E34496">
            <w:pPr>
              <w:pStyle w:val="TableParagraph"/>
              <w:spacing w:before="139"/>
              <w:ind w:left="938" w:right="932"/>
              <w:jc w:val="center"/>
              <w:rPr>
                <w:rFonts w:eastAsia="Times New Roman" w:cs="Times New Roman"/>
              </w:rPr>
            </w:pPr>
            <w:r w:rsidRPr="00F71191">
              <w:t>2,000</w:t>
            </w:r>
          </w:p>
        </w:tc>
      </w:tr>
      <w:tr w:rsidR="00AE3AD4" w:rsidRPr="00F71191" w14:paraId="490F8E67" w14:textId="77777777">
        <w:trPr>
          <w:trHeight w:hRule="exact" w:val="883"/>
        </w:trPr>
        <w:tc>
          <w:tcPr>
            <w:tcW w:w="6834" w:type="dxa"/>
            <w:tcBorders>
              <w:top w:val="single" w:sz="5" w:space="0" w:color="000000"/>
              <w:left w:val="single" w:sz="5" w:space="0" w:color="000000"/>
              <w:bottom w:val="single" w:sz="5" w:space="0" w:color="000000"/>
              <w:right w:val="single" w:sz="5" w:space="0" w:color="000000"/>
            </w:tcBorders>
          </w:tcPr>
          <w:p w14:paraId="490F8E64" w14:textId="77777777" w:rsidR="00AE3AD4" w:rsidRPr="00F71191" w:rsidRDefault="00E34496">
            <w:pPr>
              <w:pStyle w:val="TableParagraph"/>
              <w:spacing w:line="275" w:lineRule="auto"/>
              <w:ind w:left="-1" w:right="-6"/>
              <w:jc w:val="both"/>
              <w:rPr>
                <w:rFonts w:eastAsia="Times New Roman" w:cs="Times New Roman"/>
              </w:rPr>
            </w:pPr>
            <w:r w:rsidRPr="00F71191">
              <w:t>Bosznia-Hercegovina, Bulgária, Horvátország, Ciprus, Észtország, Izland, Írország, Lettország, Litvánia, Luxemburg, Málta, Románia,</w:t>
            </w:r>
            <w:r w:rsidRPr="00F71191">
              <w:br/>
              <w:t>Szlovákia, Szlovénia, és a programban részt vevő minden egyéb újonnan csatlakozott tagország.</w:t>
            </w:r>
          </w:p>
        </w:tc>
        <w:tc>
          <w:tcPr>
            <w:tcW w:w="2417" w:type="dxa"/>
            <w:tcBorders>
              <w:top w:val="single" w:sz="5" w:space="0" w:color="000000"/>
              <w:left w:val="single" w:sz="5" w:space="0" w:color="000000"/>
              <w:bottom w:val="single" w:sz="5" w:space="0" w:color="000000"/>
              <w:right w:val="single" w:sz="5" w:space="0" w:color="000000"/>
            </w:tcBorders>
          </w:tcPr>
          <w:p w14:paraId="490F8E65" w14:textId="77777777" w:rsidR="00AE3AD4" w:rsidRPr="00F71191" w:rsidRDefault="00AE3AD4">
            <w:pPr>
              <w:pStyle w:val="TableParagraph"/>
              <w:spacing w:before="3" w:line="280" w:lineRule="exact"/>
              <w:rPr>
                <w:sz w:val="28"/>
                <w:szCs w:val="28"/>
              </w:rPr>
            </w:pPr>
          </w:p>
          <w:p w14:paraId="490F8E66" w14:textId="77777777" w:rsidR="00AE3AD4" w:rsidRPr="00F71191" w:rsidRDefault="00E34496">
            <w:pPr>
              <w:pStyle w:val="TableParagraph"/>
              <w:ind w:left="938" w:right="932"/>
              <w:jc w:val="center"/>
              <w:rPr>
                <w:rFonts w:eastAsia="Times New Roman" w:cs="Times New Roman"/>
              </w:rPr>
            </w:pPr>
            <w:r w:rsidRPr="00F71191">
              <w:t>1,000</w:t>
            </w:r>
          </w:p>
        </w:tc>
      </w:tr>
    </w:tbl>
    <w:p w14:paraId="490F8E68" w14:textId="77777777" w:rsidR="00AE3AD4" w:rsidRPr="00F71191" w:rsidRDefault="00AE3AD4">
      <w:pPr>
        <w:jc w:val="center"/>
        <w:rPr>
          <w:rFonts w:eastAsia="Times New Roman" w:cs="Times New Roman"/>
        </w:rPr>
        <w:sectPr w:rsidR="00AE3AD4" w:rsidRPr="00F71191">
          <w:type w:val="continuous"/>
          <w:pgSz w:w="11910" w:h="16840"/>
          <w:pgMar w:top="1200" w:right="1100" w:bottom="280" w:left="1200" w:header="708" w:footer="708" w:gutter="0"/>
          <w:cols w:space="708"/>
        </w:sectPr>
      </w:pPr>
    </w:p>
    <w:p w14:paraId="490F8E69" w14:textId="77777777" w:rsidR="00AE3AD4" w:rsidRPr="00F71191" w:rsidRDefault="00FA10C0">
      <w:pPr>
        <w:pStyle w:val="Szvegtrzs"/>
        <w:spacing w:before="52"/>
        <w:ind w:right="116"/>
        <w:rPr>
          <w:rFonts w:asciiTheme="minorHAnsi" w:hAnsiTheme="minorHAnsi"/>
        </w:rPr>
      </w:pPr>
      <w:r w:rsidRPr="00F71191">
        <w:rPr>
          <w:rFonts w:asciiTheme="minorHAnsi" w:hAnsiTheme="minorHAnsi"/>
        </w:rPr>
        <w:t xml:space="preserve">A minimum </w:t>
      </w:r>
      <w:proofErr w:type="spellStart"/>
      <w:r w:rsidRPr="00F71191">
        <w:rPr>
          <w:rFonts w:asciiTheme="minorHAnsi" w:hAnsiTheme="minorHAnsi"/>
        </w:rPr>
        <w:t>újrabefektetést</w:t>
      </w:r>
      <w:proofErr w:type="spellEnd"/>
      <w:r w:rsidRPr="00F71191">
        <w:rPr>
          <w:rFonts w:asciiTheme="minorHAnsi" w:hAnsiTheme="minorHAnsi"/>
        </w:rPr>
        <w:t xml:space="preserve"> a fenti társfinanszírozási küszöbértékek alapján kell kalkulálni</w:t>
      </w:r>
      <w:r w:rsidR="000B094A" w:rsidRPr="00F71191">
        <w:rPr>
          <w:rFonts w:asciiTheme="minorHAnsi" w:hAnsiTheme="minorHAnsi"/>
        </w:rPr>
        <w:t>.</w:t>
      </w:r>
    </w:p>
    <w:p w14:paraId="490F8E6A" w14:textId="77777777" w:rsidR="00AE3AD4" w:rsidRPr="00F71191" w:rsidRDefault="00AE3AD4">
      <w:pPr>
        <w:spacing w:before="6" w:line="320" w:lineRule="exact"/>
        <w:rPr>
          <w:sz w:val="32"/>
          <w:szCs w:val="32"/>
        </w:rPr>
      </w:pPr>
    </w:p>
    <w:p w14:paraId="490F8E6B" w14:textId="77777777" w:rsidR="00AE3AD4" w:rsidRPr="00F71191" w:rsidRDefault="00F341BF" w:rsidP="0073420A">
      <w:pPr>
        <w:pStyle w:val="Cmsor2"/>
        <w:numPr>
          <w:ilvl w:val="0"/>
          <w:numId w:val="26"/>
        </w:numPr>
        <w:tabs>
          <w:tab w:val="left" w:pos="448"/>
        </w:tabs>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90" behindDoc="1" locked="0" layoutInCell="1" allowOverlap="1" wp14:anchorId="490F9029" wp14:editId="490F902A">
                <wp:simplePos x="0" y="0"/>
                <wp:positionH relativeFrom="page">
                  <wp:posOffset>821055</wp:posOffset>
                </wp:positionH>
                <wp:positionV relativeFrom="paragraph">
                  <wp:posOffset>-19685</wp:posOffset>
                </wp:positionV>
                <wp:extent cx="5918835" cy="201295"/>
                <wp:effectExtent l="1905" t="9525" r="3810" b="8255"/>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31"/>
                          <a:chExt cx="9321" cy="317"/>
                        </a:xfrm>
                      </wpg:grpSpPr>
                      <wpg:grpSp>
                        <wpg:cNvPr id="44" name="Group 51"/>
                        <wpg:cNvGrpSpPr>
                          <a:grpSpLocks/>
                        </wpg:cNvGrpSpPr>
                        <wpg:grpSpPr bwMode="auto">
                          <a:xfrm>
                            <a:off x="1298" y="-25"/>
                            <a:ext cx="9310" cy="2"/>
                            <a:chOff x="1298" y="-25"/>
                            <a:chExt cx="9310" cy="2"/>
                          </a:xfrm>
                        </wpg:grpSpPr>
                        <wps:wsp>
                          <wps:cNvPr id="45" name="Freeform 52"/>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9"/>
                        <wpg:cNvGrpSpPr>
                          <a:grpSpLocks/>
                        </wpg:cNvGrpSpPr>
                        <wpg:grpSpPr bwMode="auto">
                          <a:xfrm>
                            <a:off x="1298" y="280"/>
                            <a:ext cx="9310" cy="2"/>
                            <a:chOff x="1298" y="280"/>
                            <a:chExt cx="9310" cy="2"/>
                          </a:xfrm>
                        </wpg:grpSpPr>
                        <wps:wsp>
                          <wps:cNvPr id="47" name="Freeform 50"/>
                          <wps:cNvSpPr>
                            <a:spLocks/>
                          </wps:cNvSpPr>
                          <wps:spPr bwMode="auto">
                            <a:xfrm>
                              <a:off x="1298" y="280"/>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7"/>
                        <wpg:cNvGrpSpPr>
                          <a:grpSpLocks/>
                        </wpg:cNvGrpSpPr>
                        <wpg:grpSpPr bwMode="auto">
                          <a:xfrm>
                            <a:off x="1303" y="-20"/>
                            <a:ext cx="2" cy="296"/>
                            <a:chOff x="1303" y="-20"/>
                            <a:chExt cx="2" cy="296"/>
                          </a:xfrm>
                        </wpg:grpSpPr>
                        <wps:wsp>
                          <wps:cNvPr id="49" name="Freeform 48"/>
                          <wps:cNvSpPr>
                            <a:spLocks/>
                          </wps:cNvSpPr>
                          <wps:spPr bwMode="auto">
                            <a:xfrm>
                              <a:off x="13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10603" y="-20"/>
                            <a:ext cx="2" cy="296"/>
                            <a:chOff x="10603" y="-20"/>
                            <a:chExt cx="2" cy="296"/>
                          </a:xfrm>
                        </wpg:grpSpPr>
                        <wps:wsp>
                          <wps:cNvPr id="51" name="Freeform 46"/>
                          <wps:cNvSpPr>
                            <a:spLocks/>
                          </wps:cNvSpPr>
                          <wps:spPr bwMode="auto">
                            <a:xfrm>
                              <a:off x="106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0E815C" id="Group 44" o:spid="_x0000_s1026" style="position:absolute;margin-left:64.65pt;margin-top:-1.55pt;width:466.05pt;height:15.85pt;z-index:-1890;mso-position-horizontal-relative:page" coordorigin="1293,-3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">
                <v:group id="Group 51"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2"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yqMMA&#10;AADbAAAADwAAAGRycy9kb3ducmV2LnhtbESPT2sCMRTE74V+h/AK3mpSbaWsRimCoF78U/X82Dx3&#10;FzcvSxLd7bc3gtDjMDO/YSazztbiRj5UjjV89BUI4tyZigsNh9/F+zeIEJEN1o5Jwx8FmE1fXyaY&#10;Gdfyjm77WIgE4ZChhjLGJpMy5CVZDH3XECfv7LzFmKQvpPHYJrit5UCpkbRYcVoosaF5Sfllf7Ua&#10;VvnBy8XxcirW241Vww22Q7XWuvfW/YxBROrif/jZXhoNn1/w+J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vyqMMAAADbAAAADwAAAAAAAAAAAAAAAACYAgAAZHJzL2Rv&#10;d25yZXYueG1sUEsFBgAAAAAEAAQA9QAAAIgDAAAAAA==&#10;" path="m,l9310,e" filled="f" strokeweight=".58pt">
                    <v:path arrowok="t" o:connecttype="custom" o:connectlocs="0,0;9310,0" o:connectangles="0,0"/>
                  </v:shape>
                </v:group>
                <v:group id="Group 49" o:spid="_x0000_s1029" style="position:absolute;left:1298;top:280;width:9310;height:2" coordorigin="1298,28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0" o:spid="_x0000_s1030" style="position:absolute;left:1298;top:28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JRMMA&#10;AADbAAAADwAAAGRycy9kb3ducmV2LnhtbESPT2sCMRTE74V+h/AK3mpSLbWsRimCoF78U/X82Dx3&#10;FzcvSxLd7bc3gtDjMDO/YSazztbiRj5UjjV89BUI4tyZigsNh9/F+zeIEJEN1o5Jwx8FmE1fXyaY&#10;Gdfyjm77WIgE4ZChhjLGJpMy5CVZDH3XECfv7LzFmKQvpPHYJrit5UCpL2mx4rRQYkPzkvLL/mo1&#10;rPKDl4vj5VSstxurhhtsh2qtde+t+xmDiNTF//CzvTQaPkfw+J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XJRMMAAADbAAAADwAAAAAAAAAAAAAAAACYAgAAZHJzL2Rv&#10;d25yZXYueG1sUEsFBgAAAAAEAAQA9QAAAIgDAAAAAA==&#10;" path="m,l9310,e" filled="f" strokeweight=".58pt">
                    <v:path arrowok="t" o:connecttype="custom" o:connectlocs="0,0;9310,0" o:connectangles="0,0"/>
                  </v:shape>
                </v:group>
                <v:group id="Group 47" o:spid="_x0000_s1031" style="position:absolute;left:1303;top:-20;width:2;height:296" coordorigin="13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8" o:spid="_x0000_s1032" style="position:absolute;left:13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St8MA&#10;AADbAAAADwAAAGRycy9kb3ducmV2LnhtbESPQYvCMBSE78L+h/AW9qbpFhHtGkUWBVkQtBa8Ppq3&#10;bbF5qU3U9t8bQfA4zMw3zHzZmVrcqHWVZQXfowgEcW51xYWC7LgZTkE4j6yxtkwKenKwXHwM5pho&#10;e+cD3VJfiABhl6CC0vsmkdLlJRl0I9sQB+/ftgZ9kG0hdYv3ADe1jKNoIg1WHBZKbOi3pPycXo0C&#10;TNM+7rPdOj4Vh8t4/5fJ2SZT6uuzW/2A8NT5d/jV3moF4xk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St8MAAADbAAAADwAAAAAAAAAAAAAAAACYAgAAZHJzL2Rv&#10;d25yZXYueG1sUEsFBgAAAAAEAAQA9QAAAIgDAAAAAA==&#10;" path="m,l,295e" filled="f" strokeweight=".58pt">
                    <v:path arrowok="t" o:connecttype="custom" o:connectlocs="0,-20;0,275" o:connectangles="0,0"/>
                  </v:shape>
                </v:group>
                <v:group id="Group 45" o:spid="_x0000_s1033" style="position:absolute;left:10603;top:-20;width:2;height:296" coordorigin="106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34" style="position:absolute;left:106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IbMMA&#10;AADbAAAADwAAAGRycy9kb3ducmV2LnhtbESPQWvCQBSE7wX/w/KE3urGoKVGV5FSoQhCjQGvj+wz&#10;CWbfxuyqyb93BaHHYWa+YRarztTiRq2rLCsYjyIQxLnVFRcKssPm4wuE88gaa8ukoCcHq+XgbYGJ&#10;tnfe0y31hQgQdgkqKL1vEildXpJBN7INcfBOtjXog2wLqVu8B7ipZRxFn9JgxWGhxIa+S8rP6dUo&#10;wDTt4z7b/cTHYn+Z/G0zOdtkSr0Pu/UchKfO/4df7V+tYDq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IbMMAAADbAAAADwAAAAAAAAAAAAAAAACYAgAAZHJzL2Rv&#10;d25yZXYueG1sUEsFBgAAAAAEAAQA9QAAAIgDAAAAAA==&#10;" path="m,l,295e" filled="f" strokeweight=".58pt">
                    <v:path arrowok="t" o:connecttype="custom" o:connectlocs="0,-20;0,275" o:connectangles="0,0"/>
                  </v:shape>
                </v:group>
                <w10:wrap anchorx="page"/>
              </v:group>
            </w:pict>
          </mc:Fallback>
        </mc:AlternateContent>
      </w:r>
      <w:r w:rsidR="00E34496" w:rsidRPr="00F71191">
        <w:rPr>
          <w:rFonts w:asciiTheme="minorHAnsi" w:hAnsiTheme="minorHAnsi"/>
        </w:rPr>
        <w:t>JOGI KÖTELEZETTSÉGEK</w:t>
      </w:r>
    </w:p>
    <w:p w14:paraId="490F8E6C" w14:textId="77777777" w:rsidR="00AE3AD4" w:rsidRPr="00F71191" w:rsidRDefault="00AE3AD4">
      <w:pPr>
        <w:spacing w:before="5" w:line="200" w:lineRule="exact"/>
        <w:rPr>
          <w:sz w:val="20"/>
          <w:szCs w:val="20"/>
        </w:rPr>
      </w:pPr>
    </w:p>
    <w:p w14:paraId="490F8E6D" w14:textId="77777777" w:rsidR="00AE3AD4" w:rsidRPr="00F71191" w:rsidRDefault="00E34496">
      <w:pPr>
        <w:pStyle w:val="Szvegtrzs"/>
        <w:spacing w:before="72"/>
        <w:ind w:right="115"/>
        <w:jc w:val="both"/>
        <w:rPr>
          <w:rFonts w:asciiTheme="minorHAnsi" w:hAnsiTheme="minorHAnsi"/>
        </w:rPr>
      </w:pPr>
      <w:r w:rsidRPr="00F71191">
        <w:rPr>
          <w:rFonts w:asciiTheme="minorHAnsi" w:hAnsiTheme="minorHAnsi"/>
        </w:rPr>
        <w:t>Ha az Ügynökség odaítéli a támogatást, támogatási megállapodást vagy támogatási határozatot küldenek a kedvezményezett részére, amelyben részletezik a finanszírozás feltételeit és szintjét, euróban megadva, továbbá a felek hivatalos kötelezettségeire vonatkozó eljárásokat.</w:t>
      </w:r>
    </w:p>
    <w:p w14:paraId="490F8E6E" w14:textId="77777777" w:rsidR="00AE3AD4" w:rsidRPr="00F71191" w:rsidRDefault="00AE3AD4">
      <w:pPr>
        <w:spacing w:before="13" w:line="240" w:lineRule="exact"/>
        <w:rPr>
          <w:sz w:val="24"/>
          <w:szCs w:val="24"/>
        </w:rPr>
      </w:pPr>
    </w:p>
    <w:p w14:paraId="490F8E6F" w14:textId="77777777" w:rsidR="00AE3AD4" w:rsidRPr="00F71191" w:rsidRDefault="00E34496">
      <w:pPr>
        <w:pStyle w:val="Szvegtrzs"/>
        <w:numPr>
          <w:ilvl w:val="0"/>
          <w:numId w:val="22"/>
        </w:numPr>
        <w:tabs>
          <w:tab w:val="left" w:pos="837"/>
        </w:tabs>
        <w:ind w:right="116"/>
        <w:jc w:val="both"/>
        <w:rPr>
          <w:rFonts w:asciiTheme="minorHAnsi" w:hAnsiTheme="minorHAnsi"/>
        </w:rPr>
      </w:pPr>
      <w:r w:rsidRPr="0073420A">
        <w:rPr>
          <w:rFonts w:asciiTheme="minorHAnsi" w:hAnsiTheme="minorHAnsi"/>
          <w:b/>
        </w:rPr>
        <w:t>Az Európai Unión kívül bejegyzett kedvezményezettek esetén:</w:t>
      </w:r>
      <w:r w:rsidRPr="00F71191">
        <w:rPr>
          <w:rFonts w:asciiTheme="minorHAnsi" w:hAnsiTheme="minorHAnsi"/>
        </w:rPr>
        <w:t xml:space="preserve"> a kedvezményezettnek 2 példányban alá kell írnia az eredeti Támogatási Megállapodást, és haladéktalanul vissza kell küldenie az Ügynökséghez. Az Ügynökség az utolsó aláíró fél.</w:t>
      </w:r>
    </w:p>
    <w:p w14:paraId="490F8E70" w14:textId="77777777" w:rsidR="00AE3AD4" w:rsidRPr="00F71191" w:rsidRDefault="00AE3AD4">
      <w:pPr>
        <w:spacing w:before="9" w:line="280" w:lineRule="exact"/>
        <w:rPr>
          <w:sz w:val="28"/>
          <w:szCs w:val="28"/>
        </w:rPr>
      </w:pPr>
    </w:p>
    <w:p w14:paraId="490F8E71" w14:textId="77777777" w:rsidR="00AE3AD4" w:rsidRPr="00F71191" w:rsidRDefault="00E34496">
      <w:pPr>
        <w:pStyle w:val="Szvegtrzs"/>
        <w:numPr>
          <w:ilvl w:val="0"/>
          <w:numId w:val="22"/>
        </w:numPr>
        <w:tabs>
          <w:tab w:val="left" w:pos="837"/>
        </w:tabs>
        <w:ind w:right="115"/>
        <w:jc w:val="both"/>
        <w:rPr>
          <w:rFonts w:asciiTheme="minorHAnsi" w:hAnsiTheme="minorHAnsi"/>
        </w:rPr>
      </w:pPr>
      <w:r w:rsidRPr="0073420A">
        <w:rPr>
          <w:rFonts w:asciiTheme="minorHAnsi" w:hAnsiTheme="minorHAnsi"/>
          <w:b/>
        </w:rPr>
        <w:t>Az EU valamely tagállamában bejegyzett kedvezményezett esetén:</w:t>
      </w:r>
      <w:r w:rsidRPr="00F71191">
        <w:rPr>
          <w:rFonts w:asciiTheme="minorHAnsi" w:hAnsiTheme="minorHAnsi"/>
        </w:rPr>
        <w:t xml:space="preserve"> a támogatási határozatot nem kell visszaküldeni az Ügynökséghez. A határozatra vonatkozó általános feltétele az Ügynökség Internetes honlapjának "Dokumentumtár" (</w:t>
      </w:r>
      <w:proofErr w:type="spellStart"/>
      <w:r w:rsidRPr="00F71191">
        <w:rPr>
          <w:rFonts w:asciiTheme="minorHAnsi" w:hAnsiTheme="minorHAnsi"/>
        </w:rPr>
        <w:t>Document</w:t>
      </w:r>
      <w:proofErr w:type="spellEnd"/>
      <w:r w:rsidRPr="00F71191">
        <w:rPr>
          <w:rFonts w:asciiTheme="minorHAnsi" w:hAnsiTheme="minorHAnsi"/>
        </w:rPr>
        <w:t xml:space="preserve"> </w:t>
      </w:r>
      <w:proofErr w:type="spellStart"/>
      <w:r w:rsidRPr="00F71191">
        <w:rPr>
          <w:rFonts w:asciiTheme="minorHAnsi" w:hAnsiTheme="minorHAnsi"/>
        </w:rPr>
        <w:t>Register</w:t>
      </w:r>
      <w:proofErr w:type="spellEnd"/>
      <w:r w:rsidRPr="00F71191">
        <w:rPr>
          <w:rFonts w:asciiTheme="minorHAnsi" w:hAnsiTheme="minorHAnsi"/>
        </w:rPr>
        <w:t xml:space="preserve">) című pontja alatt találhatók (Pályázati Felhívások - </w:t>
      </w:r>
      <w:proofErr w:type="spellStart"/>
      <w:r w:rsidRPr="00F71191">
        <w:rPr>
          <w:rFonts w:asciiTheme="minorHAnsi" w:hAnsiTheme="minorHAnsi"/>
        </w:rPr>
        <w:t>Calls</w:t>
      </w:r>
      <w:proofErr w:type="spellEnd"/>
      <w:r w:rsidRPr="00F71191">
        <w:rPr>
          <w:rFonts w:asciiTheme="minorHAnsi" w:hAnsiTheme="minorHAnsi"/>
        </w:rPr>
        <w:t xml:space="preserve"> </w:t>
      </w:r>
      <w:proofErr w:type="spellStart"/>
      <w:r w:rsidRPr="00F71191">
        <w:rPr>
          <w:rFonts w:asciiTheme="minorHAnsi" w:hAnsiTheme="minorHAnsi"/>
        </w:rPr>
        <w:t>for</w:t>
      </w:r>
      <w:proofErr w:type="spellEnd"/>
      <w:r w:rsidRPr="00F71191">
        <w:rPr>
          <w:rFonts w:asciiTheme="minorHAnsi" w:hAnsiTheme="minorHAnsi"/>
        </w:rPr>
        <w:t xml:space="preserve"> </w:t>
      </w:r>
      <w:proofErr w:type="spellStart"/>
      <w:r w:rsidRPr="00F71191">
        <w:rPr>
          <w:rFonts w:asciiTheme="minorHAnsi" w:hAnsiTheme="minorHAnsi"/>
        </w:rPr>
        <w:t>Proposals</w:t>
      </w:r>
      <w:proofErr w:type="spellEnd"/>
      <w:r w:rsidRPr="00F71191">
        <w:rPr>
          <w:rFonts w:asciiTheme="minorHAnsi" w:hAnsiTheme="minorHAnsi"/>
        </w:rPr>
        <w:t xml:space="preserve"> </w:t>
      </w:r>
      <w:proofErr w:type="spellStart"/>
      <w:r w:rsidRPr="00F71191">
        <w:rPr>
          <w:rFonts w:asciiTheme="minorHAnsi" w:hAnsiTheme="minorHAnsi"/>
        </w:rPr>
        <w:t>II.a</w:t>
      </w:r>
      <w:proofErr w:type="spellEnd"/>
      <w:r w:rsidRPr="00F71191">
        <w:rPr>
          <w:rFonts w:asciiTheme="minorHAnsi" w:hAnsiTheme="minorHAnsi"/>
        </w:rPr>
        <w:t xml:space="preserve">.) </w:t>
      </w:r>
      <w:hyperlink r:id="rId16" w:anchor="calls">
        <w:r w:rsidRPr="00F71191">
          <w:rPr>
            <w:rFonts w:asciiTheme="minorHAnsi" w:hAnsiTheme="minorHAnsi"/>
            <w:color w:val="0000FF"/>
            <w:u w:val="single" w:color="0000FF"/>
          </w:rPr>
          <w:t>https://eacea.ec.europa.eu/about-eacea/document-register_en#calls</w:t>
        </w:r>
      </w:hyperlink>
    </w:p>
    <w:p w14:paraId="490F8E72" w14:textId="77777777" w:rsidR="00AE3AD4" w:rsidRPr="00F71191" w:rsidRDefault="00AE3AD4">
      <w:pPr>
        <w:spacing w:before="10" w:line="130" w:lineRule="exact"/>
        <w:rPr>
          <w:sz w:val="13"/>
          <w:szCs w:val="13"/>
        </w:rPr>
      </w:pPr>
    </w:p>
    <w:p w14:paraId="490F8E73" w14:textId="77777777" w:rsidR="00AE3AD4" w:rsidRPr="00F71191" w:rsidRDefault="00AE3AD4">
      <w:pPr>
        <w:spacing w:line="200" w:lineRule="exact"/>
        <w:rPr>
          <w:sz w:val="20"/>
          <w:szCs w:val="20"/>
        </w:rPr>
      </w:pPr>
    </w:p>
    <w:p w14:paraId="490F8E74" w14:textId="77777777" w:rsidR="00AE3AD4" w:rsidRPr="00F71191" w:rsidRDefault="00E34496">
      <w:pPr>
        <w:pStyle w:val="Szvegtrzs"/>
        <w:spacing w:before="72"/>
        <w:ind w:left="829"/>
        <w:jc w:val="both"/>
        <w:rPr>
          <w:rFonts w:asciiTheme="minorHAnsi" w:hAnsiTheme="minorHAnsi"/>
        </w:rPr>
      </w:pPr>
      <w:r w:rsidRPr="00F71191">
        <w:rPr>
          <w:rFonts w:asciiTheme="minorHAnsi" w:hAnsiTheme="minorHAnsi"/>
        </w:rPr>
        <w:t>A támogatási határozatokkal kapcsolatban a kedvezményezetteknek tudniuk kell az alábbiakat:</w:t>
      </w:r>
    </w:p>
    <w:p w14:paraId="490F8E75" w14:textId="77777777" w:rsidR="00AE3AD4" w:rsidRPr="00F71191" w:rsidRDefault="00E34496">
      <w:pPr>
        <w:pStyle w:val="Szvegtrzs"/>
        <w:spacing w:before="157" w:line="276" w:lineRule="auto"/>
        <w:ind w:left="836" w:right="116"/>
        <w:jc w:val="both"/>
        <w:rPr>
          <w:rFonts w:asciiTheme="minorHAnsi" w:hAnsiTheme="minorHAnsi"/>
        </w:rPr>
      </w:pPr>
      <w:r w:rsidRPr="00F71191">
        <w:rPr>
          <w:rFonts w:asciiTheme="minorHAnsi" w:hAnsiTheme="minorHAnsi"/>
        </w:rPr>
        <w:t>A pályázati felhívást benyújtása kimondatlanul is feltételezi a jelen Általános Feltételek elfogadását.  A jelen Általános Feltételek kötelező hatályúak az odaítélt támogatás Kedvezményezettje számára, és ezeket mellékletként csatolják a támogatási határozathoz.</w:t>
      </w:r>
    </w:p>
    <w:p w14:paraId="490F8E76" w14:textId="77777777" w:rsidR="00AE3AD4" w:rsidRPr="00F71191" w:rsidRDefault="00E34496">
      <w:pPr>
        <w:pStyle w:val="Szvegtrzs"/>
        <w:rPr>
          <w:rFonts w:asciiTheme="minorHAnsi" w:hAnsiTheme="minorHAnsi"/>
        </w:rPr>
      </w:pPr>
      <w:r w:rsidRPr="00F71191">
        <w:rPr>
          <w:rFonts w:asciiTheme="minorHAnsi" w:hAnsiTheme="minorHAnsi"/>
        </w:rPr>
        <w:t>A hozzájárulás odaítélése nem jelent támogatási jogosultságot az elkövetkező években.</w:t>
      </w:r>
    </w:p>
    <w:p w14:paraId="490F8E77" w14:textId="77777777" w:rsidR="00AE3AD4" w:rsidRPr="00F71191" w:rsidRDefault="00AE3AD4">
      <w:pPr>
        <w:spacing w:before="1" w:line="320" w:lineRule="exact"/>
        <w:rPr>
          <w:sz w:val="32"/>
          <w:szCs w:val="32"/>
        </w:rPr>
      </w:pPr>
    </w:p>
    <w:p w14:paraId="490F8E78" w14:textId="77777777" w:rsidR="00AE3AD4" w:rsidRPr="00F71191" w:rsidRDefault="00F341BF" w:rsidP="007A73CE">
      <w:pPr>
        <w:pStyle w:val="Cmsor2"/>
        <w:tabs>
          <w:tab w:val="left" w:pos="837"/>
        </w:tabs>
        <w:ind w:left="116" w:firstLine="0"/>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91" behindDoc="1" locked="0" layoutInCell="1" allowOverlap="1" wp14:anchorId="490F902B" wp14:editId="490F902C">
                <wp:simplePos x="0" y="0"/>
                <wp:positionH relativeFrom="page">
                  <wp:posOffset>821055</wp:posOffset>
                </wp:positionH>
                <wp:positionV relativeFrom="paragraph">
                  <wp:posOffset>-19685</wp:posOffset>
                </wp:positionV>
                <wp:extent cx="5918835" cy="201295"/>
                <wp:effectExtent l="1905" t="1905" r="3810" b="635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31"/>
                          <a:chExt cx="9321" cy="317"/>
                        </a:xfrm>
                      </wpg:grpSpPr>
                      <wpg:grpSp>
                        <wpg:cNvPr id="35" name="Group 42"/>
                        <wpg:cNvGrpSpPr>
                          <a:grpSpLocks/>
                        </wpg:cNvGrpSpPr>
                        <wpg:grpSpPr bwMode="auto">
                          <a:xfrm>
                            <a:off x="1298" y="-25"/>
                            <a:ext cx="9310" cy="2"/>
                            <a:chOff x="1298" y="-25"/>
                            <a:chExt cx="9310" cy="2"/>
                          </a:xfrm>
                        </wpg:grpSpPr>
                        <wps:wsp>
                          <wps:cNvPr id="36" name="Freeform 43"/>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0"/>
                        <wpg:cNvGrpSpPr>
                          <a:grpSpLocks/>
                        </wpg:cNvGrpSpPr>
                        <wpg:grpSpPr bwMode="auto">
                          <a:xfrm>
                            <a:off x="1298" y="280"/>
                            <a:ext cx="9310" cy="2"/>
                            <a:chOff x="1298" y="280"/>
                            <a:chExt cx="9310" cy="2"/>
                          </a:xfrm>
                        </wpg:grpSpPr>
                        <wps:wsp>
                          <wps:cNvPr id="38" name="Freeform 41"/>
                          <wps:cNvSpPr>
                            <a:spLocks/>
                          </wps:cNvSpPr>
                          <wps:spPr bwMode="auto">
                            <a:xfrm>
                              <a:off x="1298" y="280"/>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8"/>
                        <wpg:cNvGrpSpPr>
                          <a:grpSpLocks/>
                        </wpg:cNvGrpSpPr>
                        <wpg:grpSpPr bwMode="auto">
                          <a:xfrm>
                            <a:off x="1303" y="-20"/>
                            <a:ext cx="2" cy="296"/>
                            <a:chOff x="1303" y="-20"/>
                            <a:chExt cx="2" cy="296"/>
                          </a:xfrm>
                        </wpg:grpSpPr>
                        <wps:wsp>
                          <wps:cNvPr id="40" name="Freeform 39"/>
                          <wps:cNvSpPr>
                            <a:spLocks/>
                          </wps:cNvSpPr>
                          <wps:spPr bwMode="auto">
                            <a:xfrm>
                              <a:off x="13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6"/>
                        <wpg:cNvGrpSpPr>
                          <a:grpSpLocks/>
                        </wpg:cNvGrpSpPr>
                        <wpg:grpSpPr bwMode="auto">
                          <a:xfrm>
                            <a:off x="10603" y="-20"/>
                            <a:ext cx="2" cy="296"/>
                            <a:chOff x="10603" y="-20"/>
                            <a:chExt cx="2" cy="296"/>
                          </a:xfrm>
                        </wpg:grpSpPr>
                        <wps:wsp>
                          <wps:cNvPr id="42" name="Freeform 37"/>
                          <wps:cNvSpPr>
                            <a:spLocks/>
                          </wps:cNvSpPr>
                          <wps:spPr bwMode="auto">
                            <a:xfrm>
                              <a:off x="106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9CC813" id="Group 35" o:spid="_x0000_s1026" style="position:absolute;margin-left:64.65pt;margin-top:-1.55pt;width:466.05pt;height:15.85pt;z-index:-1889;mso-position-horizontal-relative:page" coordorigin="1293,-3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">
                <v:group id="Group 42"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3"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8fosIA&#10;AADbAAAADwAAAGRycy9kb3ducmV2LnhtbESPT2sCMRTE7wW/Q3iCt5rYBSmrUUQQ1Iv17/mxee4u&#10;bl6WJHW3374pCD0OM/MbZr7sbSOe5EPtWMNkrEAQF87UXGq4nDfvnyBCRDbYOCYNPxRguRi8zTE3&#10;ruMjPU+xFAnCIUcNVYxtLmUoKrIYxq4lTt7deYsxSV9K47FLcNvID6Wm0mLNaaHCltYVFY/Tt9Ww&#10;Ky5ebq6PW7n/OliVHbDL1F7r0bBfzUBE6uN/+NXeGg3ZFP6+p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iwgAAANsAAAAPAAAAAAAAAAAAAAAAAJgCAABkcnMvZG93&#10;bnJldi54bWxQSwUGAAAAAAQABAD1AAAAhwMAAAAA&#10;" path="m,l9310,e" filled="f" strokeweight=".58pt">
                    <v:path arrowok="t" o:connecttype="custom" o:connectlocs="0,0;9310,0" o:connectangles="0,0"/>
                  </v:shape>
                </v:group>
                <v:group id="Group 40" o:spid="_x0000_s1029" style="position:absolute;left:1298;top:280;width:9310;height:2" coordorigin="1298,28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1" o:spid="_x0000_s1030" style="position:absolute;left:1298;top:28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uS78A&#10;AADbAAAADwAAAGRycy9kb3ducmV2LnhtbERPy4rCMBTdC/5DuII7TZyCDB2jDAOCutHxtb40d9pi&#10;c1OSjK1/bxaCy8N5L1a9bcSdfKgda5hNFQjiwpmaSw3n03ryCSJEZIONY9LwoACr5XCwwNy4jn/p&#10;foylSCEcctRQxdjmUoaiIoth6lrixP05bzEm6EtpPHYp3DbyQ6m5tFhzaqiwpZ+Kitvx32rYFmcv&#10;15fbtdwd9lZle+wytdN6POq/v0BE6uNb/HJvjIYsjU1f0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C5LvwAAANsAAAAPAAAAAAAAAAAAAAAAAJgCAABkcnMvZG93bnJl&#10;di54bWxQSwUGAAAAAAQABAD1AAAAhAMAAAAA&#10;" path="m,l9310,e" filled="f" strokeweight=".58pt">
                    <v:path arrowok="t" o:connecttype="custom" o:connectlocs="0,0;9310,0" o:connectangles="0,0"/>
                  </v:shape>
                </v:group>
                <v:group id="Group 38" o:spid="_x0000_s1031" style="position:absolute;left:1303;top:-20;width:2;height:296" coordorigin="13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9" o:spid="_x0000_s1032" style="position:absolute;left:13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7Kr8A&#10;AADbAAAADwAAAGRycy9kb3ducmV2LnhtbERPTYvCMBC9C/6HMII3TS0iu9UoIgoiCGu34HVoxrbY&#10;TGoTtf335rCwx8f7Xm06U4sXta6yrGA2jUAQ51ZXXCjIfg+TLxDOI2usLZOCnhxs1sPBChNt33yh&#10;V+oLEULYJaig9L5JpHR5SQbd1DbEgbvZ1qAPsC2kbvEdwk0t4yhaSIMVh4YSG9qVlN/Tp1GAadrH&#10;fXbex9fi8pj/nDL5fciUGo+67RKEp87/i//cR61gHtaH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PrsqvwAAANsAAAAPAAAAAAAAAAAAAAAAAJgCAABkcnMvZG93bnJl&#10;di54bWxQSwUGAAAAAAQABAD1AAAAhAMAAAAA&#10;" path="m,l,295e" filled="f" strokeweight=".58pt">
                    <v:path arrowok="t" o:connecttype="custom" o:connectlocs="0,-20;0,275" o:connectangles="0,0"/>
                  </v:shape>
                </v:group>
                <v:group id="Group 36" o:spid="_x0000_s1033" style="position:absolute;left:10603;top:-20;width:2;height:296" coordorigin="106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7" o:spid="_x0000_s1034" style="position:absolute;left:106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AxsQA&#10;AADbAAAADwAAAGRycy9kb3ducmV2LnhtbESPQWuDQBSE74H+h+UVeotrRUJq3YRQKpRCoDFCrw/3&#10;VSXuW+tuE/332UAhx2FmvmHy7WR6cabRdZYVPEcxCOLa6o4bBdWxWK5BOI+ssbdMCmZysN08LHLM&#10;tL3wgc6lb0SAsMtQQev9kEnp6pYMusgOxMH7saNBH+TYSD3iJcBNL5M4XkmDHYeFFgd6a6k+lX9G&#10;AZblnMzV/j35bg6/6ddnJV+KSqmnx2n3CsLT5O/h//aHVpAmcPsSf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gMbEAAAA2wAAAA8AAAAAAAAAAAAAAAAAmAIAAGRycy9k&#10;b3ducmV2LnhtbFBLBQYAAAAABAAEAPUAAACJAwAAAAA=&#10;" path="m,l,295e" filled="f" strokeweight=".58pt">
                    <v:path arrowok="t" o:connecttype="custom" o:connectlocs="0,-20;0,275" o:connectangles="0,0"/>
                  </v:shape>
                </v:group>
                <w10:wrap anchorx="page"/>
              </v:group>
            </w:pict>
          </mc:Fallback>
        </mc:AlternateContent>
      </w:r>
      <w:r w:rsidR="007A73CE" w:rsidRPr="00F71191">
        <w:rPr>
          <w:rFonts w:asciiTheme="minorHAnsi" w:hAnsiTheme="minorHAnsi"/>
        </w:rPr>
        <w:t>11.</w:t>
      </w:r>
      <w:r w:rsidR="00E34496" w:rsidRPr="00F71191">
        <w:rPr>
          <w:rFonts w:asciiTheme="minorHAnsi" w:hAnsiTheme="minorHAnsi"/>
        </w:rPr>
        <w:t>PÉNZÜGYI RENDELKEZÉSEK</w:t>
      </w:r>
    </w:p>
    <w:p w14:paraId="490F8E79" w14:textId="77777777" w:rsidR="00AE3AD4" w:rsidRPr="00F71191" w:rsidRDefault="00AE3AD4">
      <w:pPr>
        <w:spacing w:before="10" w:line="200" w:lineRule="exact"/>
        <w:rPr>
          <w:sz w:val="20"/>
          <w:szCs w:val="20"/>
        </w:rPr>
      </w:pPr>
    </w:p>
    <w:p w14:paraId="490F8E7A" w14:textId="77777777" w:rsidR="00AE3AD4" w:rsidRPr="00F71191" w:rsidRDefault="007A73CE" w:rsidP="007A73CE">
      <w:pPr>
        <w:pStyle w:val="Listaszerbekezds"/>
        <w:numPr>
          <w:ilvl w:val="1"/>
          <w:numId w:val="39"/>
        </w:numPr>
        <w:tabs>
          <w:tab w:val="left" w:pos="837"/>
        </w:tabs>
        <w:spacing w:before="72"/>
        <w:rPr>
          <w:rFonts w:eastAsia="Times New Roman" w:cs="Times New Roman"/>
        </w:rPr>
      </w:pPr>
      <w:r w:rsidRPr="00F71191">
        <w:rPr>
          <w:b/>
        </w:rPr>
        <w:t xml:space="preserve"> </w:t>
      </w:r>
      <w:r w:rsidR="00E34496" w:rsidRPr="00F71191">
        <w:rPr>
          <w:b/>
        </w:rPr>
        <w:t>Általános elvek</w:t>
      </w:r>
    </w:p>
    <w:p w14:paraId="490F8E7B" w14:textId="77777777" w:rsidR="00AE3AD4" w:rsidRPr="00F71191" w:rsidRDefault="00E34496" w:rsidP="007A73CE">
      <w:pPr>
        <w:pStyle w:val="Szvegtrzs"/>
        <w:numPr>
          <w:ilvl w:val="2"/>
          <w:numId w:val="26"/>
        </w:numPr>
        <w:tabs>
          <w:tab w:val="left" w:pos="837"/>
        </w:tabs>
        <w:rPr>
          <w:rFonts w:asciiTheme="minorHAnsi" w:hAnsiTheme="minorHAnsi"/>
        </w:rPr>
      </w:pPr>
      <w:r w:rsidRPr="00F71191">
        <w:rPr>
          <w:rFonts w:asciiTheme="minorHAnsi" w:hAnsiTheme="minorHAnsi"/>
          <w:u w:val="single" w:color="000000"/>
        </w:rPr>
        <w:t>Nem összevonható támogatás</w:t>
      </w:r>
    </w:p>
    <w:p w14:paraId="490F8E7C" w14:textId="77777777" w:rsidR="00AE3AD4" w:rsidRPr="00F71191" w:rsidRDefault="00E34496">
      <w:pPr>
        <w:pStyle w:val="Szvegtrzs"/>
        <w:spacing w:before="119"/>
        <w:ind w:left="836"/>
        <w:jc w:val="both"/>
        <w:rPr>
          <w:rFonts w:asciiTheme="minorHAnsi" w:hAnsiTheme="minorHAnsi"/>
        </w:rPr>
      </w:pPr>
      <w:r w:rsidRPr="00F71191">
        <w:rPr>
          <w:rFonts w:asciiTheme="minorHAnsi" w:hAnsiTheme="minorHAnsi"/>
        </w:rPr>
        <w:t>Egy projekt csak egy, EU költségvetésből származó szubvencióban részesülhet.</w:t>
      </w:r>
    </w:p>
    <w:p w14:paraId="490F8E7D" w14:textId="77777777" w:rsidR="00AE3AD4" w:rsidRPr="00F71191" w:rsidRDefault="00E34496">
      <w:pPr>
        <w:pStyle w:val="Szvegtrzs"/>
        <w:spacing w:before="121"/>
        <w:ind w:left="836" w:right="114"/>
        <w:jc w:val="both"/>
        <w:rPr>
          <w:rFonts w:asciiTheme="minorHAnsi" w:hAnsiTheme="minorHAnsi"/>
        </w:rPr>
      </w:pPr>
      <w:r w:rsidRPr="00F71191">
        <w:rPr>
          <w:rFonts w:asciiTheme="minorHAnsi" w:hAnsiTheme="minorHAnsi"/>
        </w:rPr>
        <w:t>Semmilyen körülmények között nem megengedett ugyanazon költségek uniós költségvetésből származó dupla finanszírozása. Ennek biztosítására a pályázóknak a jelentkezési nyomtatványon fel kell tüntetniük azokat az uniós finanszírozási forrásokat és összegeket, amelyeket ugyanarra a projektre vagy a projekt egy részére vagy működésére kaptak vagy igényeltek ugyanazon pénzügyi év során, az ugyanazon projektre kapott bármely egyéb támogatással együtt.</w:t>
      </w:r>
    </w:p>
    <w:p w14:paraId="490F8E7E" w14:textId="77777777" w:rsidR="00AE3AD4" w:rsidRPr="00F71191" w:rsidRDefault="00AE3AD4">
      <w:pPr>
        <w:spacing w:before="1" w:line="240" w:lineRule="exact"/>
        <w:rPr>
          <w:sz w:val="24"/>
          <w:szCs w:val="24"/>
        </w:rPr>
      </w:pPr>
    </w:p>
    <w:p w14:paraId="490F8E7F" w14:textId="77777777" w:rsidR="00AE3AD4" w:rsidRPr="00F71191" w:rsidRDefault="00E34496">
      <w:pPr>
        <w:pStyle w:val="Szvegtrzs"/>
        <w:spacing w:line="252" w:lineRule="exact"/>
        <w:ind w:left="836"/>
        <w:jc w:val="both"/>
        <w:rPr>
          <w:rFonts w:asciiTheme="minorHAnsi" w:hAnsiTheme="minorHAnsi"/>
        </w:rPr>
      </w:pPr>
      <w:r w:rsidRPr="00F71191">
        <w:rPr>
          <w:rFonts w:asciiTheme="minorHAnsi" w:hAnsiTheme="minorHAnsi"/>
        </w:rPr>
        <w:t xml:space="preserve">A támogatásban részesülő projektek ugyanarra a tevékenységre vonatkozóan nem lehetnek más Uniós vagy </w:t>
      </w:r>
      <w:proofErr w:type="spellStart"/>
      <w:r w:rsidRPr="00F71191">
        <w:rPr>
          <w:rFonts w:asciiTheme="minorHAnsi" w:hAnsiTheme="minorHAnsi"/>
        </w:rPr>
        <w:t>Eurimages</w:t>
      </w:r>
      <w:proofErr w:type="spellEnd"/>
      <w:r w:rsidRPr="00F71191">
        <w:rPr>
          <w:rFonts w:asciiTheme="minorHAnsi" w:hAnsiTheme="minorHAnsi"/>
        </w:rPr>
        <w:t xml:space="preserve"> támogatás kedvezményezettjei. (</w:t>
      </w:r>
      <w:proofErr w:type="spellStart"/>
      <w:r w:rsidRPr="00F71191">
        <w:rPr>
          <w:rFonts w:asciiTheme="minorHAnsi" w:hAnsiTheme="minorHAnsi"/>
        </w:rPr>
        <w:t>Eurimages</w:t>
      </w:r>
      <w:proofErr w:type="spellEnd"/>
      <w:r w:rsidRPr="00F71191">
        <w:rPr>
          <w:rFonts w:asciiTheme="minorHAnsi" w:hAnsiTheme="minorHAnsi"/>
        </w:rPr>
        <w:t>: az Európai Tanácstól származó európai filmszínházi támogatás).</w:t>
      </w:r>
    </w:p>
    <w:p w14:paraId="490F8E80" w14:textId="77777777" w:rsidR="00AE3AD4" w:rsidRPr="00F71191" w:rsidRDefault="00AE3AD4">
      <w:pPr>
        <w:spacing w:before="3" w:line="150" w:lineRule="exact"/>
        <w:rPr>
          <w:sz w:val="15"/>
          <w:szCs w:val="15"/>
        </w:rPr>
      </w:pPr>
    </w:p>
    <w:p w14:paraId="490F8E81" w14:textId="77777777" w:rsidR="00AE3AD4" w:rsidRPr="00F71191" w:rsidRDefault="00E34496" w:rsidP="007A73CE">
      <w:pPr>
        <w:pStyle w:val="Szvegtrzs"/>
        <w:numPr>
          <w:ilvl w:val="2"/>
          <w:numId w:val="26"/>
        </w:numPr>
        <w:tabs>
          <w:tab w:val="left" w:pos="837"/>
        </w:tabs>
        <w:rPr>
          <w:rFonts w:asciiTheme="minorHAnsi" w:hAnsiTheme="minorHAnsi"/>
          <w:sz w:val="14"/>
          <w:szCs w:val="14"/>
        </w:rPr>
      </w:pPr>
      <w:r w:rsidRPr="00F71191">
        <w:rPr>
          <w:rFonts w:asciiTheme="minorHAnsi" w:hAnsiTheme="minorHAnsi"/>
        </w:rPr>
        <w:t>Visszaható hatály tilalma</w:t>
      </w:r>
      <w:r w:rsidRPr="00F71191">
        <w:rPr>
          <w:rFonts w:asciiTheme="minorHAnsi" w:hAnsiTheme="minorHAnsi"/>
          <w:position w:val="10"/>
          <w:sz w:val="14"/>
        </w:rPr>
        <w:t>3</w:t>
      </w:r>
    </w:p>
    <w:p w14:paraId="490F8E82" w14:textId="77777777" w:rsidR="00AE3AD4" w:rsidRPr="00F71191" w:rsidRDefault="00E34496">
      <w:pPr>
        <w:pStyle w:val="Szvegtrzs"/>
        <w:spacing w:before="119"/>
        <w:ind w:left="836" w:right="119"/>
        <w:jc w:val="both"/>
        <w:rPr>
          <w:rFonts w:asciiTheme="minorHAnsi" w:hAnsiTheme="minorHAnsi"/>
        </w:rPr>
      </w:pPr>
      <w:r w:rsidRPr="00F71191">
        <w:rPr>
          <w:rFonts w:asciiTheme="minorHAnsi" w:hAnsiTheme="minorHAnsi"/>
        </w:rPr>
        <w:t xml:space="preserve">Semmilyen támogatás nem ítélhető oda visszamenőlegesen már befejezett </w:t>
      </w:r>
      <w:proofErr w:type="gramStart"/>
      <w:r w:rsidRPr="00F71191">
        <w:rPr>
          <w:rFonts w:asciiTheme="minorHAnsi" w:hAnsiTheme="minorHAnsi"/>
        </w:rPr>
        <w:t>projektekre  (</w:t>
      </w:r>
      <w:proofErr w:type="gramEnd"/>
      <w:r w:rsidRPr="00F71191">
        <w:rPr>
          <w:rFonts w:asciiTheme="minorHAnsi" w:hAnsiTheme="minorHAnsi"/>
        </w:rPr>
        <w:t>azaz, a film bemutatójának időpontja után).</w:t>
      </w:r>
    </w:p>
    <w:p w14:paraId="490F8E83" w14:textId="77777777" w:rsidR="00AE3AD4" w:rsidRPr="00F71191" w:rsidRDefault="00E34496">
      <w:pPr>
        <w:pStyle w:val="Szvegtrzs"/>
        <w:ind w:left="836" w:right="114"/>
        <w:jc w:val="both"/>
        <w:rPr>
          <w:rFonts w:asciiTheme="minorHAnsi" w:hAnsiTheme="minorHAnsi"/>
        </w:rPr>
      </w:pPr>
      <w:r w:rsidRPr="00F71191">
        <w:rPr>
          <w:rFonts w:asciiTheme="minorHAnsi" w:hAnsiTheme="minorHAnsi"/>
        </w:rPr>
        <w:t>Kizárólag abban az esetben ítélhető oda támogatás egy már megkezdett projektre, ha a pályázó igazolni tudja, hogy a projektet még a támogatási megállapodás aláírása előtt és támogatási határozatról szóló értesítés kézhezvételét megelőzően szükséges elkezdeni. Ilyen esetekben a támogatható költségeknek a 3.2 pontban megadott támogathatósági időszak során kellett keletkezni.</w:t>
      </w:r>
    </w:p>
    <w:p w14:paraId="490F8E84" w14:textId="77777777" w:rsidR="00AE3AD4" w:rsidRPr="00F71191" w:rsidRDefault="00AE3AD4">
      <w:pPr>
        <w:spacing w:before="3" w:line="120" w:lineRule="exact"/>
        <w:rPr>
          <w:sz w:val="12"/>
          <w:szCs w:val="12"/>
        </w:rPr>
      </w:pPr>
    </w:p>
    <w:p w14:paraId="490F8E85" w14:textId="77777777" w:rsidR="00AE3AD4" w:rsidRPr="00F71191" w:rsidRDefault="00AE3AD4">
      <w:pPr>
        <w:spacing w:line="200" w:lineRule="exact"/>
        <w:rPr>
          <w:sz w:val="20"/>
          <w:szCs w:val="20"/>
        </w:rPr>
      </w:pPr>
    </w:p>
    <w:p w14:paraId="490F8E87" w14:textId="77777777" w:rsidR="00AE3AD4" w:rsidRPr="00F71191" w:rsidRDefault="00F341BF">
      <w:pPr>
        <w:spacing w:before="84"/>
        <w:ind w:left="116"/>
        <w:rPr>
          <w:rFonts w:eastAsia="Times New Roman" w:cs="Times New Roman"/>
          <w:sz w:val="20"/>
          <w:szCs w:val="20"/>
        </w:rPr>
      </w:pPr>
      <w:r w:rsidRPr="00F71191">
        <w:rPr>
          <w:noProof/>
          <w:lang w:bidi="ar-SA"/>
        </w:rPr>
        <mc:AlternateContent>
          <mc:Choice Requires="wpg">
            <w:drawing>
              <wp:anchor distT="0" distB="0" distL="114300" distR="114300" simplePos="0" relativeHeight="503314592" behindDoc="1" locked="0" layoutInCell="1" allowOverlap="1" wp14:anchorId="490F902D" wp14:editId="490F902E">
                <wp:simplePos x="0" y="0"/>
                <wp:positionH relativeFrom="page">
                  <wp:posOffset>899160</wp:posOffset>
                </wp:positionH>
                <wp:positionV relativeFrom="paragraph">
                  <wp:posOffset>3175</wp:posOffset>
                </wp:positionV>
                <wp:extent cx="1829435" cy="1270"/>
                <wp:effectExtent l="13335" t="11430" r="14605" b="635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5"/>
                          <a:chExt cx="2881" cy="2"/>
                        </a:xfrm>
                      </wpg:grpSpPr>
                      <wps:wsp>
                        <wps:cNvPr id="33" name="Freeform 34"/>
                        <wps:cNvSpPr>
                          <a:spLocks/>
                        </wps:cNvSpPr>
                        <wps:spPr bwMode="auto">
                          <a:xfrm>
                            <a:off x="1416" y="5"/>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C6C54C" id="Group 33" o:spid="_x0000_s1026" style="position:absolute;margin-left:70.8pt;margin-top:.25pt;width:144.05pt;height:.1pt;z-index:-1888;mso-position-horizontal-relative:page" coordorigin="1416,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">
                <v:shape id="Freeform 34" o:spid="_x0000_s1027" style="position:absolute;left:1416;top: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L38UA&#10;AADbAAAADwAAAGRycy9kb3ducmV2LnhtbESPQWsCMRSE7wX/Q3iCl1KzriKyNYqoBcGLVS/eHpvX&#10;zdLNy7qJuvXXG0HocZiZb5jpvLWVuFLjS8cKBv0EBHHudMmFguPh62MCwgdkjZVjUvBHHuazztsU&#10;M+1u/E3XfShEhLDPUIEJoc6k9Lkhi77vauLo/bjGYoiyKaRu8BbhtpJpkoylxZLjgsGaloby3/3F&#10;Krifd+t897402zQ9bsejVb06FSelet128QkiUBv+w6/2RisYDuH5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vf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E34496" w:rsidRPr="00F71191">
        <w:rPr>
          <w:position w:val="9"/>
          <w:sz w:val="13"/>
        </w:rPr>
        <w:t>3</w:t>
      </w:r>
      <w:r w:rsidR="00E34496" w:rsidRPr="00F71191">
        <w:rPr>
          <w:sz w:val="20"/>
        </w:rPr>
        <w:t>Art. 130 FR</w:t>
      </w:r>
    </w:p>
    <w:p w14:paraId="490F8E88" w14:textId="77777777" w:rsidR="00AE3AD4" w:rsidRPr="00F71191" w:rsidRDefault="00AE3AD4">
      <w:pPr>
        <w:rPr>
          <w:rFonts w:eastAsia="Times New Roman" w:cs="Times New Roman"/>
          <w:sz w:val="20"/>
          <w:szCs w:val="20"/>
        </w:rPr>
        <w:sectPr w:rsidR="00AE3AD4" w:rsidRPr="00F71191">
          <w:pgSz w:w="11910" w:h="16840"/>
          <w:pgMar w:top="1200" w:right="1300" w:bottom="1240" w:left="1300" w:header="0" w:footer="1047" w:gutter="0"/>
          <w:cols w:space="708"/>
        </w:sectPr>
      </w:pPr>
    </w:p>
    <w:p w14:paraId="490F8E89" w14:textId="77777777" w:rsidR="00AE3AD4" w:rsidRPr="00F71191" w:rsidRDefault="00E34496" w:rsidP="007A73CE">
      <w:pPr>
        <w:pStyle w:val="Szvegtrzs"/>
        <w:numPr>
          <w:ilvl w:val="2"/>
          <w:numId w:val="26"/>
        </w:numPr>
        <w:tabs>
          <w:tab w:val="left" w:pos="837"/>
        </w:tabs>
        <w:spacing w:before="44"/>
        <w:rPr>
          <w:rFonts w:asciiTheme="minorHAnsi" w:hAnsiTheme="minorHAnsi"/>
        </w:rPr>
      </w:pPr>
      <w:r w:rsidRPr="00F71191">
        <w:rPr>
          <w:rFonts w:asciiTheme="minorHAnsi" w:hAnsiTheme="minorHAnsi"/>
          <w:u w:val="single" w:color="000000"/>
        </w:rPr>
        <w:t>Társfinanszírozás</w:t>
      </w:r>
    </w:p>
    <w:p w14:paraId="490F8E8A" w14:textId="77777777" w:rsidR="00AE3AD4" w:rsidRPr="00F71191" w:rsidRDefault="00E34496" w:rsidP="00E34496">
      <w:pPr>
        <w:pStyle w:val="Szvegtrzs"/>
        <w:spacing w:before="119"/>
        <w:ind w:left="836" w:right="114"/>
        <w:jc w:val="both"/>
        <w:rPr>
          <w:rFonts w:asciiTheme="minorHAnsi" w:hAnsiTheme="minorHAnsi"/>
        </w:rPr>
      </w:pPr>
      <w:r w:rsidRPr="00F71191">
        <w:rPr>
          <w:rFonts w:asciiTheme="minorHAnsi" w:hAnsiTheme="minorHAnsi"/>
        </w:rPr>
        <w:t>A társfinanszírozás azt jelenti, hogy nem lehetséges teljes mértékben az EU támogatásból fedezni a projekt vagy munkaprogram megvalósításához szükséges forrásokat. A projekt vagy a munkaprogram társfinanszírozása az alábbi formában történhet:</w:t>
      </w:r>
    </w:p>
    <w:p w14:paraId="490F8E8B" w14:textId="77777777" w:rsidR="00AE3AD4" w:rsidRPr="00F71191" w:rsidRDefault="00E34496">
      <w:pPr>
        <w:pStyle w:val="Szvegtrzs"/>
        <w:numPr>
          <w:ilvl w:val="0"/>
          <w:numId w:val="21"/>
        </w:numPr>
        <w:tabs>
          <w:tab w:val="left" w:pos="1557"/>
        </w:tabs>
        <w:spacing w:before="120"/>
        <w:rPr>
          <w:rFonts w:asciiTheme="minorHAnsi" w:hAnsiTheme="minorHAnsi"/>
        </w:rPr>
      </w:pPr>
      <w:r w:rsidRPr="00F71191">
        <w:rPr>
          <w:rFonts w:asciiTheme="minorHAnsi" w:hAnsiTheme="minorHAnsi"/>
        </w:rPr>
        <w:t>a kedvezményezett saját forrásaiból;</w:t>
      </w:r>
    </w:p>
    <w:p w14:paraId="490F8E8C" w14:textId="77777777" w:rsidR="00AE3AD4" w:rsidRPr="00F71191" w:rsidRDefault="00E34496">
      <w:pPr>
        <w:pStyle w:val="Szvegtrzs"/>
        <w:numPr>
          <w:ilvl w:val="0"/>
          <w:numId w:val="21"/>
        </w:numPr>
        <w:tabs>
          <w:tab w:val="left" w:pos="1557"/>
        </w:tabs>
        <w:spacing w:before="119"/>
        <w:rPr>
          <w:rFonts w:asciiTheme="minorHAnsi" w:hAnsiTheme="minorHAnsi"/>
        </w:rPr>
      </w:pPr>
      <w:r w:rsidRPr="00F71191">
        <w:rPr>
          <w:rFonts w:asciiTheme="minorHAnsi" w:hAnsiTheme="minorHAnsi"/>
        </w:rPr>
        <w:t>a projekt által generált bármilyen bevételből</w:t>
      </w:r>
    </w:p>
    <w:p w14:paraId="490F8E8D" w14:textId="77777777" w:rsidR="00AE3AD4" w:rsidRPr="00F71191" w:rsidRDefault="00E34496">
      <w:pPr>
        <w:pStyle w:val="Szvegtrzs"/>
        <w:numPr>
          <w:ilvl w:val="0"/>
          <w:numId w:val="21"/>
        </w:numPr>
        <w:tabs>
          <w:tab w:val="left" w:pos="1557"/>
        </w:tabs>
        <w:spacing w:before="119"/>
        <w:rPr>
          <w:rFonts w:asciiTheme="minorHAnsi" w:hAnsiTheme="minorHAnsi"/>
        </w:rPr>
      </w:pPr>
      <w:r w:rsidRPr="00F71191">
        <w:rPr>
          <w:rFonts w:asciiTheme="minorHAnsi" w:hAnsiTheme="minorHAnsi"/>
        </w:rPr>
        <w:tab/>
        <w:t>harmadik féltől származó pénzügyi hozzájárulásból.</w:t>
      </w:r>
    </w:p>
    <w:p w14:paraId="490F8E8E" w14:textId="77777777" w:rsidR="00AE3AD4" w:rsidRPr="00F71191" w:rsidRDefault="00AE3AD4">
      <w:pPr>
        <w:spacing w:line="220" w:lineRule="exact"/>
      </w:pPr>
    </w:p>
    <w:p w14:paraId="490F8E8F" w14:textId="77777777" w:rsidR="00AE3AD4" w:rsidRPr="00F71191" w:rsidRDefault="00E34496" w:rsidP="007A73CE">
      <w:pPr>
        <w:pStyle w:val="Szvegtrzs"/>
        <w:numPr>
          <w:ilvl w:val="2"/>
          <w:numId w:val="26"/>
        </w:numPr>
        <w:tabs>
          <w:tab w:val="left" w:pos="830"/>
        </w:tabs>
        <w:ind w:left="829" w:hanging="355"/>
        <w:rPr>
          <w:rFonts w:asciiTheme="minorHAnsi" w:hAnsiTheme="minorHAnsi"/>
        </w:rPr>
      </w:pPr>
      <w:r w:rsidRPr="00F71191">
        <w:rPr>
          <w:rFonts w:asciiTheme="minorHAnsi" w:hAnsiTheme="minorHAnsi"/>
          <w:u w:val="single" w:color="000000"/>
        </w:rPr>
        <w:t>Kiegyensúlyozott költségvetés</w:t>
      </w:r>
    </w:p>
    <w:p w14:paraId="490F8E90" w14:textId="77777777" w:rsidR="00AE3AD4" w:rsidRPr="00F71191" w:rsidRDefault="00E34496">
      <w:pPr>
        <w:pStyle w:val="Szvegtrzs"/>
        <w:spacing w:before="119"/>
        <w:ind w:left="829" w:right="122"/>
        <w:jc w:val="both"/>
        <w:rPr>
          <w:rFonts w:asciiTheme="minorHAnsi" w:hAnsiTheme="minorHAnsi"/>
        </w:rPr>
      </w:pPr>
      <w:r w:rsidRPr="00F71191">
        <w:rPr>
          <w:rFonts w:asciiTheme="minorHAnsi" w:hAnsiTheme="minorHAnsi"/>
        </w:rPr>
        <w:t xml:space="preserve">A tevékenységhez vagy munkaprogramhoz kapcsolódó előzetes költségvetést a pályázati jelentkezési űrlaphoz </w:t>
      </w:r>
      <w:r w:rsidR="000B094A" w:rsidRPr="00F71191">
        <w:rPr>
          <w:rFonts w:asciiTheme="minorHAnsi" w:hAnsiTheme="minorHAnsi"/>
        </w:rPr>
        <w:t>kell csatolni</w:t>
      </w:r>
      <w:r w:rsidRPr="00F71191">
        <w:rPr>
          <w:rFonts w:asciiTheme="minorHAnsi" w:hAnsiTheme="minorHAnsi"/>
        </w:rPr>
        <w:t xml:space="preserve">.  A </w:t>
      </w:r>
      <w:proofErr w:type="gramStart"/>
      <w:r w:rsidRPr="00F71191">
        <w:rPr>
          <w:rFonts w:asciiTheme="minorHAnsi" w:hAnsiTheme="minorHAnsi"/>
        </w:rPr>
        <w:t>költségvetésnek</w:t>
      </w:r>
      <w:proofErr w:type="gramEnd"/>
      <w:r w:rsidRPr="00F71191">
        <w:rPr>
          <w:rFonts w:asciiTheme="minorHAnsi" w:hAnsiTheme="minorHAnsi"/>
        </w:rPr>
        <w:t xml:space="preserve"> teljesnek és kiegyensúlyozottnak kell lennie, azaz a teljes becsült költségek összegének egyenlőnek kell lennie a teljes bevétellel ideértve az igényelt MEDIA </w:t>
      </w:r>
      <w:r w:rsidR="000B094A" w:rsidRPr="00F71191">
        <w:rPr>
          <w:rFonts w:asciiTheme="minorHAnsi" w:hAnsiTheme="minorHAnsi"/>
        </w:rPr>
        <w:t>támogatás</w:t>
      </w:r>
      <w:r w:rsidRPr="00F71191">
        <w:rPr>
          <w:rFonts w:asciiTheme="minorHAnsi" w:hAnsiTheme="minorHAnsi"/>
        </w:rPr>
        <w:t xml:space="preserve"> összegét is,</w:t>
      </w:r>
    </w:p>
    <w:p w14:paraId="490F8E91" w14:textId="77777777" w:rsidR="00AE3AD4" w:rsidRPr="00F71191" w:rsidRDefault="00E34496">
      <w:pPr>
        <w:pStyle w:val="Szvegtrzs"/>
        <w:spacing w:before="119"/>
        <w:ind w:left="829"/>
        <w:jc w:val="both"/>
        <w:rPr>
          <w:rFonts w:asciiTheme="minorHAnsi" w:hAnsiTheme="minorHAnsi"/>
        </w:rPr>
      </w:pPr>
      <w:r w:rsidRPr="00F71191">
        <w:rPr>
          <w:rFonts w:asciiTheme="minorHAnsi" w:hAnsiTheme="minorHAnsi"/>
        </w:rPr>
        <w:t>A költségvetést Euróban kell elkészíteni.</w:t>
      </w:r>
    </w:p>
    <w:p w14:paraId="490F8E92" w14:textId="77777777" w:rsidR="00AE3AD4" w:rsidRPr="00F71191" w:rsidRDefault="00E34496">
      <w:pPr>
        <w:pStyle w:val="Szvegtrzs"/>
        <w:tabs>
          <w:tab w:val="left" w:pos="8868"/>
        </w:tabs>
        <w:spacing w:before="121" w:line="275" w:lineRule="auto"/>
        <w:ind w:left="829" w:right="114"/>
        <w:rPr>
          <w:rFonts w:asciiTheme="minorHAnsi" w:hAnsiTheme="minorHAnsi"/>
        </w:rPr>
      </w:pPr>
      <w:r w:rsidRPr="00F71191">
        <w:rPr>
          <w:rFonts w:asciiTheme="minorHAnsi" w:hAnsiTheme="minorHAnsi"/>
        </w:rPr>
        <w:t xml:space="preserve">Azoknak a pályázóknak, akiknél a költségek előreláthatólag nem euróban fognak felmerülni, az alábbi, az </w:t>
      </w:r>
      <w:proofErr w:type="spellStart"/>
      <w:r w:rsidRPr="00F71191">
        <w:rPr>
          <w:rFonts w:asciiTheme="minorHAnsi" w:hAnsiTheme="minorHAnsi"/>
        </w:rPr>
        <w:t>Infor-euro</w:t>
      </w:r>
      <w:proofErr w:type="spellEnd"/>
      <w:r w:rsidRPr="00F71191">
        <w:rPr>
          <w:rFonts w:asciiTheme="minorHAnsi" w:hAnsiTheme="minorHAnsi"/>
        </w:rPr>
        <w:t xml:space="preserve"> weboldalon megadott, a jelen pályázati felhívás közzétételének napján érvényes árfolyamokat kell alkalmazniuk: </w:t>
      </w:r>
      <w:hyperlink r:id="rId17">
        <w:r w:rsidRPr="00F71191">
          <w:rPr>
            <w:rFonts w:asciiTheme="minorHAnsi" w:hAnsiTheme="minorHAnsi"/>
            <w:color w:val="0000FF"/>
            <w:u w:val="single" w:color="0000FF"/>
          </w:rPr>
          <w:t>http://ec.europa.eu/budget/contracts_grants/info_contracts/inforeuro/inforeuro_en.cfm</w:t>
        </w:r>
      </w:hyperlink>
      <w:r w:rsidRPr="00F71191">
        <w:rPr>
          <w:rFonts w:asciiTheme="minorHAnsi" w:hAnsiTheme="minorHAnsi"/>
        </w:rPr>
        <w:tab/>
        <w:t xml:space="preserve">az </w:t>
      </w:r>
      <w:proofErr w:type="spellStart"/>
      <w:r w:rsidRPr="00F71191">
        <w:rPr>
          <w:rFonts w:asciiTheme="minorHAnsi" w:hAnsiTheme="minorHAnsi"/>
        </w:rPr>
        <w:t>újrabefektetési</w:t>
      </w:r>
      <w:proofErr w:type="spellEnd"/>
      <w:r w:rsidRPr="00F71191">
        <w:rPr>
          <w:rFonts w:asciiTheme="minorHAnsi" w:hAnsiTheme="minorHAnsi"/>
        </w:rPr>
        <w:t xml:space="preserve"> pályázat hónapjában</w:t>
      </w:r>
    </w:p>
    <w:p w14:paraId="490F8E93" w14:textId="77777777" w:rsidR="00AE3AD4" w:rsidRPr="00F71191" w:rsidRDefault="00AE3AD4">
      <w:pPr>
        <w:spacing w:before="14" w:line="280" w:lineRule="exact"/>
        <w:rPr>
          <w:sz w:val="28"/>
          <w:szCs w:val="28"/>
        </w:rPr>
      </w:pPr>
    </w:p>
    <w:p w14:paraId="490F8E94" w14:textId="77777777" w:rsidR="00AE3AD4" w:rsidRPr="00F71191" w:rsidRDefault="00E34496" w:rsidP="007A73CE">
      <w:pPr>
        <w:pStyle w:val="Szvegtrzs"/>
        <w:numPr>
          <w:ilvl w:val="2"/>
          <w:numId w:val="26"/>
        </w:numPr>
        <w:tabs>
          <w:tab w:val="left" w:pos="837"/>
        </w:tabs>
        <w:rPr>
          <w:rFonts w:asciiTheme="minorHAnsi" w:hAnsiTheme="minorHAnsi"/>
        </w:rPr>
      </w:pPr>
      <w:r w:rsidRPr="00F71191">
        <w:rPr>
          <w:rFonts w:asciiTheme="minorHAnsi" w:hAnsiTheme="minorHAnsi"/>
          <w:u w:val="single" w:color="000000"/>
        </w:rPr>
        <w:t>Végrehajtási szerződések/alvállalkozás</w:t>
      </w:r>
    </w:p>
    <w:p w14:paraId="490F8E95" w14:textId="77777777" w:rsidR="00AE3AD4" w:rsidRPr="00F71191" w:rsidRDefault="00E34496" w:rsidP="007A73CE">
      <w:pPr>
        <w:pStyle w:val="Szvegtrzs"/>
        <w:spacing w:before="119"/>
        <w:ind w:left="836" w:right="117"/>
        <w:rPr>
          <w:rFonts w:asciiTheme="minorHAnsi" w:hAnsiTheme="minorHAnsi"/>
        </w:rPr>
      </w:pPr>
      <w:r w:rsidRPr="00F71191">
        <w:rPr>
          <w:rFonts w:asciiTheme="minorHAnsi" w:hAnsiTheme="minorHAnsi"/>
        </w:rPr>
        <w:t>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aján</w:t>
      </w:r>
      <w:r w:rsidR="007A73CE" w:rsidRPr="00F71191">
        <w:rPr>
          <w:rFonts w:asciiTheme="minorHAnsi" w:hAnsiTheme="minorHAnsi"/>
        </w:rPr>
        <w:t>l</w:t>
      </w:r>
      <w:r w:rsidRPr="00F71191">
        <w:rPr>
          <w:rFonts w:asciiTheme="minorHAnsi" w:hAnsiTheme="minorHAnsi"/>
        </w:rPr>
        <w:t>atot teszi (értelemszerűen), a vonatkozó dokumentációt pedig köteles megőrizni egy esetleg könyvvizsgálat céljára.</w:t>
      </w:r>
      <w:r w:rsidR="007A73CE" w:rsidRPr="00F71191">
        <w:rPr>
          <w:rFonts w:asciiTheme="minorHAnsi" w:hAnsiTheme="minorHAnsi"/>
        </w:rPr>
        <w:br/>
      </w:r>
      <w:r w:rsidRPr="00F71191">
        <w:rPr>
          <w:rFonts w:asciiTheme="minorHAnsi" w:hAnsiTheme="minorHAnsi"/>
        </w:rPr>
        <w:t>A 2004/18/</w:t>
      </w:r>
      <w:r w:rsidR="000B094A" w:rsidRPr="00F71191">
        <w:rPr>
          <w:rFonts w:asciiTheme="minorHAnsi" w:hAnsiTheme="minorHAnsi"/>
        </w:rPr>
        <w:t>EC4 számú</w:t>
      </w:r>
      <w:r w:rsidRPr="00F71191">
        <w:rPr>
          <w:rFonts w:asciiTheme="minorHAnsi" w:hAnsiTheme="minorHAnsi"/>
        </w:rPr>
        <w:t xml:space="preserve"> Irányelv értelmében a szerződő hatósági szerepkörben cselekvő jogi személyeknek, illetve a 2004/17/</w:t>
      </w:r>
      <w:proofErr w:type="gramStart"/>
      <w:r w:rsidRPr="00F71191">
        <w:rPr>
          <w:rFonts w:asciiTheme="minorHAnsi" w:hAnsiTheme="minorHAnsi"/>
        </w:rPr>
        <w:t>EC5  számú</w:t>
      </w:r>
      <w:proofErr w:type="gramEnd"/>
      <w:r w:rsidRPr="00F71191">
        <w:rPr>
          <w:rFonts w:asciiTheme="minorHAnsi" w:hAnsiTheme="minorHAnsi"/>
        </w:rPr>
        <w:t xml:space="preserve"> Irányelv értelmében szerződő feleknek be kell tartaniuk a vonatkozó nemzeti közbeszerzési szabályokat. </w:t>
      </w:r>
      <w:r w:rsidR="007A73CE" w:rsidRPr="00F71191">
        <w:rPr>
          <w:rFonts w:asciiTheme="minorHAnsi" w:hAnsiTheme="minorHAnsi"/>
        </w:rPr>
        <w:br/>
      </w:r>
      <w:r w:rsidRPr="00F71191">
        <w:rPr>
          <w:rFonts w:asciiTheme="minorHAnsi" w:hAnsiTheme="minorHAnsi"/>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14:paraId="490F8E96" w14:textId="77777777" w:rsidR="00AE3AD4" w:rsidRPr="00F71191" w:rsidRDefault="00E34496">
      <w:pPr>
        <w:pStyle w:val="Szvegtrzs"/>
        <w:numPr>
          <w:ilvl w:val="0"/>
          <w:numId w:val="20"/>
        </w:numPr>
        <w:tabs>
          <w:tab w:val="left" w:pos="962"/>
        </w:tabs>
        <w:spacing w:before="121"/>
        <w:ind w:hanging="132"/>
        <w:jc w:val="both"/>
        <w:rPr>
          <w:rFonts w:asciiTheme="minorHAnsi" w:hAnsiTheme="minorHAnsi"/>
        </w:rPr>
      </w:pPr>
      <w:r w:rsidRPr="00F71191">
        <w:rPr>
          <w:rFonts w:asciiTheme="minorHAnsi" w:hAnsiTheme="minorHAnsi"/>
        </w:rPr>
        <w:t>az alvállalkozási tevékenység az adott projektnek csak egy korlátozott részére terjedhet ki;</w:t>
      </w:r>
    </w:p>
    <w:p w14:paraId="490F8E97" w14:textId="77777777" w:rsidR="00AE3AD4" w:rsidRPr="00F71191" w:rsidRDefault="00E34496">
      <w:pPr>
        <w:pStyle w:val="Szvegtrzs"/>
        <w:numPr>
          <w:ilvl w:val="0"/>
          <w:numId w:val="20"/>
        </w:numPr>
        <w:tabs>
          <w:tab w:val="left" w:pos="988"/>
        </w:tabs>
        <w:spacing w:before="119"/>
        <w:ind w:right="116" w:hanging="132"/>
        <w:rPr>
          <w:rFonts w:asciiTheme="minorHAnsi" w:hAnsiTheme="minorHAnsi"/>
        </w:rPr>
      </w:pPr>
      <w:r w:rsidRPr="00F71191">
        <w:rPr>
          <w:rFonts w:asciiTheme="minorHAnsi" w:hAnsiTheme="minorHAnsi"/>
        </w:rPr>
        <w:t>indokoltnak kell lennie az adott projekt és a megvalósításához szükséges intézkedések alapján;</w:t>
      </w:r>
    </w:p>
    <w:p w14:paraId="490F8E98" w14:textId="77777777" w:rsidR="00AE3AD4" w:rsidRPr="00F71191" w:rsidRDefault="00E34496">
      <w:pPr>
        <w:pStyle w:val="Szvegtrzs"/>
        <w:numPr>
          <w:ilvl w:val="0"/>
          <w:numId w:val="20"/>
        </w:numPr>
        <w:tabs>
          <w:tab w:val="left" w:pos="962"/>
        </w:tabs>
        <w:spacing w:before="119"/>
        <w:ind w:left="961"/>
        <w:jc w:val="both"/>
        <w:rPr>
          <w:rFonts w:asciiTheme="minorHAnsi" w:hAnsiTheme="minorHAnsi"/>
        </w:rPr>
      </w:pPr>
      <w:r w:rsidRPr="00F71191">
        <w:rPr>
          <w:rFonts w:asciiTheme="minorHAnsi" w:hAnsiTheme="minorHAnsi"/>
        </w:rPr>
        <w:t>az alvállalkozással kapcsolatos igényt egyértelműen fel kell tüntetni a pályázatban</w:t>
      </w:r>
    </w:p>
    <w:p w14:paraId="490F8E99" w14:textId="77777777" w:rsidR="00AE3AD4" w:rsidRPr="00F71191" w:rsidRDefault="00E34496" w:rsidP="007A73CE">
      <w:pPr>
        <w:pStyle w:val="Szvegtrzs"/>
        <w:numPr>
          <w:ilvl w:val="2"/>
          <w:numId w:val="26"/>
        </w:numPr>
        <w:tabs>
          <w:tab w:val="left" w:pos="837"/>
        </w:tabs>
        <w:rPr>
          <w:rFonts w:asciiTheme="minorHAnsi" w:hAnsiTheme="minorHAnsi"/>
        </w:rPr>
      </w:pPr>
      <w:r w:rsidRPr="00F71191">
        <w:rPr>
          <w:rFonts w:asciiTheme="minorHAnsi" w:hAnsiTheme="minorHAnsi"/>
          <w:u w:val="single" w:color="000000"/>
        </w:rPr>
        <w:t>Pénzügyi támogatás harmadik fél részére</w:t>
      </w:r>
    </w:p>
    <w:p w14:paraId="22215432" w14:textId="7B17F624" w:rsidR="0073420A" w:rsidRPr="00F71191" w:rsidRDefault="00E34496" w:rsidP="0073420A">
      <w:pPr>
        <w:pStyle w:val="Szvegtrzs"/>
        <w:spacing w:before="119"/>
        <w:ind w:left="891"/>
        <w:jc w:val="both"/>
        <w:rPr>
          <w:rFonts w:asciiTheme="minorHAnsi" w:hAnsiTheme="minorHAnsi"/>
        </w:rPr>
      </w:pPr>
      <w:r w:rsidRPr="00F71191">
        <w:rPr>
          <w:rFonts w:asciiTheme="minorHAnsi" w:hAnsiTheme="minorHAnsi"/>
        </w:rPr>
        <w:t>A pályázati jelentkezések nem tartalmazhatnak harmadik fél pénzügyi támogatására vonatkozó rendelkezést.</w:t>
      </w:r>
    </w:p>
    <w:p w14:paraId="4C8D8AEF" w14:textId="570B0235" w:rsidR="0073420A" w:rsidRDefault="0073420A">
      <w:pPr>
        <w:pStyle w:val="Szvegtrzs"/>
        <w:ind w:right="112" w:firstLine="55"/>
        <w:jc w:val="both"/>
        <w:rPr>
          <w:rFonts w:asciiTheme="minorHAnsi" w:hAnsiTheme="minorHAnsi"/>
        </w:rPr>
      </w:pPr>
    </w:p>
    <w:p w14:paraId="67B2F26C" w14:textId="77777777" w:rsidR="00A14559" w:rsidRDefault="00A14559">
      <w:pPr>
        <w:pStyle w:val="Szvegtrzs"/>
        <w:ind w:right="112" w:firstLine="55"/>
        <w:jc w:val="both"/>
        <w:rPr>
          <w:rFonts w:asciiTheme="minorHAnsi" w:hAnsiTheme="minorHAnsi"/>
        </w:rPr>
      </w:pPr>
    </w:p>
    <w:p w14:paraId="06DB56C0" w14:textId="77777777" w:rsidR="00A14559" w:rsidRDefault="00A14559">
      <w:pPr>
        <w:pStyle w:val="Szvegtrzs"/>
        <w:ind w:right="112" w:firstLine="55"/>
        <w:jc w:val="both"/>
        <w:rPr>
          <w:rFonts w:asciiTheme="minorHAnsi" w:hAnsiTheme="minorHAnsi"/>
        </w:rPr>
      </w:pPr>
    </w:p>
    <w:p w14:paraId="33654270" w14:textId="77777777" w:rsidR="00A14559" w:rsidRDefault="00A14559">
      <w:pPr>
        <w:pStyle w:val="Szvegtrzs"/>
        <w:ind w:right="112" w:firstLine="55"/>
        <w:jc w:val="both"/>
        <w:rPr>
          <w:rFonts w:asciiTheme="minorHAnsi" w:hAnsiTheme="minorHAnsi"/>
        </w:rPr>
      </w:pPr>
    </w:p>
    <w:p w14:paraId="24244712" w14:textId="77777777" w:rsidR="00A14559" w:rsidRDefault="0073420A">
      <w:pPr>
        <w:pStyle w:val="Szvegtrzs"/>
        <w:ind w:right="112" w:firstLine="55"/>
        <w:jc w:val="both"/>
        <w:rPr>
          <w:rFonts w:asciiTheme="minorHAnsi" w:hAnsiTheme="minorHAnsi"/>
        </w:rPr>
      </w:pPr>
      <w:proofErr w:type="gramStart"/>
      <w:r>
        <w:rPr>
          <w:rFonts w:asciiTheme="minorHAnsi" w:hAnsiTheme="minorHAnsi"/>
        </w:rPr>
        <w:t>g</w:t>
      </w:r>
      <w:proofErr w:type="gramEnd"/>
      <w:r>
        <w:rPr>
          <w:rFonts w:asciiTheme="minorHAnsi" w:hAnsiTheme="minorHAnsi"/>
        </w:rPr>
        <w:t xml:space="preserve">.) </w:t>
      </w:r>
      <w:r w:rsidR="00A14559">
        <w:rPr>
          <w:rFonts w:asciiTheme="minorHAnsi" w:hAnsiTheme="minorHAnsi"/>
        </w:rPr>
        <w:t>Speciális feltételek a MEDIA Alprogrammal kapcsolatban:</w:t>
      </w:r>
    </w:p>
    <w:p w14:paraId="6016D9EB" w14:textId="77777777" w:rsidR="00A14559" w:rsidRDefault="00A14559">
      <w:pPr>
        <w:pStyle w:val="Szvegtrzs"/>
        <w:ind w:right="112" w:firstLine="55"/>
        <w:jc w:val="both"/>
        <w:rPr>
          <w:rFonts w:asciiTheme="minorHAnsi" w:hAnsiTheme="minorHAnsi"/>
        </w:rPr>
      </w:pPr>
    </w:p>
    <w:p w14:paraId="490F8E9B" w14:textId="1BEB3515" w:rsidR="00AE3AD4" w:rsidRPr="00917CA4" w:rsidRDefault="00E34496">
      <w:pPr>
        <w:pStyle w:val="Szvegtrzs"/>
        <w:ind w:right="112" w:firstLine="55"/>
        <w:jc w:val="both"/>
        <w:rPr>
          <w:rFonts w:asciiTheme="minorHAnsi" w:hAnsiTheme="minorHAnsi"/>
        </w:rPr>
      </w:pPr>
      <w:r w:rsidRPr="00F71191">
        <w:rPr>
          <w:rFonts w:asciiTheme="minorHAnsi" w:hAnsiTheme="minorHAnsi"/>
        </w:rPr>
        <w:t xml:space="preserve">A MEDIA Alprogramtól származó bármilyen támogatás a kedvezményezett kizárólagos tulajdonában marad és nem tekinthető a film bevételének. Nem elfogadható olyan szerződési feltétel vagy egyéb megállapodás, amely úgy módosítja a fizetési feltételeket, kalkulációkat vagy bármely egyéb </w:t>
      </w:r>
      <w:r w:rsidRPr="00917CA4">
        <w:rPr>
          <w:rFonts w:asciiTheme="minorHAnsi" w:hAnsiTheme="minorHAnsi"/>
        </w:rPr>
        <w:t>szerződési feltételt, amelynek eredményeképpen az Unió támogatását figyelembe veszik.</w:t>
      </w:r>
      <w:r w:rsidR="00A14559" w:rsidRPr="00917CA4">
        <w:rPr>
          <w:rFonts w:asciiTheme="minorHAnsi" w:hAnsiTheme="minorHAnsi"/>
        </w:rPr>
        <w:t xml:space="preserve"> A forgalmazási szerződések nem tartalmazhatnak semmiféle olyan egyéb kitételt, amely a szerződés létrejöttének feltételeként szabja meg az EU támogatás meglétét. Az EU vonatkozó törvénykezése ugyanis kifejezetten megfogalmazza, hogy egy tevékenységre adható bárminemű EU hozzájárulás vagy támogatás csak „kifejezetten a kedvezményezett általi felhasználásra szól a támogatható költségek tükrében és erejéig.”</w:t>
      </w:r>
    </w:p>
    <w:p w14:paraId="71C59609" w14:textId="77777777" w:rsidR="00A14559" w:rsidRDefault="00A14559">
      <w:pPr>
        <w:pStyle w:val="Szvegtrzs"/>
        <w:ind w:right="112" w:firstLine="55"/>
        <w:jc w:val="both"/>
        <w:rPr>
          <w:rFonts w:asciiTheme="minorHAnsi" w:hAnsiTheme="minorHAnsi"/>
        </w:rPr>
      </w:pPr>
    </w:p>
    <w:p w14:paraId="62F74D2F" w14:textId="77777777" w:rsidR="00A14559" w:rsidRDefault="00A14559">
      <w:pPr>
        <w:pStyle w:val="Szvegtrzs"/>
        <w:ind w:right="112" w:firstLine="55"/>
        <w:jc w:val="both"/>
        <w:rPr>
          <w:rFonts w:asciiTheme="minorHAnsi" w:hAnsiTheme="minorHAnsi"/>
        </w:rPr>
      </w:pPr>
    </w:p>
    <w:p w14:paraId="21471B5F" w14:textId="77777777" w:rsidR="00A14559" w:rsidRPr="00F71191" w:rsidRDefault="00A14559">
      <w:pPr>
        <w:pStyle w:val="Szvegtrzs"/>
        <w:ind w:right="112" w:firstLine="55"/>
        <w:jc w:val="both"/>
        <w:rPr>
          <w:rFonts w:asciiTheme="minorHAnsi" w:hAnsiTheme="minorHAnsi"/>
        </w:rPr>
      </w:pPr>
    </w:p>
    <w:p w14:paraId="490F8E9C" w14:textId="77777777" w:rsidR="00AE3AD4" w:rsidRPr="00F71191" w:rsidRDefault="00F341BF">
      <w:pPr>
        <w:spacing w:before="84"/>
        <w:ind w:left="116"/>
        <w:rPr>
          <w:rFonts w:eastAsia="Times New Roman" w:cs="Times New Roman"/>
          <w:sz w:val="16"/>
          <w:szCs w:val="16"/>
        </w:rPr>
      </w:pPr>
      <w:r w:rsidRPr="00F71191">
        <w:rPr>
          <w:noProof/>
          <w:sz w:val="16"/>
          <w:szCs w:val="16"/>
          <w:lang w:bidi="ar-SA"/>
        </w:rPr>
        <mc:AlternateContent>
          <mc:Choice Requires="wpg">
            <w:drawing>
              <wp:anchor distT="0" distB="0" distL="114300" distR="114300" simplePos="0" relativeHeight="503314593" behindDoc="1" locked="0" layoutInCell="1" allowOverlap="1" wp14:anchorId="490F902F" wp14:editId="490F9030">
                <wp:simplePos x="0" y="0"/>
                <wp:positionH relativeFrom="page">
                  <wp:posOffset>899160</wp:posOffset>
                </wp:positionH>
                <wp:positionV relativeFrom="paragraph">
                  <wp:posOffset>3175</wp:posOffset>
                </wp:positionV>
                <wp:extent cx="1829435" cy="1270"/>
                <wp:effectExtent l="13335" t="10160" r="14605" b="762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5"/>
                          <a:chExt cx="2881" cy="2"/>
                        </a:xfrm>
                      </wpg:grpSpPr>
                      <wps:wsp>
                        <wps:cNvPr id="31" name="Freeform 32"/>
                        <wps:cNvSpPr>
                          <a:spLocks/>
                        </wps:cNvSpPr>
                        <wps:spPr bwMode="auto">
                          <a:xfrm>
                            <a:off x="1416" y="5"/>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71DF51" id="Group 31" o:spid="_x0000_s1026" style="position:absolute;margin-left:70.8pt;margin-top:.25pt;width:144.05pt;height:.1pt;z-index:-1887;mso-position-horizontal-relative:page" coordorigin="1416,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">
                <v:shape id="Freeform 32" o:spid="_x0000_s1027" style="position:absolute;left:1416;top: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E34496" w:rsidRPr="00F71191">
        <w:rPr>
          <w:position w:val="9"/>
          <w:sz w:val="16"/>
          <w:szCs w:val="16"/>
        </w:rPr>
        <w:t xml:space="preserve">4 </w:t>
      </w:r>
      <w:proofErr w:type="spellStart"/>
      <w:r w:rsidR="00E34496" w:rsidRPr="00F71191">
        <w:rPr>
          <w:sz w:val="16"/>
          <w:szCs w:val="16"/>
        </w:rPr>
        <w:t>Directive</w:t>
      </w:r>
      <w:proofErr w:type="spellEnd"/>
      <w:r w:rsidR="00E34496" w:rsidRPr="00F71191">
        <w:rPr>
          <w:sz w:val="16"/>
          <w:szCs w:val="16"/>
        </w:rPr>
        <w:t xml:space="preserve"> 2004/18/EC </w:t>
      </w:r>
      <w:proofErr w:type="spellStart"/>
      <w:r w:rsidR="00E34496" w:rsidRPr="00F71191">
        <w:rPr>
          <w:sz w:val="16"/>
          <w:szCs w:val="16"/>
        </w:rPr>
        <w:t>on</w:t>
      </w:r>
      <w:proofErr w:type="spellEnd"/>
      <w:r w:rsidR="00E34496" w:rsidRPr="00F71191">
        <w:rPr>
          <w:sz w:val="16"/>
          <w:szCs w:val="16"/>
        </w:rPr>
        <w:t xml:space="preserve"> </w:t>
      </w:r>
      <w:proofErr w:type="spellStart"/>
      <w:r w:rsidR="00E34496" w:rsidRPr="00F71191">
        <w:rPr>
          <w:sz w:val="16"/>
          <w:szCs w:val="16"/>
        </w:rPr>
        <w:t>the</w:t>
      </w:r>
      <w:proofErr w:type="spellEnd"/>
      <w:r w:rsidR="00E34496" w:rsidRPr="00F71191">
        <w:rPr>
          <w:sz w:val="16"/>
          <w:szCs w:val="16"/>
        </w:rPr>
        <w:t xml:space="preserve"> </w:t>
      </w:r>
      <w:proofErr w:type="spellStart"/>
      <w:r w:rsidR="00E34496" w:rsidRPr="00F71191">
        <w:rPr>
          <w:sz w:val="16"/>
          <w:szCs w:val="16"/>
        </w:rPr>
        <w:t>coordination</w:t>
      </w:r>
      <w:proofErr w:type="spellEnd"/>
      <w:r w:rsidR="00E34496" w:rsidRPr="00F71191">
        <w:rPr>
          <w:sz w:val="16"/>
          <w:szCs w:val="16"/>
        </w:rPr>
        <w:t xml:space="preserve"> of </w:t>
      </w:r>
      <w:proofErr w:type="spellStart"/>
      <w:r w:rsidR="00E34496" w:rsidRPr="00F71191">
        <w:rPr>
          <w:sz w:val="16"/>
          <w:szCs w:val="16"/>
        </w:rPr>
        <w:t>procedures</w:t>
      </w:r>
      <w:proofErr w:type="spellEnd"/>
      <w:r w:rsidR="00E34496" w:rsidRPr="00F71191">
        <w:rPr>
          <w:sz w:val="16"/>
          <w:szCs w:val="16"/>
        </w:rPr>
        <w:t xml:space="preserve"> </w:t>
      </w:r>
      <w:proofErr w:type="spellStart"/>
      <w:r w:rsidR="00E34496" w:rsidRPr="00F71191">
        <w:rPr>
          <w:sz w:val="16"/>
          <w:szCs w:val="16"/>
        </w:rPr>
        <w:t>for</w:t>
      </w:r>
      <w:proofErr w:type="spellEnd"/>
      <w:r w:rsidR="00E34496" w:rsidRPr="00F71191">
        <w:rPr>
          <w:sz w:val="16"/>
          <w:szCs w:val="16"/>
        </w:rPr>
        <w:t xml:space="preserve"> </w:t>
      </w:r>
      <w:proofErr w:type="spellStart"/>
      <w:r w:rsidR="00E34496" w:rsidRPr="00F71191">
        <w:rPr>
          <w:sz w:val="16"/>
          <w:szCs w:val="16"/>
        </w:rPr>
        <w:t>the</w:t>
      </w:r>
      <w:proofErr w:type="spellEnd"/>
      <w:r w:rsidR="00E34496" w:rsidRPr="00F71191">
        <w:rPr>
          <w:sz w:val="16"/>
          <w:szCs w:val="16"/>
        </w:rPr>
        <w:t xml:space="preserve"> </w:t>
      </w:r>
      <w:proofErr w:type="spellStart"/>
      <w:r w:rsidR="00E34496" w:rsidRPr="00F71191">
        <w:rPr>
          <w:sz w:val="16"/>
          <w:szCs w:val="16"/>
        </w:rPr>
        <w:t>award</w:t>
      </w:r>
      <w:proofErr w:type="spellEnd"/>
      <w:r w:rsidR="00E34496" w:rsidRPr="00F71191">
        <w:rPr>
          <w:sz w:val="16"/>
          <w:szCs w:val="16"/>
        </w:rPr>
        <w:t xml:space="preserve"> of </w:t>
      </w:r>
      <w:proofErr w:type="spellStart"/>
      <w:r w:rsidR="00E34496" w:rsidRPr="00F71191">
        <w:rPr>
          <w:sz w:val="16"/>
          <w:szCs w:val="16"/>
        </w:rPr>
        <w:t>public</w:t>
      </w:r>
      <w:proofErr w:type="spellEnd"/>
      <w:r w:rsidR="00E34496" w:rsidRPr="00F71191">
        <w:rPr>
          <w:sz w:val="16"/>
          <w:szCs w:val="16"/>
        </w:rPr>
        <w:t xml:space="preserve"> </w:t>
      </w:r>
      <w:proofErr w:type="spellStart"/>
      <w:r w:rsidR="00E34496" w:rsidRPr="00F71191">
        <w:rPr>
          <w:sz w:val="16"/>
          <w:szCs w:val="16"/>
        </w:rPr>
        <w:t>work</w:t>
      </w:r>
      <w:proofErr w:type="spellEnd"/>
      <w:r w:rsidR="00E34496" w:rsidRPr="00F71191">
        <w:rPr>
          <w:sz w:val="16"/>
          <w:szCs w:val="16"/>
        </w:rPr>
        <w:t xml:space="preserve"> </w:t>
      </w:r>
      <w:proofErr w:type="spellStart"/>
      <w:r w:rsidR="00E34496" w:rsidRPr="00F71191">
        <w:rPr>
          <w:sz w:val="16"/>
          <w:szCs w:val="16"/>
        </w:rPr>
        <w:t>contracts</w:t>
      </w:r>
      <w:proofErr w:type="spellEnd"/>
      <w:r w:rsidR="00E34496" w:rsidRPr="00F71191">
        <w:rPr>
          <w:sz w:val="16"/>
          <w:szCs w:val="16"/>
        </w:rPr>
        <w:t xml:space="preserve">, </w:t>
      </w:r>
      <w:proofErr w:type="spellStart"/>
      <w:r w:rsidR="00E34496" w:rsidRPr="00F71191">
        <w:rPr>
          <w:sz w:val="16"/>
          <w:szCs w:val="16"/>
        </w:rPr>
        <w:t>public</w:t>
      </w:r>
      <w:proofErr w:type="spellEnd"/>
      <w:r w:rsidR="00E34496" w:rsidRPr="00F71191">
        <w:rPr>
          <w:sz w:val="16"/>
          <w:szCs w:val="16"/>
        </w:rPr>
        <w:t xml:space="preserve"> </w:t>
      </w:r>
      <w:proofErr w:type="spellStart"/>
      <w:r w:rsidR="00E34496" w:rsidRPr="00F71191">
        <w:rPr>
          <w:sz w:val="16"/>
          <w:szCs w:val="16"/>
        </w:rPr>
        <w:t>supply</w:t>
      </w:r>
      <w:proofErr w:type="spellEnd"/>
      <w:r w:rsidR="00E34496" w:rsidRPr="00F71191">
        <w:rPr>
          <w:sz w:val="16"/>
          <w:szCs w:val="16"/>
        </w:rPr>
        <w:t xml:space="preserve"> </w:t>
      </w:r>
      <w:proofErr w:type="spellStart"/>
      <w:r w:rsidR="00E34496" w:rsidRPr="00F71191">
        <w:rPr>
          <w:sz w:val="16"/>
          <w:szCs w:val="16"/>
        </w:rPr>
        <w:t>contracts</w:t>
      </w:r>
      <w:proofErr w:type="spellEnd"/>
      <w:r w:rsidR="00E34496" w:rsidRPr="00F71191">
        <w:rPr>
          <w:sz w:val="16"/>
          <w:szCs w:val="16"/>
        </w:rPr>
        <w:t xml:space="preserve"> and </w:t>
      </w:r>
      <w:proofErr w:type="spellStart"/>
      <w:r w:rsidR="00E34496" w:rsidRPr="00F71191">
        <w:rPr>
          <w:sz w:val="16"/>
          <w:szCs w:val="16"/>
        </w:rPr>
        <w:t>public</w:t>
      </w:r>
      <w:proofErr w:type="spellEnd"/>
      <w:r w:rsidR="00E34496" w:rsidRPr="00F71191">
        <w:rPr>
          <w:sz w:val="16"/>
          <w:szCs w:val="16"/>
        </w:rPr>
        <w:t xml:space="preserve"> service </w:t>
      </w:r>
      <w:proofErr w:type="spellStart"/>
      <w:r w:rsidR="00E34496" w:rsidRPr="00F71191">
        <w:rPr>
          <w:sz w:val="16"/>
          <w:szCs w:val="16"/>
        </w:rPr>
        <w:t>contracts</w:t>
      </w:r>
      <w:proofErr w:type="spellEnd"/>
      <w:r w:rsidR="00E34496" w:rsidRPr="00F71191">
        <w:rPr>
          <w:sz w:val="16"/>
          <w:szCs w:val="16"/>
        </w:rPr>
        <w:t>.</w:t>
      </w:r>
    </w:p>
    <w:p w14:paraId="490F8E9D" w14:textId="77777777" w:rsidR="00AE3AD4" w:rsidRPr="00F71191" w:rsidRDefault="00E34496">
      <w:pPr>
        <w:spacing w:before="3" w:line="230" w:lineRule="exact"/>
        <w:ind w:left="116" w:right="419"/>
        <w:rPr>
          <w:rFonts w:eastAsia="Times New Roman" w:cs="Times New Roman"/>
          <w:sz w:val="16"/>
          <w:szCs w:val="16"/>
        </w:rPr>
      </w:pPr>
      <w:r w:rsidRPr="00F71191">
        <w:rPr>
          <w:position w:val="9"/>
          <w:sz w:val="16"/>
          <w:szCs w:val="16"/>
        </w:rPr>
        <w:t xml:space="preserve">5  </w:t>
      </w:r>
      <w:proofErr w:type="spellStart"/>
      <w:r w:rsidRPr="00F71191">
        <w:rPr>
          <w:sz w:val="16"/>
          <w:szCs w:val="16"/>
        </w:rPr>
        <w:t>Directive</w:t>
      </w:r>
      <w:proofErr w:type="spellEnd"/>
      <w:r w:rsidRPr="00F71191">
        <w:rPr>
          <w:sz w:val="16"/>
          <w:szCs w:val="16"/>
        </w:rPr>
        <w:t xml:space="preserve"> 2004/17/EC </w:t>
      </w:r>
      <w:proofErr w:type="spellStart"/>
      <w:r w:rsidRPr="00F71191">
        <w:rPr>
          <w:sz w:val="16"/>
          <w:szCs w:val="16"/>
        </w:rPr>
        <w:t>coordinating</w:t>
      </w:r>
      <w:proofErr w:type="spellEnd"/>
      <w:r w:rsidRPr="00F71191">
        <w:rPr>
          <w:sz w:val="16"/>
          <w:szCs w:val="16"/>
        </w:rPr>
        <w:t xml:space="preserve"> </w:t>
      </w:r>
      <w:proofErr w:type="spellStart"/>
      <w:r w:rsidRPr="00F71191">
        <w:rPr>
          <w:sz w:val="16"/>
          <w:szCs w:val="16"/>
        </w:rPr>
        <w:t>the</w:t>
      </w:r>
      <w:proofErr w:type="spellEnd"/>
      <w:r w:rsidRPr="00F71191">
        <w:rPr>
          <w:sz w:val="16"/>
          <w:szCs w:val="16"/>
        </w:rPr>
        <w:t xml:space="preserve"> </w:t>
      </w:r>
      <w:proofErr w:type="spellStart"/>
      <w:r w:rsidRPr="00F71191">
        <w:rPr>
          <w:sz w:val="16"/>
          <w:szCs w:val="16"/>
        </w:rPr>
        <w:t>procurement</w:t>
      </w:r>
      <w:proofErr w:type="spellEnd"/>
      <w:r w:rsidRPr="00F71191">
        <w:rPr>
          <w:sz w:val="16"/>
          <w:szCs w:val="16"/>
        </w:rPr>
        <w:t xml:space="preserve"> </w:t>
      </w:r>
      <w:proofErr w:type="spellStart"/>
      <w:r w:rsidRPr="00F71191">
        <w:rPr>
          <w:sz w:val="16"/>
          <w:szCs w:val="16"/>
        </w:rPr>
        <w:t>procedures</w:t>
      </w:r>
      <w:proofErr w:type="spellEnd"/>
      <w:r w:rsidRPr="00F71191">
        <w:rPr>
          <w:sz w:val="16"/>
          <w:szCs w:val="16"/>
        </w:rPr>
        <w:t xml:space="preserve"> of </w:t>
      </w:r>
      <w:proofErr w:type="spellStart"/>
      <w:r w:rsidRPr="00F71191">
        <w:rPr>
          <w:sz w:val="16"/>
          <w:szCs w:val="16"/>
        </w:rPr>
        <w:t>entities</w:t>
      </w:r>
      <w:proofErr w:type="spellEnd"/>
      <w:r w:rsidRPr="00F71191">
        <w:rPr>
          <w:sz w:val="16"/>
          <w:szCs w:val="16"/>
        </w:rPr>
        <w:t xml:space="preserve"> </w:t>
      </w:r>
      <w:proofErr w:type="spellStart"/>
      <w:r w:rsidRPr="00F71191">
        <w:rPr>
          <w:sz w:val="16"/>
          <w:szCs w:val="16"/>
        </w:rPr>
        <w:t>operating</w:t>
      </w:r>
      <w:proofErr w:type="spellEnd"/>
      <w:r w:rsidRPr="00F71191">
        <w:rPr>
          <w:sz w:val="16"/>
          <w:szCs w:val="16"/>
        </w:rPr>
        <w:t xml:space="preserve"> </w:t>
      </w:r>
      <w:proofErr w:type="spellStart"/>
      <w:r w:rsidRPr="00F71191">
        <w:rPr>
          <w:sz w:val="16"/>
          <w:szCs w:val="16"/>
        </w:rPr>
        <w:t>in</w:t>
      </w:r>
      <w:proofErr w:type="spellEnd"/>
      <w:r w:rsidRPr="00F71191">
        <w:rPr>
          <w:sz w:val="16"/>
          <w:szCs w:val="16"/>
        </w:rPr>
        <w:t xml:space="preserve"> </w:t>
      </w:r>
      <w:proofErr w:type="spellStart"/>
      <w:r w:rsidRPr="00F71191">
        <w:rPr>
          <w:sz w:val="16"/>
          <w:szCs w:val="16"/>
        </w:rPr>
        <w:t>the</w:t>
      </w:r>
      <w:proofErr w:type="spellEnd"/>
      <w:r w:rsidRPr="00F71191">
        <w:rPr>
          <w:sz w:val="16"/>
          <w:szCs w:val="16"/>
        </w:rPr>
        <w:t xml:space="preserve"> </w:t>
      </w:r>
      <w:proofErr w:type="spellStart"/>
      <w:r w:rsidRPr="00F71191">
        <w:rPr>
          <w:sz w:val="16"/>
          <w:szCs w:val="16"/>
        </w:rPr>
        <w:t>water</w:t>
      </w:r>
      <w:proofErr w:type="spellEnd"/>
      <w:proofErr w:type="gramStart"/>
      <w:r w:rsidRPr="00F71191">
        <w:rPr>
          <w:sz w:val="16"/>
          <w:szCs w:val="16"/>
        </w:rPr>
        <w:t xml:space="preserve">,  </w:t>
      </w:r>
      <w:proofErr w:type="spellStart"/>
      <w:r w:rsidRPr="00F71191">
        <w:rPr>
          <w:sz w:val="16"/>
          <w:szCs w:val="16"/>
        </w:rPr>
        <w:t>energy</w:t>
      </w:r>
      <w:proofErr w:type="spellEnd"/>
      <w:proofErr w:type="gramEnd"/>
      <w:r w:rsidRPr="00F71191">
        <w:rPr>
          <w:sz w:val="16"/>
          <w:szCs w:val="16"/>
        </w:rPr>
        <w:t xml:space="preserve">, </w:t>
      </w:r>
      <w:proofErr w:type="spellStart"/>
      <w:r w:rsidRPr="00F71191">
        <w:rPr>
          <w:sz w:val="16"/>
          <w:szCs w:val="16"/>
        </w:rPr>
        <w:t>transport</w:t>
      </w:r>
      <w:proofErr w:type="spellEnd"/>
      <w:r w:rsidRPr="00F71191">
        <w:rPr>
          <w:sz w:val="16"/>
          <w:szCs w:val="16"/>
        </w:rPr>
        <w:t xml:space="preserve"> and </w:t>
      </w:r>
      <w:proofErr w:type="spellStart"/>
      <w:r w:rsidRPr="00F71191">
        <w:rPr>
          <w:sz w:val="16"/>
          <w:szCs w:val="16"/>
        </w:rPr>
        <w:t>postal</w:t>
      </w:r>
      <w:proofErr w:type="spellEnd"/>
      <w:r w:rsidRPr="00F71191">
        <w:rPr>
          <w:sz w:val="16"/>
          <w:szCs w:val="16"/>
        </w:rPr>
        <w:t xml:space="preserve"> </w:t>
      </w:r>
      <w:proofErr w:type="spellStart"/>
      <w:r w:rsidRPr="00F71191">
        <w:rPr>
          <w:sz w:val="16"/>
          <w:szCs w:val="16"/>
        </w:rPr>
        <w:t>services</w:t>
      </w:r>
      <w:proofErr w:type="spellEnd"/>
      <w:r w:rsidRPr="00F71191">
        <w:rPr>
          <w:sz w:val="16"/>
          <w:szCs w:val="16"/>
        </w:rPr>
        <w:t xml:space="preserve"> </w:t>
      </w:r>
      <w:proofErr w:type="spellStart"/>
      <w:r w:rsidRPr="00F71191">
        <w:rPr>
          <w:sz w:val="16"/>
          <w:szCs w:val="16"/>
        </w:rPr>
        <w:t>sectors</w:t>
      </w:r>
      <w:proofErr w:type="spellEnd"/>
      <w:r w:rsidRPr="00F71191">
        <w:rPr>
          <w:sz w:val="16"/>
          <w:szCs w:val="16"/>
        </w:rPr>
        <w:t>.</w:t>
      </w:r>
    </w:p>
    <w:p w14:paraId="490F8E9E" w14:textId="77777777" w:rsidR="00AE3AD4" w:rsidRPr="00F71191" w:rsidRDefault="00AE3AD4">
      <w:pPr>
        <w:spacing w:line="230" w:lineRule="exact"/>
        <w:rPr>
          <w:rFonts w:eastAsia="Times New Roman" w:cs="Times New Roman"/>
          <w:sz w:val="20"/>
          <w:szCs w:val="20"/>
        </w:rPr>
        <w:sectPr w:rsidR="00AE3AD4" w:rsidRPr="00F71191">
          <w:pgSz w:w="11910" w:h="16840"/>
          <w:pgMar w:top="1460" w:right="1300" w:bottom="1240" w:left="1300" w:header="0" w:footer="1047" w:gutter="0"/>
          <w:cols w:space="708"/>
        </w:sectPr>
      </w:pPr>
    </w:p>
    <w:p w14:paraId="490F8E9F" w14:textId="77777777" w:rsidR="00AE3AD4" w:rsidRPr="00F71191" w:rsidRDefault="00E34496">
      <w:pPr>
        <w:pStyle w:val="Szvegtrzs"/>
        <w:spacing w:before="52"/>
        <w:ind w:right="111"/>
        <w:jc w:val="both"/>
        <w:rPr>
          <w:rFonts w:asciiTheme="minorHAnsi" w:hAnsiTheme="minorHAnsi"/>
        </w:rPr>
      </w:pPr>
      <w:r w:rsidRPr="00F71191">
        <w:rPr>
          <w:rFonts w:asciiTheme="minorHAnsi" w:hAnsiTheme="minorHAnsi"/>
        </w:rPr>
        <w:t xml:space="preserve">A forgalmazási megállapodások nem tartalmazhatnak semmilyen, a támogatás odaítéléséhez kapcsolódó feltételes záradékot. A közösségi jogszabályok és a forgalmazó </w:t>
      </w:r>
      <w:r w:rsidR="000B094A" w:rsidRPr="00F71191">
        <w:rPr>
          <w:rFonts w:asciiTheme="minorHAnsi" w:hAnsiTheme="minorHAnsi"/>
        </w:rPr>
        <w:t>számára felajánlott</w:t>
      </w:r>
      <w:r w:rsidRPr="00F71191">
        <w:rPr>
          <w:rFonts w:asciiTheme="minorHAnsi" w:hAnsiTheme="minorHAnsi"/>
        </w:rPr>
        <w:t xml:space="preserve"> támogatási szerződés vagy határozat általános feltételei egyértelműen rögzítik a tényt, hogy a Közösségi Hozzájárulás (támogatás) összegét “csak a kedvezményezett használhatja fel közvetlenül és kizárólag arra a célra, hogy az összegből kiegyenlítse a támogatásra jogosult költségeket”.</w:t>
      </w:r>
    </w:p>
    <w:p w14:paraId="490F8EA0" w14:textId="77777777" w:rsidR="00AE3AD4" w:rsidRPr="00F71191" w:rsidRDefault="00AE3AD4">
      <w:pPr>
        <w:spacing w:before="4" w:line="240" w:lineRule="exact"/>
        <w:rPr>
          <w:sz w:val="24"/>
          <w:szCs w:val="24"/>
        </w:rPr>
      </w:pPr>
    </w:p>
    <w:p w14:paraId="490F8EA1" w14:textId="77777777" w:rsidR="00AE3AD4" w:rsidRPr="00F71191" w:rsidRDefault="00E34496">
      <w:pPr>
        <w:pStyle w:val="Cmsor2"/>
        <w:numPr>
          <w:ilvl w:val="1"/>
          <w:numId w:val="19"/>
        </w:numPr>
        <w:tabs>
          <w:tab w:val="left" w:pos="837"/>
        </w:tabs>
        <w:ind w:hanging="578"/>
        <w:rPr>
          <w:rFonts w:asciiTheme="minorHAnsi" w:hAnsiTheme="minorHAnsi"/>
          <w:b w:val="0"/>
          <w:bCs w:val="0"/>
        </w:rPr>
      </w:pPr>
      <w:r w:rsidRPr="00F71191">
        <w:rPr>
          <w:rFonts w:asciiTheme="minorHAnsi" w:hAnsiTheme="minorHAnsi"/>
        </w:rPr>
        <w:t>A támogatás formái</w:t>
      </w:r>
    </w:p>
    <w:p w14:paraId="490F8EA2" w14:textId="77777777" w:rsidR="00AE3AD4" w:rsidRPr="00F71191" w:rsidRDefault="00E34496">
      <w:pPr>
        <w:pStyle w:val="Szvegtrzs"/>
        <w:spacing w:before="116"/>
        <w:ind w:right="117"/>
        <w:jc w:val="both"/>
        <w:rPr>
          <w:rFonts w:asciiTheme="minorHAnsi" w:hAnsiTheme="minorHAnsi"/>
        </w:rPr>
      </w:pPr>
      <w:r w:rsidRPr="00F71191">
        <w:rPr>
          <w:rFonts w:asciiTheme="minorHAnsi" w:hAnsiTheme="minorHAnsi"/>
        </w:rPr>
        <w:t>A támogatás finanszírozása a támogatható költségek utólagos megtérítésével, a rezsiköltségek átalánydíjas támogatásával kombinálva történik, amelynek kalkulációja az EU támogatásra jogosult költségeket egyértelműen feltüntető részletes előzetes költségvetésen alapszik.</w:t>
      </w:r>
    </w:p>
    <w:p w14:paraId="490F8EA3" w14:textId="77777777" w:rsidR="00AE3AD4" w:rsidRPr="00F71191" w:rsidRDefault="00E34496">
      <w:pPr>
        <w:pStyle w:val="Cmsor2"/>
        <w:numPr>
          <w:ilvl w:val="2"/>
          <w:numId w:val="19"/>
        </w:numPr>
        <w:tabs>
          <w:tab w:val="left" w:pos="1197"/>
        </w:tabs>
        <w:spacing w:before="124"/>
        <w:rPr>
          <w:rFonts w:asciiTheme="minorHAnsi" w:hAnsiTheme="minorHAnsi"/>
          <w:b w:val="0"/>
          <w:bCs w:val="0"/>
        </w:rPr>
      </w:pPr>
      <w:r w:rsidRPr="00F71191">
        <w:rPr>
          <w:rFonts w:asciiTheme="minorHAnsi" w:hAnsiTheme="minorHAnsi"/>
        </w:rPr>
        <w:t>Maximálisan igényelhető összeg</w:t>
      </w:r>
    </w:p>
    <w:p w14:paraId="490F8EA4" w14:textId="77777777" w:rsidR="007A73CE" w:rsidRPr="00F71191" w:rsidRDefault="00BC50E1" w:rsidP="00BC50E1">
      <w:pPr>
        <w:pStyle w:val="Cmsor2"/>
        <w:tabs>
          <w:tab w:val="left" w:pos="1197"/>
        </w:tabs>
        <w:spacing w:before="124"/>
        <w:ind w:left="113" w:firstLine="0"/>
        <w:rPr>
          <w:rFonts w:asciiTheme="minorHAnsi" w:hAnsiTheme="minorHAnsi"/>
          <w:shd w:val="clear" w:color="auto" w:fill="FFFF00"/>
        </w:rPr>
      </w:pPr>
      <w:r w:rsidRPr="00F71191">
        <w:rPr>
          <w:rFonts w:asciiTheme="minorHAnsi" w:hAnsiTheme="minorHAnsi"/>
          <w:b w:val="0"/>
          <w:bCs w:val="0"/>
        </w:rPr>
        <w:t>Az EU támogatás 40%, 50% vagy 60% társfinanszírozási arányra korlátozódik, a projekt típusától függően (lásd a 9.2 pontot).</w:t>
      </w:r>
    </w:p>
    <w:p w14:paraId="490F8EA5" w14:textId="77777777" w:rsidR="00AE3AD4" w:rsidRPr="00F71191" w:rsidRDefault="00E34496">
      <w:pPr>
        <w:pStyle w:val="Szvegtrzs"/>
        <w:spacing w:before="119"/>
        <w:ind w:right="119"/>
        <w:jc w:val="both"/>
        <w:rPr>
          <w:rFonts w:asciiTheme="minorHAnsi" w:hAnsiTheme="minorHAnsi"/>
        </w:rPr>
      </w:pPr>
      <w:r w:rsidRPr="00F71191">
        <w:rPr>
          <w:rFonts w:asciiTheme="minorHAnsi" w:hAnsiTheme="minorHAnsi"/>
        </w:rPr>
        <w:t>Következésképpen, az előzetes költségvetésben feltüntetett összes támogatható költség egy részét az uniós támogatáson kívüli forrásból kell finanszírozni.</w:t>
      </w:r>
    </w:p>
    <w:p w14:paraId="490F8EA6" w14:textId="77777777" w:rsidR="00AE3AD4" w:rsidRPr="00F71191" w:rsidRDefault="00E34496">
      <w:pPr>
        <w:pStyle w:val="Szvegtrzs"/>
        <w:spacing w:before="119"/>
        <w:ind w:right="122"/>
        <w:jc w:val="both"/>
        <w:rPr>
          <w:rFonts w:asciiTheme="minorHAnsi" w:hAnsiTheme="minorHAnsi"/>
        </w:rPr>
      </w:pPr>
      <w:r w:rsidRPr="00F71191">
        <w:rPr>
          <w:rFonts w:asciiTheme="minorHAnsi" w:hAnsiTheme="minorHAnsi"/>
        </w:rPr>
        <w:t>A támogatás összege nem haladhatja meg sem a támogatható költségeket, sem pedig az igényelt összeget.  Az összegeket euróban kell megadni.</w:t>
      </w:r>
    </w:p>
    <w:p w14:paraId="490F8EA7" w14:textId="77777777" w:rsidR="00AE3AD4" w:rsidRPr="00F71191" w:rsidRDefault="00E34496">
      <w:pPr>
        <w:pStyle w:val="Szvegtrzs"/>
        <w:spacing w:before="121"/>
        <w:ind w:right="119"/>
        <w:jc w:val="both"/>
        <w:rPr>
          <w:rFonts w:asciiTheme="minorHAnsi" w:hAnsiTheme="minorHAnsi"/>
        </w:rPr>
      </w:pPr>
      <w:r w:rsidRPr="00F71191">
        <w:rPr>
          <w:rFonts w:asciiTheme="minorHAnsi" w:hAnsiTheme="minorHAnsi"/>
        </w:rPr>
        <w:t>A pályázati jelentkezés Ügynökség általi elfogadása nem jelenti a kedvezményezett által igényelt összegnek megfelelő támogatás odaítélését.</w:t>
      </w:r>
    </w:p>
    <w:p w14:paraId="490F8EA8" w14:textId="77777777" w:rsidR="00AE3AD4" w:rsidRPr="00F71191" w:rsidRDefault="00AE3AD4">
      <w:pPr>
        <w:spacing w:line="220" w:lineRule="exact"/>
      </w:pPr>
    </w:p>
    <w:p w14:paraId="490F8EA9" w14:textId="77777777" w:rsidR="00AE3AD4" w:rsidRPr="00F71191" w:rsidRDefault="00AE3AD4">
      <w:pPr>
        <w:spacing w:before="18" w:line="260" w:lineRule="exact"/>
        <w:rPr>
          <w:sz w:val="26"/>
          <w:szCs w:val="26"/>
        </w:rPr>
      </w:pPr>
    </w:p>
    <w:p w14:paraId="490F8EAA" w14:textId="77777777" w:rsidR="00AE3AD4" w:rsidRPr="00F71191" w:rsidRDefault="00E34496">
      <w:pPr>
        <w:pStyle w:val="Cmsor2"/>
        <w:numPr>
          <w:ilvl w:val="2"/>
          <w:numId w:val="19"/>
        </w:numPr>
        <w:tabs>
          <w:tab w:val="left" w:pos="1250"/>
        </w:tabs>
        <w:spacing w:line="250" w:lineRule="exact"/>
        <w:ind w:left="1249" w:hanging="425"/>
        <w:rPr>
          <w:rFonts w:asciiTheme="minorHAnsi" w:hAnsiTheme="minorHAnsi"/>
          <w:b w:val="0"/>
          <w:bCs w:val="0"/>
        </w:rPr>
      </w:pPr>
      <w:r w:rsidRPr="00F71191">
        <w:rPr>
          <w:rFonts w:asciiTheme="minorHAnsi" w:hAnsiTheme="minorHAnsi"/>
        </w:rPr>
        <w:t>Támogatható költségek</w:t>
      </w:r>
    </w:p>
    <w:p w14:paraId="490F8EAB" w14:textId="77777777" w:rsidR="00E34496" w:rsidRPr="00F71191" w:rsidRDefault="00E34496" w:rsidP="00E34496">
      <w:pPr>
        <w:pStyle w:val="Szvegtrzs"/>
        <w:spacing w:line="241" w:lineRule="auto"/>
        <w:ind w:right="118"/>
        <w:jc w:val="both"/>
        <w:rPr>
          <w:rFonts w:asciiTheme="minorHAnsi" w:hAnsiTheme="minorHAnsi"/>
        </w:rPr>
      </w:pPr>
      <w:r w:rsidRPr="00F71191">
        <w:rPr>
          <w:rFonts w:asciiTheme="minorHAnsi" w:hAnsiTheme="minorHAnsi"/>
        </w:rPr>
        <w:t>A támogatható költségeknek ténylegesen a támogatás kedvezményezettjénél kell keletkezniük, és meg kell felelniük az alábbi kritériumoknak:</w:t>
      </w:r>
    </w:p>
    <w:p w14:paraId="490F8EAC" w14:textId="5911FB39" w:rsidR="00E34496" w:rsidRPr="00F71191" w:rsidRDefault="00E34496" w:rsidP="00E34496">
      <w:pPr>
        <w:pStyle w:val="Szvegtrzs"/>
        <w:spacing w:line="241" w:lineRule="auto"/>
        <w:ind w:right="118"/>
        <w:jc w:val="both"/>
        <w:rPr>
          <w:rFonts w:asciiTheme="minorHAnsi" w:hAnsiTheme="minorHAnsi"/>
        </w:rPr>
      </w:pPr>
      <w:r w:rsidRPr="00F71191">
        <w:rPr>
          <w:rFonts w:asciiTheme="minorHAnsi" w:hAnsiTheme="minorHAnsi"/>
        </w:rPr>
        <w:t xml:space="preserve">- költségeknek a tevékenység/munkaprogram időtartama alatt kell felmerülniük a támogatási </w:t>
      </w:r>
      <w:r w:rsidRPr="00917CA4">
        <w:rPr>
          <w:rFonts w:asciiTheme="minorHAnsi" w:hAnsiTheme="minorHAnsi"/>
        </w:rPr>
        <w:t>megállapodásban</w:t>
      </w:r>
      <w:r w:rsidR="00C863FC" w:rsidRPr="00917CA4">
        <w:rPr>
          <w:rFonts w:asciiTheme="minorHAnsi" w:hAnsiTheme="minorHAnsi"/>
        </w:rPr>
        <w:t xml:space="preserve"> vagy támogatási döntésben</w:t>
      </w:r>
      <w:r w:rsidRPr="00917CA4">
        <w:rPr>
          <w:rFonts w:asciiTheme="minorHAnsi" w:hAnsiTheme="minorHAnsi"/>
        </w:rPr>
        <w:t xml:space="preserve"> rögzített feltételeknek megfelelően, a zárójelentések </w:t>
      </w:r>
      <w:r w:rsidRPr="00F71191">
        <w:rPr>
          <w:rFonts w:asciiTheme="minorHAnsi" w:hAnsiTheme="minorHAnsi"/>
        </w:rPr>
        <w:t>és igazolások költségeinek kivételével.</w:t>
      </w:r>
    </w:p>
    <w:p w14:paraId="490F8EAD" w14:textId="77777777" w:rsidR="00E34496" w:rsidRPr="00F71191" w:rsidRDefault="00E34496" w:rsidP="00E34496">
      <w:pPr>
        <w:pStyle w:val="Szvegtrzs"/>
        <w:spacing w:line="241" w:lineRule="auto"/>
        <w:ind w:right="118"/>
        <w:jc w:val="both"/>
        <w:rPr>
          <w:rFonts w:asciiTheme="minorHAnsi" w:hAnsiTheme="minorHAnsi"/>
        </w:rPr>
      </w:pPr>
      <w:r w:rsidRPr="00F71191">
        <w:rPr>
          <w:rFonts w:asciiTheme="minorHAnsi" w:hAnsiTheme="minorHAnsi"/>
        </w:rPr>
        <w:t>- A költségek támogatható időszaka minden egyes modul esetében eltérő, a 3.2 pontban felsoroltak szerint.</w:t>
      </w:r>
    </w:p>
    <w:p w14:paraId="490F8EAE" w14:textId="77777777" w:rsidR="00E34496" w:rsidRPr="00F71191" w:rsidRDefault="00E34496" w:rsidP="00E34496">
      <w:pPr>
        <w:pStyle w:val="Szvegtrzs"/>
        <w:spacing w:line="241" w:lineRule="auto"/>
        <w:ind w:right="118"/>
        <w:jc w:val="both"/>
        <w:rPr>
          <w:rFonts w:asciiTheme="minorHAnsi" w:hAnsiTheme="minorHAnsi"/>
        </w:rPr>
      </w:pPr>
      <w:r w:rsidRPr="00F71191">
        <w:rPr>
          <w:rFonts w:asciiTheme="minorHAnsi" w:hAnsiTheme="minorHAnsi"/>
        </w:rPr>
        <w:t>- a támogatható költségeket fel kell tüntetni a tevékenység/munkaprogram előzetes átfogó költségvetésében;</w:t>
      </w:r>
    </w:p>
    <w:p w14:paraId="490F8EAF" w14:textId="77777777" w:rsidR="00E34496" w:rsidRPr="00F71191" w:rsidRDefault="00E34496" w:rsidP="00E34496">
      <w:pPr>
        <w:pStyle w:val="Szvegtrzs"/>
        <w:spacing w:line="241" w:lineRule="auto"/>
        <w:ind w:right="118"/>
        <w:jc w:val="both"/>
        <w:rPr>
          <w:rFonts w:asciiTheme="minorHAnsi" w:hAnsiTheme="minorHAnsi"/>
        </w:rPr>
      </w:pPr>
      <w:r w:rsidRPr="00F71191">
        <w:rPr>
          <w:rFonts w:asciiTheme="minorHAnsi" w:hAnsiTheme="minorHAnsi"/>
        </w:rPr>
        <w:t>- a támogatás tárgyát képező tevékenységgel kapcsolatosan keletkeztek, és szükségesek a tevékenység/munkaprogram végrehajtásához;</w:t>
      </w:r>
    </w:p>
    <w:p w14:paraId="490F8EB0" w14:textId="77777777" w:rsidR="00E34496" w:rsidRPr="00F71191" w:rsidRDefault="00E34496" w:rsidP="00E34496">
      <w:pPr>
        <w:pStyle w:val="Szvegtrzs"/>
        <w:spacing w:line="241" w:lineRule="auto"/>
        <w:ind w:right="118"/>
        <w:jc w:val="both"/>
        <w:rPr>
          <w:rFonts w:asciiTheme="minorHAnsi" w:hAnsiTheme="minorHAnsi"/>
        </w:rPr>
      </w:pPr>
      <w:r w:rsidRPr="00F71191">
        <w:rPr>
          <w:rFonts w:asciiTheme="minorHAnsi" w:hAnsiTheme="minorHAnsi"/>
        </w:rPr>
        <w:t xml:space="preserve">- azonosíthatók és hitelesíthetők, szerepelnek a kedvezményezett könyvelési nyilvántartásaiban, megállapításuk megfelel azon ország könyvelési szabályainak, ahol a kedvezményezett bejegyzése történt, illetve a kedvezményezett szokásos </w:t>
      </w:r>
      <w:proofErr w:type="spellStart"/>
      <w:r w:rsidRPr="00F71191">
        <w:rPr>
          <w:rFonts w:asciiTheme="minorHAnsi" w:hAnsiTheme="minorHAnsi"/>
        </w:rPr>
        <w:t>költségelszámolási</w:t>
      </w:r>
      <w:proofErr w:type="spellEnd"/>
      <w:r w:rsidRPr="00F71191">
        <w:rPr>
          <w:rFonts w:asciiTheme="minorHAnsi" w:hAnsiTheme="minorHAnsi"/>
        </w:rPr>
        <w:t xml:space="preserve"> gyakorlatának;</w:t>
      </w:r>
    </w:p>
    <w:p w14:paraId="490F8EB1" w14:textId="77777777" w:rsidR="00E34496" w:rsidRPr="00F71191" w:rsidRDefault="00E34496" w:rsidP="00E34496">
      <w:pPr>
        <w:pStyle w:val="Szvegtrzs"/>
        <w:spacing w:line="241" w:lineRule="auto"/>
        <w:ind w:right="118"/>
        <w:jc w:val="both"/>
        <w:rPr>
          <w:rFonts w:asciiTheme="minorHAnsi" w:hAnsiTheme="minorHAnsi"/>
        </w:rPr>
      </w:pPr>
      <w:r w:rsidRPr="00F71191">
        <w:rPr>
          <w:rFonts w:asciiTheme="minorHAnsi" w:hAnsiTheme="minorHAnsi"/>
        </w:rPr>
        <w:t>- megfelelnek a vonatkozó adóügyi és társadalombiztosítási követelményeknek;</w:t>
      </w:r>
    </w:p>
    <w:p w14:paraId="490F8EB2" w14:textId="77777777" w:rsidR="00AE3AD4" w:rsidRPr="00F71191" w:rsidRDefault="00E34496" w:rsidP="00E34496">
      <w:pPr>
        <w:pStyle w:val="Szvegtrzs"/>
        <w:spacing w:line="241" w:lineRule="auto"/>
        <w:ind w:right="118"/>
        <w:jc w:val="both"/>
        <w:rPr>
          <w:rFonts w:asciiTheme="minorHAnsi" w:hAnsiTheme="minorHAnsi"/>
        </w:rPr>
      </w:pPr>
      <w:r w:rsidRPr="00F71191">
        <w:rPr>
          <w:rFonts w:asciiTheme="minorHAnsi" w:hAnsiTheme="minorHAnsi"/>
        </w:rPr>
        <w:t>- ésszerűek, indokoltak, valamint megfelelnek az ésszerű pénzügyi menedzsment követelményeinek, különös tekintettel a gazdaságosságra és hatékonyságra.</w:t>
      </w:r>
    </w:p>
    <w:p w14:paraId="490F8EB3" w14:textId="77777777" w:rsidR="00AE3AD4" w:rsidRPr="00F71191" w:rsidRDefault="00E34496">
      <w:pPr>
        <w:pStyle w:val="Szvegtrzs"/>
        <w:spacing w:before="119"/>
        <w:ind w:right="117"/>
        <w:jc w:val="both"/>
        <w:rPr>
          <w:rFonts w:asciiTheme="minorHAnsi" w:hAnsiTheme="minorHAnsi"/>
        </w:rPr>
      </w:pPr>
      <w:r w:rsidRPr="00F71191">
        <w:rPr>
          <w:rFonts w:asciiTheme="minorHAnsi" w:hAnsiTheme="minorHAnsi"/>
        </w:rPr>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14:paraId="490F8EB4" w14:textId="77777777" w:rsidR="00AE3AD4" w:rsidRPr="00F71191" w:rsidRDefault="00AE3AD4">
      <w:pPr>
        <w:spacing w:line="220" w:lineRule="exact"/>
      </w:pPr>
    </w:p>
    <w:p w14:paraId="490F8EB5" w14:textId="77777777" w:rsidR="00AE3AD4" w:rsidRPr="00F71191" w:rsidRDefault="00AE3AD4">
      <w:pPr>
        <w:spacing w:before="13" w:line="260" w:lineRule="exact"/>
        <w:rPr>
          <w:sz w:val="26"/>
          <w:szCs w:val="26"/>
        </w:rPr>
      </w:pPr>
    </w:p>
    <w:p w14:paraId="490F8EB6" w14:textId="77777777" w:rsidR="00AE3AD4" w:rsidRPr="00F71191" w:rsidRDefault="00E34496">
      <w:pPr>
        <w:pStyle w:val="Szvegtrzs"/>
        <w:jc w:val="both"/>
        <w:rPr>
          <w:rFonts w:asciiTheme="minorHAnsi" w:hAnsiTheme="minorHAnsi"/>
        </w:rPr>
      </w:pPr>
      <w:r w:rsidRPr="00F71191">
        <w:rPr>
          <w:rFonts w:asciiTheme="minorHAnsi" w:hAnsiTheme="minorHAnsi"/>
          <w:u w:val="single" w:color="000000"/>
        </w:rPr>
        <w:t>Támogatható közvetlen költségek</w:t>
      </w:r>
    </w:p>
    <w:p w14:paraId="490F8EB7" w14:textId="77777777" w:rsidR="00AE3AD4" w:rsidRPr="00F71191" w:rsidRDefault="00E34496">
      <w:pPr>
        <w:pStyle w:val="Szvegtrzs"/>
        <w:spacing w:before="119"/>
        <w:ind w:right="118"/>
        <w:jc w:val="both"/>
        <w:rPr>
          <w:rFonts w:asciiTheme="minorHAnsi" w:hAnsiTheme="minorHAnsi"/>
        </w:rPr>
      </w:pPr>
      <w:r w:rsidRPr="00F71191">
        <w:rPr>
          <w:rFonts w:asciiTheme="minorHAnsi" w:hAnsiTheme="minorHAnsi"/>
        </w:rPr>
        <w:t>A tevékenység támogatható költségei azok a költségek, amelyek a fent meghatározott támogathatósági szempontok figyelembe vételével konkrét költségként azonosíthatók, és közvetlenül kapcsolódnak a tevékenység végrehajtásához, s amelyeket ennek következtében közvetlenül a tevékenységre lehet könyvelni.</w:t>
      </w:r>
    </w:p>
    <w:p w14:paraId="490F8EB8" w14:textId="77777777" w:rsidR="00AE3AD4" w:rsidRPr="00F71191" w:rsidRDefault="00E34496">
      <w:pPr>
        <w:pStyle w:val="Szvegtrzs"/>
        <w:spacing w:before="119" w:line="275" w:lineRule="auto"/>
        <w:ind w:right="197"/>
        <w:jc w:val="both"/>
        <w:rPr>
          <w:rFonts w:asciiTheme="minorHAnsi" w:hAnsiTheme="minorHAnsi"/>
        </w:rPr>
      </w:pPr>
      <w:r w:rsidRPr="00F71191">
        <w:rPr>
          <w:rFonts w:asciiTheme="minorHAnsi" w:hAnsiTheme="minorHAnsi"/>
        </w:rPr>
        <w:t>Az alábbi közvetlen költségek támogathatónak minősülnek, feltéve, hogy megfelelnek az előző bekezdésben megadott kritériumoknak:</w:t>
      </w:r>
    </w:p>
    <w:p w14:paraId="490F8EB9" w14:textId="77777777" w:rsidR="00AE3AD4" w:rsidRPr="00F71191" w:rsidRDefault="00AE3AD4">
      <w:pPr>
        <w:spacing w:line="275" w:lineRule="auto"/>
        <w:jc w:val="both"/>
        <w:sectPr w:rsidR="00AE3AD4" w:rsidRPr="00F71191">
          <w:pgSz w:w="11910" w:h="16840"/>
          <w:pgMar w:top="1200" w:right="1300" w:bottom="1240" w:left="1300" w:header="0" w:footer="1047" w:gutter="0"/>
          <w:cols w:space="708"/>
        </w:sectPr>
      </w:pPr>
    </w:p>
    <w:p w14:paraId="490F8EBA" w14:textId="77777777" w:rsidR="00AE3AD4" w:rsidRPr="00F71191" w:rsidRDefault="00E34496">
      <w:pPr>
        <w:pStyle w:val="Szvegtrzs"/>
        <w:spacing w:before="52"/>
        <w:jc w:val="both"/>
        <w:rPr>
          <w:rFonts w:asciiTheme="minorHAnsi" w:hAnsiTheme="minorHAnsi"/>
        </w:rPr>
      </w:pPr>
      <w:r w:rsidRPr="00F71191">
        <w:rPr>
          <w:rFonts w:asciiTheme="minorHAnsi" w:hAnsiTheme="minorHAnsi"/>
          <w:u w:val="single" w:color="000000"/>
        </w:rPr>
        <w:t xml:space="preserve">Támogatható </w:t>
      </w:r>
      <w:proofErr w:type="spellStart"/>
      <w:r w:rsidRPr="00F71191">
        <w:rPr>
          <w:rFonts w:asciiTheme="minorHAnsi" w:hAnsiTheme="minorHAnsi"/>
          <w:u w:val="single" w:color="000000"/>
        </w:rPr>
        <w:t>újrabefektetési</w:t>
      </w:r>
      <w:proofErr w:type="spellEnd"/>
      <w:r w:rsidRPr="00F71191">
        <w:rPr>
          <w:rFonts w:asciiTheme="minorHAnsi" w:hAnsiTheme="minorHAnsi"/>
          <w:u w:val="single" w:color="000000"/>
        </w:rPr>
        <w:t xml:space="preserve"> </w:t>
      </w:r>
      <w:proofErr w:type="gramStart"/>
      <w:r w:rsidRPr="00F71191">
        <w:rPr>
          <w:rFonts w:asciiTheme="minorHAnsi" w:hAnsiTheme="minorHAnsi"/>
          <w:u w:val="single" w:color="000000"/>
        </w:rPr>
        <w:t>költségek  az</w:t>
      </w:r>
      <w:proofErr w:type="gramEnd"/>
      <w:r w:rsidRPr="00F71191">
        <w:rPr>
          <w:rFonts w:asciiTheme="minorHAnsi" w:hAnsiTheme="minorHAnsi"/>
          <w:u w:val="single" w:color="000000"/>
        </w:rPr>
        <w:t xml:space="preserve"> 1. Modulban (koprodukció)</w:t>
      </w:r>
    </w:p>
    <w:p w14:paraId="490F8EBB" w14:textId="3992153D" w:rsidR="00AE3AD4" w:rsidRPr="00F71191" w:rsidRDefault="00E34496">
      <w:pPr>
        <w:pStyle w:val="Szvegtrzs"/>
        <w:spacing w:before="158" w:line="275" w:lineRule="auto"/>
        <w:ind w:right="452"/>
        <w:jc w:val="both"/>
        <w:rPr>
          <w:rFonts w:asciiTheme="minorHAnsi" w:hAnsiTheme="minorHAnsi"/>
        </w:rPr>
      </w:pPr>
      <w:r w:rsidRPr="00F71191">
        <w:rPr>
          <w:rFonts w:asciiTheme="minorHAnsi" w:hAnsiTheme="minorHAnsi"/>
        </w:rPr>
        <w:t xml:space="preserve">Csak azok a költségek támogathatók, amelyek a forgalmazónak a koprodukcióba történő befektetéséhez kapcsolódnak, illetve amelyek a film producere és/vagy </w:t>
      </w:r>
      <w:proofErr w:type="spellStart"/>
      <w:r w:rsidRPr="00F71191">
        <w:rPr>
          <w:rFonts w:asciiTheme="minorHAnsi" w:hAnsiTheme="minorHAnsi"/>
        </w:rPr>
        <w:t>koproducere</w:t>
      </w:r>
      <w:proofErr w:type="spellEnd"/>
      <w:r w:rsidRPr="00F71191">
        <w:rPr>
          <w:rFonts w:asciiTheme="minorHAnsi" w:hAnsiTheme="minorHAnsi"/>
        </w:rPr>
        <w:t xml:space="preserve"> által </w:t>
      </w:r>
      <w:r w:rsidR="00C863FC">
        <w:rPr>
          <w:rFonts w:asciiTheme="minorHAnsi" w:hAnsiTheme="minorHAnsi"/>
        </w:rPr>
        <w:t>aláírt szerződésben szerepelnek</w:t>
      </w:r>
      <w:r w:rsidRPr="00F71191">
        <w:rPr>
          <w:rFonts w:asciiTheme="minorHAnsi" w:hAnsiTheme="minorHAnsi"/>
        </w:rPr>
        <w:t>.</w:t>
      </w:r>
    </w:p>
    <w:p w14:paraId="490F8EBC" w14:textId="77777777" w:rsidR="00AE3AD4" w:rsidRPr="00F71191" w:rsidRDefault="00E34496">
      <w:pPr>
        <w:pStyle w:val="Szvegtrzs"/>
        <w:spacing w:before="3" w:line="275" w:lineRule="auto"/>
        <w:ind w:right="454"/>
        <w:jc w:val="both"/>
        <w:rPr>
          <w:rFonts w:asciiTheme="minorHAnsi" w:hAnsiTheme="minorHAnsi"/>
        </w:rPr>
      </w:pPr>
      <w:r w:rsidRPr="00F71191">
        <w:rPr>
          <w:rFonts w:asciiTheme="minorHAnsi" w:hAnsiTheme="minorHAnsi"/>
        </w:rPr>
        <w:t>A kedvezményezett a hitelesített pénzügyi (záró</w:t>
      </w:r>
      <w:proofErr w:type="gramStart"/>
      <w:r w:rsidRPr="00F71191">
        <w:rPr>
          <w:rFonts w:asciiTheme="minorHAnsi" w:hAnsiTheme="minorHAnsi"/>
        </w:rPr>
        <w:t>)jelentés</w:t>
      </w:r>
      <w:proofErr w:type="gramEnd"/>
      <w:r w:rsidRPr="00F71191">
        <w:rPr>
          <w:rFonts w:asciiTheme="minorHAnsi" w:hAnsiTheme="minorHAnsi"/>
        </w:rPr>
        <w:t xml:space="preserve"> benyújtásával egyidejűleg köteles benyújtani a banki terhelés hitelesített másolatát is, amely részletezi a </w:t>
      </w:r>
      <w:r w:rsidR="000B094A" w:rsidRPr="00F71191">
        <w:rPr>
          <w:rFonts w:asciiTheme="minorHAnsi" w:hAnsiTheme="minorHAnsi"/>
        </w:rPr>
        <w:t>kifizetés</w:t>
      </w:r>
      <w:r w:rsidRPr="00F71191">
        <w:rPr>
          <w:rFonts w:asciiTheme="minorHAnsi" w:hAnsiTheme="minorHAnsi"/>
        </w:rPr>
        <w:t xml:space="preserve"> dátumát, a fizetés kedvezményezettjének nevét és az összeg(</w:t>
      </w:r>
      <w:proofErr w:type="spellStart"/>
      <w:r w:rsidRPr="00F71191">
        <w:rPr>
          <w:rFonts w:asciiTheme="minorHAnsi" w:hAnsiTheme="minorHAnsi"/>
        </w:rPr>
        <w:t>ek</w:t>
      </w:r>
      <w:proofErr w:type="spellEnd"/>
      <w:r w:rsidRPr="00F71191">
        <w:rPr>
          <w:rFonts w:asciiTheme="minorHAnsi" w:hAnsiTheme="minorHAnsi"/>
        </w:rPr>
        <w:t>)et.</w:t>
      </w:r>
    </w:p>
    <w:p w14:paraId="490F8EBD" w14:textId="77777777" w:rsidR="00AE3AD4" w:rsidRPr="00F71191" w:rsidRDefault="00E34496">
      <w:pPr>
        <w:pStyle w:val="Szvegtrzs"/>
        <w:spacing w:before="121"/>
        <w:jc w:val="both"/>
        <w:rPr>
          <w:rFonts w:asciiTheme="minorHAnsi" w:hAnsiTheme="minorHAnsi"/>
        </w:rPr>
      </w:pPr>
      <w:r w:rsidRPr="00F71191">
        <w:rPr>
          <w:rFonts w:asciiTheme="minorHAnsi" w:hAnsiTheme="minorHAnsi"/>
          <w:u w:val="single" w:color="000000"/>
        </w:rPr>
        <w:t xml:space="preserve">Támogatható </w:t>
      </w:r>
      <w:proofErr w:type="spellStart"/>
      <w:r w:rsidRPr="00F71191">
        <w:rPr>
          <w:rFonts w:asciiTheme="minorHAnsi" w:hAnsiTheme="minorHAnsi"/>
          <w:u w:val="single" w:color="000000"/>
        </w:rPr>
        <w:t>újrabefektetési</w:t>
      </w:r>
      <w:proofErr w:type="spellEnd"/>
      <w:r w:rsidRPr="00F71191">
        <w:rPr>
          <w:rFonts w:asciiTheme="minorHAnsi" w:hAnsiTheme="minorHAnsi"/>
          <w:u w:val="single" w:color="000000"/>
        </w:rPr>
        <w:t xml:space="preserve"> </w:t>
      </w:r>
      <w:proofErr w:type="gramStart"/>
      <w:r w:rsidRPr="00F71191">
        <w:rPr>
          <w:rFonts w:asciiTheme="minorHAnsi" w:hAnsiTheme="minorHAnsi"/>
          <w:u w:val="single" w:color="000000"/>
        </w:rPr>
        <w:t>költségek  az</w:t>
      </w:r>
      <w:proofErr w:type="gramEnd"/>
      <w:r w:rsidRPr="00F71191">
        <w:rPr>
          <w:rFonts w:asciiTheme="minorHAnsi" w:hAnsiTheme="minorHAnsi"/>
          <w:u w:val="single" w:color="000000"/>
        </w:rPr>
        <w:t xml:space="preserve"> 2. Modulban (MG)</w:t>
      </w:r>
    </w:p>
    <w:p w14:paraId="490F8EBE" w14:textId="376AE7DB" w:rsidR="00AE3AD4" w:rsidRPr="00F71191" w:rsidRDefault="00E34496">
      <w:pPr>
        <w:pStyle w:val="Szvegtrzs"/>
        <w:spacing w:before="157" w:line="275" w:lineRule="auto"/>
        <w:ind w:right="455"/>
        <w:jc w:val="both"/>
        <w:rPr>
          <w:rFonts w:asciiTheme="minorHAnsi" w:hAnsiTheme="minorHAnsi"/>
        </w:rPr>
      </w:pPr>
      <w:r w:rsidRPr="00F71191">
        <w:rPr>
          <w:rFonts w:asciiTheme="minorHAnsi" w:hAnsiTheme="minorHAnsi"/>
        </w:rPr>
        <w:t>Csak a film producere vagy kereskedelmi ügynöke által aláírt forgalmazási szerződésben rögzített Minimum Garancia költségei támogathatók.</w:t>
      </w:r>
    </w:p>
    <w:p w14:paraId="490F8EBF" w14:textId="77777777" w:rsidR="00AE3AD4" w:rsidRPr="00F71191" w:rsidRDefault="00E34496">
      <w:pPr>
        <w:pStyle w:val="Szvegtrzs"/>
        <w:spacing w:before="123" w:line="275" w:lineRule="auto"/>
        <w:ind w:right="455"/>
        <w:jc w:val="both"/>
        <w:rPr>
          <w:rFonts w:asciiTheme="minorHAnsi" w:hAnsiTheme="minorHAnsi"/>
        </w:rPr>
      </w:pPr>
      <w:r w:rsidRPr="00F71191">
        <w:rPr>
          <w:rFonts w:asciiTheme="minorHAnsi" w:hAnsiTheme="minorHAnsi"/>
        </w:rPr>
        <w:t>Gyakran előfordul, hogy a forgalmazók több területre megszerzik a forgalmazási jogokat, és a Minimum Garancia összegét valamennyi fenti területre meghatározzák.</w:t>
      </w:r>
    </w:p>
    <w:p w14:paraId="490F8EC0" w14:textId="77777777" w:rsidR="00AE3AD4" w:rsidRPr="00F71191" w:rsidRDefault="00E34496">
      <w:pPr>
        <w:pStyle w:val="Szvegtrzs"/>
        <w:spacing w:before="121" w:line="276" w:lineRule="auto"/>
        <w:ind w:right="451"/>
        <w:jc w:val="both"/>
        <w:rPr>
          <w:rFonts w:asciiTheme="minorHAnsi" w:hAnsiTheme="minorHAnsi"/>
        </w:rPr>
      </w:pPr>
      <w:r w:rsidRPr="00F71191">
        <w:rPr>
          <w:rFonts w:asciiTheme="minorHAnsi" w:hAnsiTheme="minorHAnsi"/>
        </w:rPr>
        <w:t xml:space="preserve">Az Ügynökség csak az érintett forgalmazó területére megállapított Minimum Garanciát </w:t>
      </w:r>
      <w:proofErr w:type="spellStart"/>
      <w:r w:rsidRPr="00F71191">
        <w:rPr>
          <w:rFonts w:asciiTheme="minorHAnsi" w:hAnsiTheme="minorHAnsi"/>
        </w:rPr>
        <w:t>társfinanszírozhatja</w:t>
      </w:r>
      <w:proofErr w:type="spellEnd"/>
      <w:r w:rsidRPr="00F71191">
        <w:rPr>
          <w:rFonts w:asciiTheme="minorHAnsi" w:hAnsiTheme="minorHAnsi"/>
        </w:rPr>
        <w:t>. Ezért tehát a támogatható Minimum Garancia összegét az alábbi, a tapasztalatok alapján kialakított módszerek alapján kell csökkenteni. Ha azonban bizonyos ár ellenében már korábban jog-átruházási szerződés (</w:t>
      </w:r>
      <w:proofErr w:type="spellStart"/>
      <w:r w:rsidRPr="00F71191">
        <w:rPr>
          <w:rFonts w:asciiTheme="minorHAnsi" w:hAnsiTheme="minorHAnsi"/>
        </w:rPr>
        <w:t>sub-licence</w:t>
      </w:r>
      <w:proofErr w:type="spellEnd"/>
      <w:r w:rsidRPr="00F71191">
        <w:rPr>
          <w:rFonts w:asciiTheme="minorHAnsi" w:hAnsiTheme="minorHAnsi"/>
        </w:rPr>
        <w:t xml:space="preserve"> </w:t>
      </w:r>
      <w:proofErr w:type="spellStart"/>
      <w:r w:rsidRPr="00F71191">
        <w:rPr>
          <w:rFonts w:asciiTheme="minorHAnsi" w:hAnsiTheme="minorHAnsi"/>
        </w:rPr>
        <w:t>deal</w:t>
      </w:r>
      <w:proofErr w:type="spellEnd"/>
      <w:r w:rsidRPr="00F71191">
        <w:rPr>
          <w:rFonts w:asciiTheme="minorHAnsi" w:hAnsiTheme="minorHAnsi"/>
        </w:rPr>
        <w:t>) megkötésére került sor, a fenti összeg beszámítható, vagyis a tényleges szerződéses összeg helyettesíti a jelen pontban megadott irányelvi százalékokat, feltéve, hogy azt megfelelő időben az Ügynökség tudomására hozták, és azt az Ügynökség jóváhagyta.</w:t>
      </w:r>
    </w:p>
    <w:p w14:paraId="490F8EC1" w14:textId="77777777" w:rsidR="00AE3AD4" w:rsidRPr="00F71191" w:rsidRDefault="00AE3AD4">
      <w:pPr>
        <w:spacing w:before="6" w:line="120" w:lineRule="exact"/>
        <w:rPr>
          <w:sz w:val="12"/>
          <w:szCs w:val="12"/>
        </w:rPr>
      </w:pPr>
    </w:p>
    <w:tbl>
      <w:tblPr>
        <w:tblStyle w:val="TableNormal"/>
        <w:tblW w:w="0" w:type="auto"/>
        <w:tblInd w:w="151" w:type="dxa"/>
        <w:tblLayout w:type="fixed"/>
        <w:tblLook w:val="01E0" w:firstRow="1" w:lastRow="1" w:firstColumn="1" w:lastColumn="1" w:noHBand="0" w:noVBand="0"/>
      </w:tblPr>
      <w:tblGrid>
        <w:gridCol w:w="4635"/>
        <w:gridCol w:w="4739"/>
      </w:tblGrid>
      <w:tr w:rsidR="00AE3AD4" w:rsidRPr="00F71191" w14:paraId="490F8EC4" w14:textId="77777777" w:rsidTr="00E34496">
        <w:trPr>
          <w:trHeight w:hRule="exact" w:val="307"/>
        </w:trPr>
        <w:tc>
          <w:tcPr>
            <w:tcW w:w="4635" w:type="dxa"/>
            <w:tcBorders>
              <w:top w:val="single" w:sz="7" w:space="0" w:color="000000"/>
              <w:left w:val="single" w:sz="7" w:space="0" w:color="000000"/>
              <w:bottom w:val="single" w:sz="7" w:space="0" w:color="000000"/>
              <w:right w:val="single" w:sz="7" w:space="0" w:color="000000"/>
            </w:tcBorders>
          </w:tcPr>
          <w:p w14:paraId="490F8EC2" w14:textId="77777777" w:rsidR="00AE3AD4" w:rsidRPr="00F71191" w:rsidRDefault="00E34496">
            <w:pPr>
              <w:pStyle w:val="TableParagraph"/>
              <w:ind w:left="99" w:right="427"/>
              <w:rPr>
                <w:rFonts w:eastAsia="Times New Roman" w:cs="Times New Roman"/>
              </w:rPr>
            </w:pPr>
            <w:r w:rsidRPr="00F71191">
              <w:rPr>
                <w:b/>
              </w:rPr>
              <w:t>Országok</w:t>
            </w:r>
          </w:p>
        </w:tc>
        <w:tc>
          <w:tcPr>
            <w:tcW w:w="4739" w:type="dxa"/>
            <w:tcBorders>
              <w:top w:val="single" w:sz="7" w:space="0" w:color="000000"/>
              <w:left w:val="single" w:sz="7" w:space="0" w:color="000000"/>
              <w:bottom w:val="single" w:sz="7" w:space="0" w:color="000000"/>
              <w:right w:val="single" w:sz="7" w:space="0" w:color="000000"/>
            </w:tcBorders>
          </w:tcPr>
          <w:p w14:paraId="490F8EC3" w14:textId="77777777" w:rsidR="00AE3AD4" w:rsidRPr="00F71191" w:rsidRDefault="00E34496">
            <w:pPr>
              <w:pStyle w:val="TableParagraph"/>
              <w:ind w:left="102"/>
              <w:rPr>
                <w:rFonts w:eastAsia="Times New Roman" w:cs="Times New Roman"/>
              </w:rPr>
            </w:pPr>
            <w:r w:rsidRPr="00F71191">
              <w:rPr>
                <w:b/>
              </w:rPr>
              <w:t>MG felosztása</w:t>
            </w:r>
          </w:p>
        </w:tc>
      </w:tr>
      <w:tr w:rsidR="00AE3AD4" w:rsidRPr="00F71191" w14:paraId="490F8EC8" w14:textId="77777777" w:rsidTr="00E34496">
        <w:trPr>
          <w:trHeight w:hRule="exact" w:val="598"/>
        </w:trPr>
        <w:tc>
          <w:tcPr>
            <w:tcW w:w="4635" w:type="dxa"/>
            <w:tcBorders>
              <w:top w:val="single" w:sz="7" w:space="0" w:color="000000"/>
              <w:left w:val="single" w:sz="7" w:space="0" w:color="000000"/>
              <w:bottom w:val="single" w:sz="7" w:space="0" w:color="000000"/>
              <w:right w:val="single" w:sz="7" w:space="0" w:color="000000"/>
            </w:tcBorders>
          </w:tcPr>
          <w:p w14:paraId="490F8EC5" w14:textId="77777777" w:rsidR="00AE3AD4" w:rsidRPr="00F71191" w:rsidRDefault="00E34496">
            <w:pPr>
              <w:pStyle w:val="TableParagraph"/>
              <w:spacing w:line="246" w:lineRule="exact"/>
              <w:ind w:left="99" w:right="427"/>
              <w:rPr>
                <w:rFonts w:eastAsia="Times New Roman" w:cs="Times New Roman"/>
              </w:rPr>
            </w:pPr>
            <w:r w:rsidRPr="00F71191">
              <w:t>Németország-Ausztria</w:t>
            </w:r>
          </w:p>
        </w:tc>
        <w:tc>
          <w:tcPr>
            <w:tcW w:w="4739" w:type="dxa"/>
            <w:tcBorders>
              <w:top w:val="single" w:sz="7" w:space="0" w:color="000000"/>
              <w:left w:val="single" w:sz="7" w:space="0" w:color="000000"/>
              <w:bottom w:val="single" w:sz="7" w:space="0" w:color="000000"/>
              <w:right w:val="single" w:sz="7" w:space="0" w:color="000000"/>
            </w:tcBorders>
          </w:tcPr>
          <w:p w14:paraId="490F8EC6" w14:textId="77777777" w:rsidR="00AE3AD4" w:rsidRPr="00F71191" w:rsidRDefault="00E34496">
            <w:pPr>
              <w:pStyle w:val="Listaszerbekezds"/>
              <w:numPr>
                <w:ilvl w:val="0"/>
                <w:numId w:val="18"/>
              </w:numPr>
              <w:tabs>
                <w:tab w:val="left" w:pos="223"/>
              </w:tabs>
              <w:spacing w:line="246" w:lineRule="exact"/>
              <w:rPr>
                <w:rFonts w:eastAsia="Times New Roman" w:cs="Times New Roman"/>
              </w:rPr>
            </w:pPr>
            <w:r w:rsidRPr="00F71191">
              <w:t>Németország 90 %</w:t>
            </w:r>
          </w:p>
          <w:p w14:paraId="490F8EC7" w14:textId="77777777" w:rsidR="00AE3AD4" w:rsidRPr="00F71191" w:rsidRDefault="00E34496">
            <w:pPr>
              <w:pStyle w:val="Listaszerbekezds"/>
              <w:numPr>
                <w:ilvl w:val="0"/>
                <w:numId w:val="18"/>
              </w:numPr>
              <w:tabs>
                <w:tab w:val="left" w:pos="223"/>
              </w:tabs>
              <w:spacing w:before="37"/>
              <w:rPr>
                <w:rFonts w:eastAsia="Times New Roman" w:cs="Times New Roman"/>
              </w:rPr>
            </w:pPr>
            <w:r w:rsidRPr="00F71191">
              <w:t>Ausztria: 10 %</w:t>
            </w:r>
          </w:p>
        </w:tc>
      </w:tr>
      <w:tr w:rsidR="00AE3AD4" w:rsidRPr="00F71191" w14:paraId="490F8ECC" w14:textId="77777777" w:rsidTr="00E34496">
        <w:trPr>
          <w:trHeight w:hRule="exact" w:val="595"/>
        </w:trPr>
        <w:tc>
          <w:tcPr>
            <w:tcW w:w="4635" w:type="dxa"/>
            <w:tcBorders>
              <w:top w:val="single" w:sz="7" w:space="0" w:color="000000"/>
              <w:left w:val="single" w:sz="7" w:space="0" w:color="000000"/>
              <w:bottom w:val="single" w:sz="7" w:space="0" w:color="000000"/>
              <w:right w:val="single" w:sz="7" w:space="0" w:color="000000"/>
            </w:tcBorders>
          </w:tcPr>
          <w:p w14:paraId="490F8EC9" w14:textId="77777777" w:rsidR="00AE3AD4" w:rsidRPr="00F71191" w:rsidRDefault="00E34496">
            <w:pPr>
              <w:pStyle w:val="TableParagraph"/>
              <w:spacing w:line="246" w:lineRule="exact"/>
              <w:ind w:left="99" w:right="427"/>
              <w:rPr>
                <w:rFonts w:eastAsia="Times New Roman" w:cs="Times New Roman"/>
              </w:rPr>
            </w:pPr>
            <w:r w:rsidRPr="00F71191">
              <w:t>Belgium - Luxemburg</w:t>
            </w:r>
          </w:p>
        </w:tc>
        <w:tc>
          <w:tcPr>
            <w:tcW w:w="4739" w:type="dxa"/>
            <w:tcBorders>
              <w:top w:val="single" w:sz="7" w:space="0" w:color="000000"/>
              <w:left w:val="single" w:sz="7" w:space="0" w:color="000000"/>
              <w:bottom w:val="single" w:sz="7" w:space="0" w:color="000000"/>
              <w:right w:val="single" w:sz="7" w:space="0" w:color="000000"/>
            </w:tcBorders>
          </w:tcPr>
          <w:p w14:paraId="490F8ECA" w14:textId="77777777" w:rsidR="00AE3AD4" w:rsidRPr="00F71191" w:rsidRDefault="00E34496">
            <w:pPr>
              <w:pStyle w:val="Listaszerbekezds"/>
              <w:numPr>
                <w:ilvl w:val="0"/>
                <w:numId w:val="17"/>
              </w:numPr>
              <w:tabs>
                <w:tab w:val="left" w:pos="223"/>
              </w:tabs>
              <w:spacing w:line="246" w:lineRule="exact"/>
              <w:rPr>
                <w:rFonts w:eastAsia="Times New Roman" w:cs="Times New Roman"/>
              </w:rPr>
            </w:pPr>
            <w:r w:rsidRPr="00F71191">
              <w:t>Belgium: 97,5 %</w:t>
            </w:r>
          </w:p>
          <w:p w14:paraId="490F8ECB" w14:textId="77777777" w:rsidR="00AE3AD4" w:rsidRPr="00F71191" w:rsidRDefault="00E34496">
            <w:pPr>
              <w:pStyle w:val="Listaszerbekezds"/>
              <w:numPr>
                <w:ilvl w:val="0"/>
                <w:numId w:val="17"/>
              </w:numPr>
              <w:tabs>
                <w:tab w:val="left" w:pos="223"/>
              </w:tabs>
              <w:spacing w:before="37"/>
              <w:rPr>
                <w:rFonts w:eastAsia="Times New Roman" w:cs="Times New Roman"/>
              </w:rPr>
            </w:pPr>
            <w:r w:rsidRPr="00F71191">
              <w:t>Luxemburg: 2,5 %</w:t>
            </w:r>
          </w:p>
        </w:tc>
      </w:tr>
      <w:tr w:rsidR="00AE3AD4" w:rsidRPr="00F71191" w14:paraId="490F8EDA" w14:textId="77777777" w:rsidTr="00E34496">
        <w:trPr>
          <w:trHeight w:hRule="exact" w:val="2367"/>
        </w:trPr>
        <w:tc>
          <w:tcPr>
            <w:tcW w:w="4635" w:type="dxa"/>
            <w:tcBorders>
              <w:top w:val="single" w:sz="7" w:space="0" w:color="000000"/>
              <w:left w:val="single" w:sz="7" w:space="0" w:color="000000"/>
              <w:bottom w:val="single" w:sz="7" w:space="0" w:color="000000"/>
              <w:right w:val="single" w:sz="7" w:space="0" w:color="000000"/>
            </w:tcBorders>
          </w:tcPr>
          <w:p w14:paraId="490F8ECD" w14:textId="77777777" w:rsidR="00AE3AD4" w:rsidRPr="00F71191" w:rsidRDefault="00AE3AD4">
            <w:pPr>
              <w:pStyle w:val="TableParagraph"/>
              <w:spacing w:before="7" w:line="200" w:lineRule="exact"/>
              <w:rPr>
                <w:sz w:val="20"/>
                <w:szCs w:val="20"/>
              </w:rPr>
            </w:pPr>
          </w:p>
          <w:p w14:paraId="490F8ECE" w14:textId="77777777" w:rsidR="00AE3AD4" w:rsidRPr="00F71191" w:rsidRDefault="00AE3AD4">
            <w:pPr>
              <w:pStyle w:val="TableParagraph"/>
              <w:spacing w:line="220" w:lineRule="exact"/>
            </w:pPr>
          </w:p>
          <w:p w14:paraId="490F8ECF" w14:textId="77777777" w:rsidR="00AE3AD4" w:rsidRPr="00F71191" w:rsidRDefault="00AE3AD4">
            <w:pPr>
              <w:pStyle w:val="TableParagraph"/>
              <w:spacing w:line="220" w:lineRule="exact"/>
            </w:pPr>
          </w:p>
          <w:p w14:paraId="490F8ED0" w14:textId="77777777" w:rsidR="00AE3AD4" w:rsidRPr="00F71191" w:rsidRDefault="00AE3AD4">
            <w:pPr>
              <w:pStyle w:val="TableParagraph"/>
              <w:spacing w:line="220" w:lineRule="exact"/>
            </w:pPr>
          </w:p>
          <w:p w14:paraId="490F8ED1" w14:textId="77777777" w:rsidR="00AE3AD4" w:rsidRPr="00F71191" w:rsidRDefault="00E34496">
            <w:pPr>
              <w:pStyle w:val="TableParagraph"/>
              <w:ind w:left="99" w:right="427"/>
              <w:rPr>
                <w:rFonts w:eastAsia="Times New Roman" w:cs="Times New Roman"/>
              </w:rPr>
            </w:pPr>
            <w:r w:rsidRPr="00F71191">
              <w:t>BENELUX</w:t>
            </w:r>
          </w:p>
          <w:p w14:paraId="490F8ED2" w14:textId="77777777" w:rsidR="00AE3AD4" w:rsidRPr="00F71191" w:rsidRDefault="00E34496">
            <w:pPr>
              <w:pStyle w:val="TableParagraph"/>
              <w:spacing w:before="37"/>
              <w:ind w:left="99" w:right="427"/>
              <w:rPr>
                <w:rFonts w:eastAsia="Times New Roman" w:cs="Times New Roman"/>
              </w:rPr>
            </w:pPr>
            <w:r w:rsidRPr="00F71191">
              <w:t>(Belgium - Hollandia - Luxemburg)</w:t>
            </w:r>
          </w:p>
        </w:tc>
        <w:tc>
          <w:tcPr>
            <w:tcW w:w="4739" w:type="dxa"/>
            <w:tcBorders>
              <w:top w:val="single" w:sz="7" w:space="0" w:color="000000"/>
              <w:left w:val="single" w:sz="7" w:space="0" w:color="000000"/>
              <w:bottom w:val="single" w:sz="7" w:space="0" w:color="000000"/>
              <w:right w:val="single" w:sz="7" w:space="0" w:color="000000"/>
            </w:tcBorders>
          </w:tcPr>
          <w:p w14:paraId="490F8ED3" w14:textId="77777777" w:rsidR="00AE3AD4" w:rsidRPr="00F71191" w:rsidRDefault="00E34496">
            <w:pPr>
              <w:pStyle w:val="TableParagraph"/>
              <w:spacing w:line="248" w:lineRule="exact"/>
              <w:ind w:left="102"/>
              <w:rPr>
                <w:rFonts w:eastAsia="Times New Roman" w:cs="Times New Roman"/>
              </w:rPr>
            </w:pPr>
            <w:r w:rsidRPr="00F71191">
              <w:rPr>
                <w:u w:val="single" w:color="000000"/>
              </w:rPr>
              <w:t>Francia nyelvű filmekért:</w:t>
            </w:r>
          </w:p>
          <w:p w14:paraId="490F8ED4" w14:textId="77777777" w:rsidR="00AE3AD4" w:rsidRPr="00F71191" w:rsidRDefault="00E34496">
            <w:pPr>
              <w:pStyle w:val="Listaszerbekezds"/>
              <w:numPr>
                <w:ilvl w:val="0"/>
                <w:numId w:val="16"/>
              </w:numPr>
              <w:tabs>
                <w:tab w:val="left" w:pos="223"/>
              </w:tabs>
              <w:spacing w:before="38"/>
              <w:ind w:firstLine="0"/>
              <w:rPr>
                <w:rFonts w:eastAsia="Times New Roman" w:cs="Times New Roman"/>
              </w:rPr>
            </w:pPr>
            <w:r w:rsidRPr="00F71191">
              <w:t>Belgium: 73%</w:t>
            </w:r>
          </w:p>
          <w:p w14:paraId="490F8ED5" w14:textId="77777777" w:rsidR="00AE3AD4" w:rsidRPr="00F71191" w:rsidRDefault="00E34496">
            <w:pPr>
              <w:pStyle w:val="Listaszerbekezds"/>
              <w:numPr>
                <w:ilvl w:val="0"/>
                <w:numId w:val="16"/>
              </w:numPr>
              <w:tabs>
                <w:tab w:val="left" w:pos="223"/>
              </w:tabs>
              <w:spacing w:before="37"/>
              <w:ind w:left="222"/>
              <w:rPr>
                <w:rFonts w:eastAsia="Times New Roman" w:cs="Times New Roman"/>
              </w:rPr>
            </w:pPr>
            <w:r w:rsidRPr="00F71191">
              <w:t>Luxemburg: 2 %</w:t>
            </w:r>
          </w:p>
          <w:p w14:paraId="490F8ED6" w14:textId="77777777" w:rsidR="00AE3AD4" w:rsidRPr="00F71191" w:rsidRDefault="00E34496">
            <w:pPr>
              <w:pStyle w:val="Listaszerbekezds"/>
              <w:numPr>
                <w:ilvl w:val="0"/>
                <w:numId w:val="16"/>
              </w:numPr>
              <w:tabs>
                <w:tab w:val="left" w:pos="223"/>
              </w:tabs>
              <w:spacing w:before="37" w:line="275" w:lineRule="auto"/>
              <w:ind w:right="2907" w:firstLine="0"/>
              <w:rPr>
                <w:rFonts w:eastAsia="Times New Roman" w:cs="Times New Roman"/>
              </w:rPr>
            </w:pPr>
            <w:r w:rsidRPr="00F71191">
              <w:t xml:space="preserve">Hollandia: 25 % </w:t>
            </w:r>
            <w:r w:rsidRPr="00F71191">
              <w:rPr>
                <w:u w:val="single" w:color="000000"/>
              </w:rPr>
              <w:t xml:space="preserve">egyéb filmek </w:t>
            </w:r>
            <w:proofErr w:type="gramStart"/>
            <w:r w:rsidRPr="00F71191">
              <w:rPr>
                <w:u w:val="single" w:color="000000"/>
              </w:rPr>
              <w:t>esetén :</w:t>
            </w:r>
            <w:proofErr w:type="gramEnd"/>
          </w:p>
          <w:p w14:paraId="490F8ED7" w14:textId="77777777" w:rsidR="00AE3AD4" w:rsidRPr="00F71191" w:rsidRDefault="00E34496">
            <w:pPr>
              <w:pStyle w:val="Listaszerbekezds"/>
              <w:numPr>
                <w:ilvl w:val="0"/>
                <w:numId w:val="16"/>
              </w:numPr>
              <w:tabs>
                <w:tab w:val="left" w:pos="223"/>
              </w:tabs>
              <w:spacing w:before="3"/>
              <w:ind w:left="222"/>
              <w:rPr>
                <w:rFonts w:eastAsia="Times New Roman" w:cs="Times New Roman"/>
              </w:rPr>
            </w:pPr>
            <w:r w:rsidRPr="00F71191">
              <w:t>Belgium: 48 % (LU nélkül: 50%)</w:t>
            </w:r>
          </w:p>
          <w:p w14:paraId="490F8ED8" w14:textId="77777777" w:rsidR="00AE3AD4" w:rsidRPr="00F71191" w:rsidRDefault="00E34496">
            <w:pPr>
              <w:pStyle w:val="Listaszerbekezds"/>
              <w:numPr>
                <w:ilvl w:val="0"/>
                <w:numId w:val="16"/>
              </w:numPr>
              <w:tabs>
                <w:tab w:val="left" w:pos="223"/>
              </w:tabs>
              <w:spacing w:before="37"/>
              <w:ind w:left="222"/>
              <w:rPr>
                <w:rFonts w:eastAsia="Times New Roman" w:cs="Times New Roman"/>
              </w:rPr>
            </w:pPr>
            <w:r w:rsidRPr="00F71191">
              <w:t>Luxemburg: 2 %</w:t>
            </w:r>
          </w:p>
          <w:p w14:paraId="490F8ED9" w14:textId="77777777" w:rsidR="00AE3AD4" w:rsidRPr="00F71191" w:rsidRDefault="00E34496">
            <w:pPr>
              <w:pStyle w:val="Listaszerbekezds"/>
              <w:numPr>
                <w:ilvl w:val="0"/>
                <w:numId w:val="16"/>
              </w:numPr>
              <w:tabs>
                <w:tab w:val="left" w:pos="223"/>
              </w:tabs>
              <w:spacing w:before="37"/>
              <w:ind w:left="222"/>
              <w:rPr>
                <w:rFonts w:eastAsia="Times New Roman" w:cs="Times New Roman"/>
              </w:rPr>
            </w:pPr>
            <w:r w:rsidRPr="00F71191">
              <w:t>Hollandia: 50 %</w:t>
            </w:r>
          </w:p>
        </w:tc>
      </w:tr>
      <w:tr w:rsidR="00AE3AD4" w:rsidRPr="00F71191" w14:paraId="490F8EDE" w14:textId="77777777" w:rsidTr="00E34496">
        <w:trPr>
          <w:trHeight w:hRule="exact" w:val="595"/>
        </w:trPr>
        <w:tc>
          <w:tcPr>
            <w:tcW w:w="4635" w:type="dxa"/>
            <w:tcBorders>
              <w:top w:val="single" w:sz="7" w:space="0" w:color="000000"/>
              <w:left w:val="single" w:sz="7" w:space="0" w:color="000000"/>
              <w:bottom w:val="single" w:sz="7" w:space="0" w:color="000000"/>
              <w:right w:val="single" w:sz="7" w:space="0" w:color="000000"/>
            </w:tcBorders>
          </w:tcPr>
          <w:p w14:paraId="490F8EDB" w14:textId="77777777" w:rsidR="00AE3AD4" w:rsidRPr="00F71191" w:rsidRDefault="00E34496">
            <w:pPr>
              <w:pStyle w:val="TableParagraph"/>
              <w:spacing w:line="246" w:lineRule="exact"/>
              <w:ind w:left="99" w:right="427"/>
              <w:rPr>
                <w:rFonts w:eastAsia="Times New Roman" w:cs="Times New Roman"/>
              </w:rPr>
            </w:pPr>
            <w:r w:rsidRPr="00F71191">
              <w:t>Görög o. - Ciprus</w:t>
            </w:r>
          </w:p>
        </w:tc>
        <w:tc>
          <w:tcPr>
            <w:tcW w:w="4739" w:type="dxa"/>
            <w:tcBorders>
              <w:top w:val="single" w:sz="7" w:space="0" w:color="000000"/>
              <w:left w:val="single" w:sz="7" w:space="0" w:color="000000"/>
              <w:bottom w:val="single" w:sz="7" w:space="0" w:color="000000"/>
              <w:right w:val="single" w:sz="7" w:space="0" w:color="000000"/>
            </w:tcBorders>
          </w:tcPr>
          <w:p w14:paraId="490F8EDC" w14:textId="77777777" w:rsidR="00AE3AD4" w:rsidRPr="00F71191" w:rsidRDefault="00E34496">
            <w:pPr>
              <w:pStyle w:val="Listaszerbekezds"/>
              <w:numPr>
                <w:ilvl w:val="0"/>
                <w:numId w:val="15"/>
              </w:numPr>
              <w:tabs>
                <w:tab w:val="left" w:pos="223"/>
              </w:tabs>
              <w:spacing w:line="246" w:lineRule="exact"/>
              <w:rPr>
                <w:rFonts w:eastAsia="Times New Roman" w:cs="Times New Roman"/>
              </w:rPr>
            </w:pPr>
            <w:r w:rsidRPr="00F71191">
              <w:t>Görög o. 97,5 %</w:t>
            </w:r>
          </w:p>
          <w:p w14:paraId="490F8EDD" w14:textId="77777777" w:rsidR="00AE3AD4" w:rsidRPr="00F71191" w:rsidRDefault="00E34496">
            <w:pPr>
              <w:pStyle w:val="Listaszerbekezds"/>
              <w:numPr>
                <w:ilvl w:val="0"/>
                <w:numId w:val="15"/>
              </w:numPr>
              <w:tabs>
                <w:tab w:val="left" w:pos="223"/>
              </w:tabs>
              <w:spacing w:before="37"/>
              <w:rPr>
                <w:rFonts w:eastAsia="Times New Roman" w:cs="Times New Roman"/>
              </w:rPr>
            </w:pPr>
            <w:r w:rsidRPr="00F71191">
              <w:t>Ciprus 2,5 %</w:t>
            </w:r>
          </w:p>
        </w:tc>
      </w:tr>
      <w:tr w:rsidR="00AE3AD4" w:rsidRPr="00F71191" w14:paraId="490F8EE2" w14:textId="77777777" w:rsidTr="00E34496">
        <w:trPr>
          <w:trHeight w:hRule="exact" w:val="598"/>
        </w:trPr>
        <w:tc>
          <w:tcPr>
            <w:tcW w:w="4635" w:type="dxa"/>
            <w:tcBorders>
              <w:top w:val="single" w:sz="7" w:space="0" w:color="000000"/>
              <w:left w:val="single" w:sz="7" w:space="0" w:color="000000"/>
              <w:bottom w:val="single" w:sz="7" w:space="0" w:color="000000"/>
              <w:right w:val="single" w:sz="7" w:space="0" w:color="000000"/>
            </w:tcBorders>
          </w:tcPr>
          <w:p w14:paraId="490F8EDF" w14:textId="77777777" w:rsidR="00AE3AD4" w:rsidRPr="00F71191" w:rsidRDefault="00E34496">
            <w:pPr>
              <w:pStyle w:val="TableParagraph"/>
              <w:spacing w:line="248" w:lineRule="exact"/>
              <w:ind w:left="99" w:right="427"/>
              <w:rPr>
                <w:rFonts w:eastAsia="Times New Roman" w:cs="Times New Roman"/>
              </w:rPr>
            </w:pPr>
            <w:r w:rsidRPr="00F71191">
              <w:t>Egyesült Királyság - Írország</w:t>
            </w:r>
          </w:p>
        </w:tc>
        <w:tc>
          <w:tcPr>
            <w:tcW w:w="4739" w:type="dxa"/>
            <w:tcBorders>
              <w:top w:val="single" w:sz="7" w:space="0" w:color="000000"/>
              <w:left w:val="single" w:sz="7" w:space="0" w:color="000000"/>
              <w:bottom w:val="single" w:sz="7" w:space="0" w:color="000000"/>
              <w:right w:val="single" w:sz="7" w:space="0" w:color="000000"/>
            </w:tcBorders>
          </w:tcPr>
          <w:p w14:paraId="490F8EE0" w14:textId="77777777" w:rsidR="00AE3AD4" w:rsidRPr="00F71191" w:rsidRDefault="00E34496">
            <w:pPr>
              <w:pStyle w:val="Listaszerbekezds"/>
              <w:numPr>
                <w:ilvl w:val="0"/>
                <w:numId w:val="14"/>
              </w:numPr>
              <w:tabs>
                <w:tab w:val="left" w:pos="223"/>
              </w:tabs>
              <w:spacing w:line="248" w:lineRule="exact"/>
              <w:rPr>
                <w:rFonts w:eastAsia="Times New Roman" w:cs="Times New Roman"/>
              </w:rPr>
            </w:pPr>
            <w:r w:rsidRPr="00F71191">
              <w:t>Egyesült Királyság 95 %</w:t>
            </w:r>
          </w:p>
          <w:p w14:paraId="490F8EE1" w14:textId="77777777" w:rsidR="00AE3AD4" w:rsidRPr="00F71191" w:rsidRDefault="00E34496">
            <w:pPr>
              <w:pStyle w:val="Listaszerbekezds"/>
              <w:numPr>
                <w:ilvl w:val="0"/>
                <w:numId w:val="14"/>
              </w:numPr>
              <w:tabs>
                <w:tab w:val="left" w:pos="225"/>
              </w:tabs>
              <w:spacing w:before="37"/>
              <w:ind w:left="224" w:hanging="122"/>
              <w:rPr>
                <w:rFonts w:eastAsia="Times New Roman" w:cs="Times New Roman"/>
              </w:rPr>
            </w:pPr>
            <w:r w:rsidRPr="00F71191">
              <w:t>Írország 5 %</w:t>
            </w:r>
          </w:p>
        </w:tc>
      </w:tr>
      <w:tr w:rsidR="00AE3AD4" w:rsidRPr="00F71191" w14:paraId="490F8EEA" w14:textId="77777777" w:rsidTr="00E34496">
        <w:trPr>
          <w:trHeight w:hRule="exact" w:val="1469"/>
        </w:trPr>
        <w:tc>
          <w:tcPr>
            <w:tcW w:w="4635" w:type="dxa"/>
            <w:tcBorders>
              <w:top w:val="single" w:sz="7" w:space="0" w:color="000000"/>
              <w:left w:val="single" w:sz="7" w:space="0" w:color="000000"/>
              <w:bottom w:val="single" w:sz="7" w:space="0" w:color="000000"/>
              <w:right w:val="single" w:sz="7" w:space="0" w:color="000000"/>
            </w:tcBorders>
          </w:tcPr>
          <w:p w14:paraId="490F8EE3" w14:textId="77777777" w:rsidR="00AE3AD4" w:rsidRPr="00F71191" w:rsidRDefault="00E34496">
            <w:pPr>
              <w:pStyle w:val="TableParagraph"/>
              <w:spacing w:line="246" w:lineRule="exact"/>
              <w:ind w:left="99" w:right="427"/>
              <w:rPr>
                <w:rFonts w:eastAsia="Times New Roman" w:cs="Times New Roman"/>
              </w:rPr>
            </w:pPr>
            <w:r w:rsidRPr="00F71191">
              <w:t>Skandinávia</w:t>
            </w:r>
          </w:p>
          <w:p w14:paraId="490F8EE4" w14:textId="77777777" w:rsidR="00AE3AD4" w:rsidRPr="00F71191" w:rsidRDefault="00E34496">
            <w:pPr>
              <w:pStyle w:val="TableParagraph"/>
              <w:spacing w:before="40" w:line="275" w:lineRule="auto"/>
              <w:ind w:left="99" w:right="427"/>
              <w:rPr>
                <w:rFonts w:eastAsia="Times New Roman" w:cs="Times New Roman"/>
              </w:rPr>
            </w:pPr>
            <w:r w:rsidRPr="00F71191">
              <w:t>(Dánia - Finn o. - Izland - Norvégia - Svéd o.)</w:t>
            </w:r>
          </w:p>
        </w:tc>
        <w:tc>
          <w:tcPr>
            <w:tcW w:w="4739" w:type="dxa"/>
            <w:tcBorders>
              <w:top w:val="single" w:sz="7" w:space="0" w:color="000000"/>
              <w:left w:val="single" w:sz="7" w:space="0" w:color="000000"/>
              <w:bottom w:val="single" w:sz="7" w:space="0" w:color="000000"/>
              <w:right w:val="single" w:sz="7" w:space="0" w:color="000000"/>
            </w:tcBorders>
          </w:tcPr>
          <w:p w14:paraId="490F8EE5" w14:textId="77777777" w:rsidR="00AE3AD4" w:rsidRPr="00F71191" w:rsidRDefault="00E34496">
            <w:pPr>
              <w:pStyle w:val="Listaszerbekezds"/>
              <w:numPr>
                <w:ilvl w:val="0"/>
                <w:numId w:val="13"/>
              </w:numPr>
              <w:tabs>
                <w:tab w:val="left" w:pos="223"/>
              </w:tabs>
              <w:spacing w:line="246" w:lineRule="exact"/>
              <w:rPr>
                <w:rFonts w:eastAsia="Times New Roman" w:cs="Times New Roman"/>
              </w:rPr>
            </w:pPr>
            <w:r w:rsidRPr="00F71191">
              <w:t>Svédország 35 %</w:t>
            </w:r>
          </w:p>
          <w:p w14:paraId="490F8EE6" w14:textId="77777777" w:rsidR="00AE3AD4" w:rsidRPr="00F71191" w:rsidRDefault="00E34496">
            <w:pPr>
              <w:pStyle w:val="Listaszerbekezds"/>
              <w:numPr>
                <w:ilvl w:val="0"/>
                <w:numId w:val="13"/>
              </w:numPr>
              <w:tabs>
                <w:tab w:val="left" w:pos="223"/>
              </w:tabs>
              <w:spacing w:before="40"/>
              <w:rPr>
                <w:rFonts w:eastAsia="Times New Roman" w:cs="Times New Roman"/>
              </w:rPr>
            </w:pPr>
            <w:r w:rsidRPr="00F71191">
              <w:t>Norvégia: 30 %</w:t>
            </w:r>
          </w:p>
          <w:p w14:paraId="490F8EE7" w14:textId="77777777" w:rsidR="00AE3AD4" w:rsidRPr="00F71191" w:rsidRDefault="00E34496">
            <w:pPr>
              <w:pStyle w:val="Listaszerbekezds"/>
              <w:numPr>
                <w:ilvl w:val="0"/>
                <w:numId w:val="13"/>
              </w:numPr>
              <w:tabs>
                <w:tab w:val="left" w:pos="223"/>
              </w:tabs>
              <w:spacing w:before="37"/>
              <w:rPr>
                <w:rFonts w:eastAsia="Times New Roman" w:cs="Times New Roman"/>
              </w:rPr>
            </w:pPr>
            <w:r w:rsidRPr="00F71191">
              <w:t>Dánia 25 %</w:t>
            </w:r>
          </w:p>
          <w:p w14:paraId="490F8EE8" w14:textId="77777777" w:rsidR="00AE3AD4" w:rsidRPr="00F71191" w:rsidRDefault="00E34496">
            <w:pPr>
              <w:pStyle w:val="Listaszerbekezds"/>
              <w:numPr>
                <w:ilvl w:val="0"/>
                <w:numId w:val="13"/>
              </w:numPr>
              <w:tabs>
                <w:tab w:val="left" w:pos="223"/>
              </w:tabs>
              <w:spacing w:before="37"/>
              <w:rPr>
                <w:rFonts w:eastAsia="Times New Roman" w:cs="Times New Roman"/>
              </w:rPr>
            </w:pPr>
            <w:r w:rsidRPr="00F71191">
              <w:t>Finnország: 9 % (Izland nélkül: 10 %)</w:t>
            </w:r>
          </w:p>
          <w:p w14:paraId="490F8EE9" w14:textId="77777777" w:rsidR="00AE3AD4" w:rsidRPr="00F71191" w:rsidRDefault="00E34496">
            <w:pPr>
              <w:pStyle w:val="Listaszerbekezds"/>
              <w:numPr>
                <w:ilvl w:val="0"/>
                <w:numId w:val="13"/>
              </w:numPr>
              <w:tabs>
                <w:tab w:val="left" w:pos="225"/>
              </w:tabs>
              <w:spacing w:before="37"/>
              <w:ind w:left="224" w:hanging="122"/>
              <w:rPr>
                <w:rFonts w:eastAsia="Times New Roman" w:cs="Times New Roman"/>
              </w:rPr>
            </w:pPr>
            <w:r w:rsidRPr="00F71191">
              <w:t>Izland: 1 %</w:t>
            </w:r>
          </w:p>
        </w:tc>
      </w:tr>
      <w:tr w:rsidR="00AE3AD4" w:rsidRPr="00F71191" w14:paraId="490F8EEE" w14:textId="77777777" w:rsidTr="00E34496">
        <w:trPr>
          <w:trHeight w:hRule="exact" w:val="598"/>
        </w:trPr>
        <w:tc>
          <w:tcPr>
            <w:tcW w:w="4635" w:type="dxa"/>
            <w:tcBorders>
              <w:top w:val="single" w:sz="7" w:space="0" w:color="000000"/>
              <w:left w:val="single" w:sz="7" w:space="0" w:color="000000"/>
              <w:bottom w:val="single" w:sz="7" w:space="0" w:color="000000"/>
              <w:right w:val="single" w:sz="7" w:space="0" w:color="000000"/>
            </w:tcBorders>
          </w:tcPr>
          <w:p w14:paraId="490F8EEB" w14:textId="77777777" w:rsidR="00AE3AD4" w:rsidRPr="00F71191" w:rsidRDefault="00E34496">
            <w:pPr>
              <w:pStyle w:val="TableParagraph"/>
              <w:spacing w:line="248" w:lineRule="exact"/>
              <w:ind w:left="99" w:right="427"/>
              <w:rPr>
                <w:rFonts w:eastAsia="Times New Roman" w:cs="Times New Roman"/>
              </w:rPr>
            </w:pPr>
            <w:r w:rsidRPr="00F71191">
              <w:t>Cseh közt. - Szlovák</w:t>
            </w:r>
          </w:p>
        </w:tc>
        <w:tc>
          <w:tcPr>
            <w:tcW w:w="4739" w:type="dxa"/>
            <w:tcBorders>
              <w:top w:val="single" w:sz="7" w:space="0" w:color="000000"/>
              <w:left w:val="single" w:sz="7" w:space="0" w:color="000000"/>
              <w:bottom w:val="single" w:sz="7" w:space="0" w:color="000000"/>
              <w:right w:val="single" w:sz="7" w:space="0" w:color="000000"/>
            </w:tcBorders>
          </w:tcPr>
          <w:p w14:paraId="490F8EEC" w14:textId="77777777" w:rsidR="00AE3AD4" w:rsidRPr="00F71191" w:rsidRDefault="00E34496">
            <w:pPr>
              <w:pStyle w:val="Listaszerbekezds"/>
              <w:numPr>
                <w:ilvl w:val="0"/>
                <w:numId w:val="12"/>
              </w:numPr>
              <w:tabs>
                <w:tab w:val="left" w:pos="223"/>
              </w:tabs>
              <w:spacing w:line="248" w:lineRule="exact"/>
              <w:rPr>
                <w:rFonts w:eastAsia="Times New Roman" w:cs="Times New Roman"/>
              </w:rPr>
            </w:pPr>
            <w:r w:rsidRPr="00F71191">
              <w:t>Cseh Köztársaság, 80 %</w:t>
            </w:r>
          </w:p>
          <w:p w14:paraId="490F8EED" w14:textId="77777777" w:rsidR="00AE3AD4" w:rsidRPr="00F71191" w:rsidRDefault="00E34496">
            <w:pPr>
              <w:pStyle w:val="Listaszerbekezds"/>
              <w:numPr>
                <w:ilvl w:val="0"/>
                <w:numId w:val="12"/>
              </w:numPr>
              <w:tabs>
                <w:tab w:val="left" w:pos="223"/>
              </w:tabs>
              <w:spacing w:before="37"/>
              <w:rPr>
                <w:rFonts w:eastAsia="Times New Roman" w:cs="Times New Roman"/>
              </w:rPr>
            </w:pPr>
            <w:r w:rsidRPr="00F71191">
              <w:t>Szlovák Köztársaság: 20 %</w:t>
            </w:r>
          </w:p>
        </w:tc>
      </w:tr>
      <w:tr w:rsidR="00AE3AD4" w:rsidRPr="00F71191" w14:paraId="490F8EF3" w14:textId="77777777" w:rsidTr="00E34496">
        <w:trPr>
          <w:trHeight w:hRule="exact" w:val="888"/>
        </w:trPr>
        <w:tc>
          <w:tcPr>
            <w:tcW w:w="4635" w:type="dxa"/>
            <w:tcBorders>
              <w:top w:val="single" w:sz="7" w:space="0" w:color="000000"/>
              <w:left w:val="single" w:sz="7" w:space="0" w:color="000000"/>
              <w:bottom w:val="single" w:sz="7" w:space="0" w:color="000000"/>
              <w:right w:val="single" w:sz="7" w:space="0" w:color="000000"/>
            </w:tcBorders>
          </w:tcPr>
          <w:p w14:paraId="490F8EEF" w14:textId="77777777" w:rsidR="00AE3AD4" w:rsidRPr="00F71191" w:rsidRDefault="00E34496">
            <w:pPr>
              <w:pStyle w:val="TableParagraph"/>
              <w:spacing w:line="246" w:lineRule="exact"/>
              <w:ind w:left="99" w:right="427"/>
              <w:rPr>
                <w:rFonts w:eastAsia="Times New Roman" w:cs="Times New Roman"/>
              </w:rPr>
            </w:pPr>
            <w:r w:rsidRPr="00F71191">
              <w:t>Észtország - Lettország -</w:t>
            </w:r>
          </w:p>
        </w:tc>
        <w:tc>
          <w:tcPr>
            <w:tcW w:w="4739" w:type="dxa"/>
            <w:tcBorders>
              <w:top w:val="single" w:sz="7" w:space="0" w:color="000000"/>
              <w:left w:val="single" w:sz="7" w:space="0" w:color="000000"/>
              <w:bottom w:val="single" w:sz="7" w:space="0" w:color="000000"/>
              <w:right w:val="single" w:sz="7" w:space="0" w:color="000000"/>
            </w:tcBorders>
          </w:tcPr>
          <w:p w14:paraId="490F8EF0" w14:textId="77777777" w:rsidR="00AE3AD4" w:rsidRPr="00F71191" w:rsidRDefault="00E34496">
            <w:pPr>
              <w:pStyle w:val="Listaszerbekezds"/>
              <w:numPr>
                <w:ilvl w:val="0"/>
                <w:numId w:val="11"/>
              </w:numPr>
              <w:tabs>
                <w:tab w:val="left" w:pos="223"/>
              </w:tabs>
              <w:spacing w:line="246" w:lineRule="exact"/>
              <w:rPr>
                <w:rFonts w:eastAsia="Times New Roman" w:cs="Times New Roman"/>
              </w:rPr>
            </w:pPr>
            <w:r w:rsidRPr="00F71191">
              <w:t>Észtország: 30 %</w:t>
            </w:r>
          </w:p>
          <w:p w14:paraId="490F8EF1" w14:textId="77777777" w:rsidR="00AE3AD4" w:rsidRPr="00F71191" w:rsidRDefault="00E34496">
            <w:pPr>
              <w:pStyle w:val="Listaszerbekezds"/>
              <w:numPr>
                <w:ilvl w:val="0"/>
                <w:numId w:val="11"/>
              </w:numPr>
              <w:tabs>
                <w:tab w:val="left" w:pos="223"/>
              </w:tabs>
              <w:spacing w:before="40"/>
              <w:rPr>
                <w:rFonts w:eastAsia="Times New Roman" w:cs="Times New Roman"/>
              </w:rPr>
            </w:pPr>
            <w:r w:rsidRPr="00F71191">
              <w:t>Lettország: 30 %</w:t>
            </w:r>
          </w:p>
          <w:p w14:paraId="490F8EF2" w14:textId="77777777" w:rsidR="00AE3AD4" w:rsidRPr="00F71191" w:rsidRDefault="00E34496">
            <w:pPr>
              <w:pStyle w:val="Listaszerbekezds"/>
              <w:numPr>
                <w:ilvl w:val="0"/>
                <w:numId w:val="11"/>
              </w:numPr>
              <w:tabs>
                <w:tab w:val="left" w:pos="223"/>
              </w:tabs>
              <w:spacing w:before="37"/>
              <w:rPr>
                <w:rFonts w:eastAsia="Times New Roman" w:cs="Times New Roman"/>
              </w:rPr>
            </w:pPr>
            <w:r w:rsidRPr="00F71191">
              <w:t>Litvánia: 40 %</w:t>
            </w:r>
          </w:p>
        </w:tc>
      </w:tr>
    </w:tbl>
    <w:p w14:paraId="490F8EF4" w14:textId="77777777" w:rsidR="00E34496" w:rsidRPr="00F71191" w:rsidRDefault="00E34496">
      <w:pPr>
        <w:pStyle w:val="Szvegtrzs"/>
        <w:spacing w:before="52" w:line="275" w:lineRule="auto"/>
        <w:ind w:right="3216"/>
        <w:rPr>
          <w:rFonts w:asciiTheme="minorHAnsi" w:hAnsiTheme="minorHAnsi"/>
        </w:rPr>
      </w:pPr>
    </w:p>
    <w:p w14:paraId="490F8EF5" w14:textId="77777777" w:rsidR="00AE3AD4" w:rsidRPr="00F71191" w:rsidRDefault="00E34496" w:rsidP="00E34496">
      <w:pPr>
        <w:pStyle w:val="Szvegtrzs"/>
        <w:spacing w:before="52" w:line="276" w:lineRule="auto"/>
        <w:ind w:left="113"/>
        <w:rPr>
          <w:rFonts w:asciiTheme="minorHAnsi" w:hAnsiTheme="minorHAnsi"/>
        </w:rPr>
      </w:pPr>
      <w:r w:rsidRPr="00F71191">
        <w:rPr>
          <w:rFonts w:asciiTheme="minorHAnsi" w:hAnsiTheme="minorHAnsi"/>
        </w:rPr>
        <w:t>A több országra vonatkozó beszerzések egyéb eseteinél egyedi elbírálást alkalmazunk. Az Ügynökség döntése az alkalmazandó levonással kapcsolatban végleges.</w:t>
      </w:r>
    </w:p>
    <w:p w14:paraId="490F8EF6" w14:textId="77777777" w:rsidR="00E34496" w:rsidRPr="00F71191" w:rsidRDefault="00E34496">
      <w:pPr>
        <w:pStyle w:val="Szvegtrzs"/>
        <w:rPr>
          <w:rFonts w:asciiTheme="minorHAnsi" w:hAnsiTheme="minorHAnsi"/>
          <w:u w:val="single" w:color="000000"/>
        </w:rPr>
      </w:pPr>
    </w:p>
    <w:p w14:paraId="490F8EF7" w14:textId="77777777" w:rsidR="00AE3AD4" w:rsidRPr="00F71191" w:rsidRDefault="00E34496">
      <w:pPr>
        <w:pStyle w:val="Szvegtrzs"/>
        <w:rPr>
          <w:rFonts w:asciiTheme="minorHAnsi" w:hAnsiTheme="minorHAnsi"/>
        </w:rPr>
      </w:pPr>
      <w:r w:rsidRPr="00F71191">
        <w:rPr>
          <w:rFonts w:asciiTheme="minorHAnsi" w:hAnsiTheme="minorHAnsi"/>
          <w:u w:val="single" w:color="000000"/>
        </w:rPr>
        <w:t xml:space="preserve">Támogatható </w:t>
      </w:r>
      <w:proofErr w:type="spellStart"/>
      <w:r w:rsidRPr="00F71191">
        <w:rPr>
          <w:rFonts w:asciiTheme="minorHAnsi" w:hAnsiTheme="minorHAnsi"/>
          <w:u w:val="single" w:color="000000"/>
        </w:rPr>
        <w:t>újrabefektetési</w:t>
      </w:r>
      <w:proofErr w:type="spellEnd"/>
      <w:r w:rsidRPr="00F71191">
        <w:rPr>
          <w:rFonts w:asciiTheme="minorHAnsi" w:hAnsiTheme="minorHAnsi"/>
          <w:u w:val="single" w:color="000000"/>
        </w:rPr>
        <w:t xml:space="preserve"> </w:t>
      </w:r>
      <w:proofErr w:type="gramStart"/>
      <w:r w:rsidRPr="00F71191">
        <w:rPr>
          <w:rFonts w:asciiTheme="minorHAnsi" w:hAnsiTheme="minorHAnsi"/>
          <w:u w:val="single" w:color="000000"/>
        </w:rPr>
        <w:t>költségek  az</w:t>
      </w:r>
      <w:proofErr w:type="gramEnd"/>
      <w:r w:rsidRPr="00F71191">
        <w:rPr>
          <w:rFonts w:asciiTheme="minorHAnsi" w:hAnsiTheme="minorHAnsi"/>
          <w:u w:val="single" w:color="000000"/>
        </w:rPr>
        <w:t xml:space="preserve"> 3. Modulban (Forgalmazási Költségek)</w:t>
      </w:r>
    </w:p>
    <w:p w14:paraId="490F8EF8" w14:textId="77777777" w:rsidR="00AE3AD4" w:rsidRPr="00F71191" w:rsidRDefault="00AE3AD4">
      <w:pPr>
        <w:spacing w:before="3" w:line="260" w:lineRule="exact"/>
        <w:rPr>
          <w:sz w:val="26"/>
          <w:szCs w:val="26"/>
        </w:rPr>
      </w:pPr>
    </w:p>
    <w:p w14:paraId="490F8EF9" w14:textId="77777777" w:rsidR="00AE3AD4" w:rsidRPr="00F71191" w:rsidRDefault="00E34496">
      <w:pPr>
        <w:pStyle w:val="Cmsor3"/>
        <w:spacing w:before="72"/>
        <w:rPr>
          <w:rFonts w:asciiTheme="minorHAnsi" w:hAnsiTheme="minorHAnsi"/>
          <w:b w:val="0"/>
          <w:bCs w:val="0"/>
          <w:i w:val="0"/>
        </w:rPr>
      </w:pPr>
      <w:r w:rsidRPr="00F71191">
        <w:rPr>
          <w:rFonts w:asciiTheme="minorHAnsi" w:hAnsiTheme="minorHAnsi"/>
        </w:rPr>
        <w:t>1. Rovat: Reklám és promóciós költségek</w:t>
      </w:r>
    </w:p>
    <w:p w14:paraId="490F8EFA" w14:textId="77777777" w:rsidR="00AE3AD4" w:rsidRPr="00F71191" w:rsidRDefault="00AE3AD4">
      <w:pPr>
        <w:spacing w:before="3" w:line="320" w:lineRule="exact"/>
        <w:rPr>
          <w:sz w:val="32"/>
          <w:szCs w:val="32"/>
        </w:rPr>
      </w:pPr>
    </w:p>
    <w:p w14:paraId="490F8EFB" w14:textId="77777777" w:rsidR="00AE3AD4" w:rsidRPr="00F71191" w:rsidRDefault="00E34496">
      <w:pPr>
        <w:pStyle w:val="Szvegtrzs"/>
        <w:numPr>
          <w:ilvl w:val="1"/>
          <w:numId w:val="10"/>
        </w:numPr>
        <w:tabs>
          <w:tab w:val="left" w:pos="1213"/>
        </w:tabs>
        <w:spacing w:line="276" w:lineRule="auto"/>
        <w:ind w:right="111" w:firstLine="0"/>
        <w:jc w:val="both"/>
        <w:rPr>
          <w:rFonts w:asciiTheme="minorHAnsi" w:hAnsiTheme="minorHAnsi"/>
        </w:rPr>
      </w:pPr>
      <w:r w:rsidRPr="00F71191">
        <w:rPr>
          <w:rFonts w:asciiTheme="minorHAnsi" w:hAnsiTheme="minorHAnsi"/>
          <w:b/>
        </w:rPr>
        <w:t>Reklámanyagok</w:t>
      </w:r>
      <w:r w:rsidR="000B094A" w:rsidRPr="00F71191">
        <w:rPr>
          <w:rFonts w:asciiTheme="minorHAnsi" w:hAnsiTheme="minorHAnsi"/>
          <w:b/>
        </w:rPr>
        <w:t>: poszterek</w:t>
      </w:r>
      <w:r w:rsidRPr="00F71191">
        <w:rPr>
          <w:rFonts w:asciiTheme="minorHAnsi" w:hAnsiTheme="minorHAnsi"/>
        </w:rPr>
        <w:t>, diák és állóképek tervezése, kivitelezése, nyomtatása, rádiós és televíziós reklámok gyártása, szóróanyagok, sajtóhirdetések tervezése és kivitelezése, egyéb reklámanyagok</w:t>
      </w:r>
    </w:p>
    <w:p w14:paraId="490F8EFC" w14:textId="77777777" w:rsidR="00AE3AD4" w:rsidRPr="00F71191" w:rsidRDefault="00E34496">
      <w:pPr>
        <w:pStyle w:val="Szvegtrzs"/>
        <w:numPr>
          <w:ilvl w:val="1"/>
          <w:numId w:val="10"/>
        </w:numPr>
        <w:tabs>
          <w:tab w:val="left" w:pos="1185"/>
        </w:tabs>
        <w:spacing w:line="275" w:lineRule="auto"/>
        <w:ind w:right="114" w:firstLine="12"/>
        <w:jc w:val="both"/>
        <w:rPr>
          <w:rFonts w:asciiTheme="minorHAnsi" w:hAnsiTheme="minorHAnsi"/>
        </w:rPr>
      </w:pPr>
      <w:r w:rsidRPr="00F71191">
        <w:rPr>
          <w:rFonts w:asciiTheme="minorHAnsi" w:hAnsiTheme="minorHAnsi"/>
          <w:b/>
        </w:rPr>
        <w:t xml:space="preserve">Reklámfelület: </w:t>
      </w:r>
      <w:r w:rsidRPr="00F71191">
        <w:rPr>
          <w:rFonts w:asciiTheme="minorHAnsi" w:hAnsiTheme="minorHAnsi"/>
        </w:rPr>
        <w:t>hirdetési felületek megvásárlása (TV, rádió, internet, sajtó), reklámanyagok forgalmazása (</w:t>
      </w:r>
      <w:proofErr w:type="spellStart"/>
      <w:r w:rsidRPr="00F71191">
        <w:rPr>
          <w:rFonts w:asciiTheme="minorHAnsi" w:hAnsiTheme="minorHAnsi"/>
        </w:rPr>
        <w:t>trailerek</w:t>
      </w:r>
      <w:proofErr w:type="spellEnd"/>
      <w:r w:rsidRPr="00F71191">
        <w:rPr>
          <w:rFonts w:asciiTheme="minorHAnsi" w:hAnsiTheme="minorHAnsi"/>
        </w:rPr>
        <w:t>, szóróanyagok, poszterek, postázás</w:t>
      </w:r>
      <w:proofErr w:type="gramStart"/>
      <w:r w:rsidRPr="00F71191">
        <w:rPr>
          <w:rFonts w:asciiTheme="minorHAnsi" w:hAnsiTheme="minorHAnsi"/>
        </w:rPr>
        <w:t>...</w:t>
      </w:r>
      <w:proofErr w:type="gramEnd"/>
      <w:r w:rsidRPr="00F71191">
        <w:rPr>
          <w:rFonts w:asciiTheme="minorHAnsi" w:hAnsiTheme="minorHAnsi"/>
        </w:rPr>
        <w:t>) és egyéb hirdetési költségek.</w:t>
      </w:r>
    </w:p>
    <w:p w14:paraId="490F8EFD" w14:textId="77777777" w:rsidR="00AE3AD4" w:rsidRPr="00F71191" w:rsidRDefault="00E34496">
      <w:pPr>
        <w:pStyle w:val="Szvegtrzs"/>
        <w:numPr>
          <w:ilvl w:val="1"/>
          <w:numId w:val="10"/>
        </w:numPr>
        <w:tabs>
          <w:tab w:val="left" w:pos="1154"/>
        </w:tabs>
        <w:spacing w:before="1" w:line="276" w:lineRule="auto"/>
        <w:ind w:right="112" w:firstLine="0"/>
        <w:jc w:val="both"/>
        <w:rPr>
          <w:rFonts w:asciiTheme="minorHAnsi" w:hAnsiTheme="minorHAnsi"/>
        </w:rPr>
      </w:pPr>
      <w:r w:rsidRPr="00F71191">
        <w:rPr>
          <w:rFonts w:asciiTheme="minorHAnsi" w:hAnsiTheme="minorHAnsi"/>
          <w:b/>
        </w:rPr>
        <w:t xml:space="preserve">Promóciós anyagok és weboldal: </w:t>
      </w:r>
      <w:r w:rsidRPr="00F71191">
        <w:rPr>
          <w:rFonts w:asciiTheme="minorHAnsi" w:hAnsiTheme="minorHAnsi"/>
        </w:rPr>
        <w:t xml:space="preserve">Promóciós anyagok, mint például sajtódossziék, EPK (elektronikus sajtóanyagok), </w:t>
      </w:r>
      <w:proofErr w:type="spellStart"/>
      <w:r w:rsidRPr="00F71191">
        <w:rPr>
          <w:rFonts w:asciiTheme="minorHAnsi" w:hAnsiTheme="minorHAnsi"/>
        </w:rPr>
        <w:t>beta</w:t>
      </w:r>
      <w:proofErr w:type="spellEnd"/>
      <w:r w:rsidRPr="00F71191">
        <w:rPr>
          <w:rFonts w:asciiTheme="minorHAnsi" w:hAnsiTheme="minorHAnsi"/>
        </w:rPr>
        <w:t xml:space="preserve"> verziók, a film promóciójára szolgáló weboldal/honlap tervezése és felépítése; promóciós céllal készült DVD vagy digitális </w:t>
      </w:r>
      <w:proofErr w:type="spellStart"/>
      <w:r w:rsidRPr="00F71191">
        <w:rPr>
          <w:rFonts w:asciiTheme="minorHAnsi" w:hAnsiTheme="minorHAnsi"/>
        </w:rPr>
        <w:t>beta</w:t>
      </w:r>
      <w:proofErr w:type="spellEnd"/>
      <w:r w:rsidRPr="00F71191">
        <w:rPr>
          <w:rFonts w:asciiTheme="minorHAnsi" w:hAnsiTheme="minorHAnsi"/>
        </w:rPr>
        <w:t xml:space="preserve"> verzió és egyéb promóciós költségek.</w:t>
      </w:r>
    </w:p>
    <w:p w14:paraId="490F8EFE" w14:textId="77777777" w:rsidR="00AE3AD4" w:rsidRPr="00F71191" w:rsidRDefault="00E34496" w:rsidP="007A73CE">
      <w:pPr>
        <w:pStyle w:val="Szvegtrzs"/>
        <w:numPr>
          <w:ilvl w:val="1"/>
          <w:numId w:val="10"/>
        </w:numPr>
        <w:tabs>
          <w:tab w:val="left" w:pos="1180"/>
        </w:tabs>
        <w:spacing w:line="276" w:lineRule="auto"/>
        <w:ind w:right="114" w:firstLine="12"/>
        <w:rPr>
          <w:rFonts w:asciiTheme="minorHAnsi" w:hAnsiTheme="minorHAnsi"/>
        </w:rPr>
      </w:pPr>
      <w:r w:rsidRPr="00F71191">
        <w:rPr>
          <w:rFonts w:asciiTheme="minorHAnsi" w:hAnsiTheme="minorHAnsi"/>
          <w:b/>
        </w:rPr>
        <w:t xml:space="preserve">PR és promóciós tevékenység: </w:t>
      </w:r>
      <w:r w:rsidRPr="00F71191">
        <w:rPr>
          <w:rFonts w:asciiTheme="minorHAnsi" w:hAnsiTheme="minorHAnsi"/>
        </w:rPr>
        <w:t>sajtóvetítések; a film területi bemutatójához kapcsolódóan, premier előtti vetítések és fogadások,</w:t>
      </w:r>
      <w:r w:rsidR="007A73CE" w:rsidRPr="00F71191">
        <w:rPr>
          <w:rFonts w:asciiTheme="minorHAnsi" w:hAnsiTheme="minorHAnsi"/>
        </w:rPr>
        <w:t xml:space="preserve"> </w:t>
      </w:r>
      <w:r w:rsidRPr="00F71191">
        <w:rPr>
          <w:rFonts w:asciiTheme="minorHAnsi" w:hAnsiTheme="minorHAnsi"/>
        </w:rPr>
        <w:t xml:space="preserve">tesztvetítések és közvélemény-kutatás </w:t>
      </w:r>
      <w:proofErr w:type="gramStart"/>
      <w:r w:rsidRPr="00F71191">
        <w:rPr>
          <w:rFonts w:asciiTheme="minorHAnsi" w:hAnsiTheme="minorHAnsi"/>
        </w:rPr>
        <w:t>szervezése ;</w:t>
      </w:r>
      <w:proofErr w:type="gramEnd"/>
      <w:r w:rsidRPr="00F71191">
        <w:rPr>
          <w:rFonts w:asciiTheme="minorHAnsi" w:hAnsiTheme="minorHAnsi"/>
        </w:rPr>
        <w:t xml:space="preserve"> a rendező/filmstáb utazási és szállásköltségei a film forgalmazási területén a film promóciója céljából; sajtóügynökség, sajtófelelős, PR egyéb promóciós költségek.</w:t>
      </w:r>
    </w:p>
    <w:p w14:paraId="490F8EFF" w14:textId="77777777" w:rsidR="00AE3AD4" w:rsidRPr="00F71191" w:rsidRDefault="00E34496">
      <w:pPr>
        <w:pStyle w:val="Szvegtrzs"/>
        <w:numPr>
          <w:ilvl w:val="1"/>
          <w:numId w:val="10"/>
        </w:numPr>
        <w:tabs>
          <w:tab w:val="left" w:pos="1156"/>
        </w:tabs>
        <w:ind w:left="1155" w:hanging="319"/>
        <w:rPr>
          <w:rFonts w:asciiTheme="minorHAnsi" w:hAnsiTheme="minorHAnsi"/>
        </w:rPr>
      </w:pPr>
      <w:r w:rsidRPr="00F71191">
        <w:rPr>
          <w:rFonts w:asciiTheme="minorHAnsi" w:hAnsiTheme="minorHAnsi"/>
          <w:b/>
        </w:rPr>
        <w:t>Előzetes</w:t>
      </w:r>
      <w:r w:rsidRPr="00F71191">
        <w:rPr>
          <w:rFonts w:asciiTheme="minorHAnsi" w:hAnsiTheme="minorHAnsi"/>
        </w:rPr>
        <w:t xml:space="preserve"> </w:t>
      </w:r>
      <w:r w:rsidRPr="00F71191">
        <w:rPr>
          <w:rFonts w:asciiTheme="minorHAnsi" w:hAnsiTheme="minorHAnsi"/>
          <w:b/>
        </w:rPr>
        <w:t>(</w:t>
      </w:r>
      <w:proofErr w:type="spellStart"/>
      <w:r w:rsidRPr="00F71191">
        <w:rPr>
          <w:rFonts w:asciiTheme="minorHAnsi" w:hAnsiTheme="minorHAnsi"/>
          <w:b/>
        </w:rPr>
        <w:t>trailer</w:t>
      </w:r>
      <w:proofErr w:type="spellEnd"/>
      <w:r w:rsidRPr="00F71191">
        <w:rPr>
          <w:rFonts w:asciiTheme="minorHAnsi" w:hAnsiTheme="minorHAnsi"/>
          <w:b/>
        </w:rPr>
        <w:t>):</w:t>
      </w:r>
      <w:r w:rsidRPr="00F71191">
        <w:rPr>
          <w:rFonts w:asciiTheme="minorHAnsi" w:hAnsiTheme="minorHAnsi"/>
        </w:rPr>
        <w:t xml:space="preserve"> valamennyi, a </w:t>
      </w:r>
      <w:proofErr w:type="spellStart"/>
      <w:r w:rsidRPr="00F71191">
        <w:rPr>
          <w:rFonts w:asciiTheme="minorHAnsi" w:hAnsiTheme="minorHAnsi"/>
        </w:rPr>
        <w:t>trailer</w:t>
      </w:r>
      <w:proofErr w:type="spellEnd"/>
      <w:r w:rsidRPr="00F71191">
        <w:rPr>
          <w:rFonts w:asciiTheme="minorHAnsi" w:hAnsiTheme="minorHAnsi"/>
        </w:rPr>
        <w:t xml:space="preserve"> gyártásához és terjesztéséhez kapcsolódó költség.</w:t>
      </w:r>
    </w:p>
    <w:p w14:paraId="490F8F00" w14:textId="77777777" w:rsidR="00AE3AD4" w:rsidRPr="00F71191" w:rsidRDefault="00AE3AD4">
      <w:pPr>
        <w:spacing w:before="13" w:line="220" w:lineRule="exact"/>
      </w:pPr>
    </w:p>
    <w:p w14:paraId="490F8F01" w14:textId="77777777" w:rsidR="00AE3AD4" w:rsidRPr="00F71191" w:rsidRDefault="00E34496">
      <w:pPr>
        <w:pStyle w:val="Cmsor3"/>
        <w:rPr>
          <w:rFonts w:asciiTheme="minorHAnsi" w:hAnsiTheme="minorHAnsi"/>
          <w:b w:val="0"/>
          <w:bCs w:val="0"/>
          <w:i w:val="0"/>
        </w:rPr>
      </w:pPr>
      <w:r w:rsidRPr="00F71191">
        <w:rPr>
          <w:rFonts w:asciiTheme="minorHAnsi" w:hAnsiTheme="minorHAnsi"/>
        </w:rPr>
        <w:t>2. Rovat: Optikai és digitális költségek</w:t>
      </w:r>
    </w:p>
    <w:p w14:paraId="490F8F02" w14:textId="77777777" w:rsidR="00AE3AD4" w:rsidRPr="00F71191" w:rsidRDefault="00AE3AD4">
      <w:pPr>
        <w:spacing w:before="5" w:line="320" w:lineRule="exact"/>
        <w:rPr>
          <w:sz w:val="32"/>
          <w:szCs w:val="32"/>
        </w:rPr>
      </w:pPr>
    </w:p>
    <w:p w14:paraId="490F8F03" w14:textId="77777777" w:rsidR="00AE3AD4" w:rsidRPr="00F71191" w:rsidRDefault="00E34496">
      <w:pPr>
        <w:pStyle w:val="Szvegtrzs"/>
        <w:numPr>
          <w:ilvl w:val="1"/>
          <w:numId w:val="9"/>
        </w:numPr>
        <w:tabs>
          <w:tab w:val="left" w:pos="1197"/>
        </w:tabs>
        <w:spacing w:line="275" w:lineRule="auto"/>
        <w:ind w:right="116" w:firstLine="0"/>
        <w:jc w:val="both"/>
        <w:rPr>
          <w:rFonts w:asciiTheme="minorHAnsi" w:hAnsiTheme="minorHAnsi"/>
        </w:rPr>
      </w:pPr>
      <w:r w:rsidRPr="00F71191">
        <w:rPr>
          <w:rFonts w:asciiTheme="minorHAnsi" w:hAnsiTheme="minorHAnsi"/>
          <w:b/>
        </w:rPr>
        <w:t xml:space="preserve">Optikai költségek: </w:t>
      </w:r>
      <w:r w:rsidRPr="00F71191">
        <w:rPr>
          <w:rFonts w:asciiTheme="minorHAnsi" w:hAnsiTheme="minorHAnsi"/>
        </w:rPr>
        <w:t xml:space="preserve">Ez az alrovat tartalmazz a film </w:t>
      </w:r>
      <w:proofErr w:type="spellStart"/>
      <w:r w:rsidRPr="00F71191">
        <w:rPr>
          <w:rFonts w:asciiTheme="minorHAnsi" w:hAnsiTheme="minorHAnsi"/>
        </w:rPr>
        <w:t>moziforgalmazásához</w:t>
      </w:r>
      <w:proofErr w:type="spellEnd"/>
      <w:r w:rsidRPr="00F71191">
        <w:rPr>
          <w:rFonts w:asciiTheme="minorHAnsi" w:hAnsiTheme="minorHAnsi"/>
        </w:rPr>
        <w:t xml:space="preserve"> szükséges kópiák optikai gyártásának és terjesztésének költségeit: film </w:t>
      </w:r>
      <w:proofErr w:type="spellStart"/>
      <w:r w:rsidRPr="00F71191">
        <w:rPr>
          <w:rFonts w:asciiTheme="minorHAnsi" w:hAnsiTheme="minorHAnsi"/>
        </w:rPr>
        <w:t>internegatívja</w:t>
      </w:r>
      <w:proofErr w:type="spellEnd"/>
      <w:r w:rsidRPr="00F71191">
        <w:rPr>
          <w:rFonts w:asciiTheme="minorHAnsi" w:hAnsiTheme="minorHAnsi"/>
        </w:rPr>
        <w:t xml:space="preserve"> és kópiái, a kópiák szinkronizálása és feliratozása, biztosítás, szállítmányozás és adók.</w:t>
      </w:r>
    </w:p>
    <w:p w14:paraId="490F8F04" w14:textId="77777777" w:rsidR="00AE3AD4" w:rsidRPr="00F71191" w:rsidRDefault="00E34496">
      <w:pPr>
        <w:pStyle w:val="Szvegtrzs"/>
        <w:numPr>
          <w:ilvl w:val="1"/>
          <w:numId w:val="9"/>
        </w:numPr>
        <w:tabs>
          <w:tab w:val="left" w:pos="1170"/>
        </w:tabs>
        <w:spacing w:before="3" w:line="275" w:lineRule="auto"/>
        <w:ind w:right="119" w:firstLine="0"/>
        <w:jc w:val="both"/>
        <w:rPr>
          <w:rFonts w:asciiTheme="minorHAnsi" w:hAnsiTheme="minorHAnsi"/>
        </w:rPr>
      </w:pPr>
      <w:r w:rsidRPr="00F71191">
        <w:rPr>
          <w:rFonts w:asciiTheme="minorHAnsi" w:hAnsiTheme="minorHAnsi"/>
          <w:b/>
        </w:rPr>
        <w:t xml:space="preserve">Digitális költségek: </w:t>
      </w:r>
      <w:r w:rsidRPr="00F71191">
        <w:rPr>
          <w:rFonts w:asciiTheme="minorHAnsi" w:hAnsiTheme="minorHAnsi"/>
        </w:rPr>
        <w:t xml:space="preserve">Ezek a költségek tartalmazzák a film </w:t>
      </w:r>
      <w:proofErr w:type="spellStart"/>
      <w:r w:rsidRPr="00F71191">
        <w:rPr>
          <w:rFonts w:asciiTheme="minorHAnsi" w:hAnsiTheme="minorHAnsi"/>
        </w:rPr>
        <w:t>moziforgalmazásához</w:t>
      </w:r>
      <w:proofErr w:type="spellEnd"/>
      <w:r w:rsidRPr="00F71191">
        <w:rPr>
          <w:rFonts w:asciiTheme="minorHAnsi" w:hAnsiTheme="minorHAnsi"/>
        </w:rPr>
        <w:t xml:space="preserve"> szükséges kópiák optikai gyártásának és digitális terjesztésének költségeit; azaz, a </w:t>
      </w:r>
      <w:proofErr w:type="spellStart"/>
      <w:r w:rsidRPr="00F71191">
        <w:rPr>
          <w:rFonts w:asciiTheme="minorHAnsi" w:hAnsiTheme="minorHAnsi"/>
        </w:rPr>
        <w:t>master</w:t>
      </w:r>
      <w:proofErr w:type="spellEnd"/>
      <w:r w:rsidRPr="00F71191">
        <w:rPr>
          <w:rFonts w:asciiTheme="minorHAnsi" w:hAnsiTheme="minorHAnsi"/>
        </w:rPr>
        <w:t xml:space="preserve"> DCP gyártása, </w:t>
      </w:r>
      <w:proofErr w:type="spellStart"/>
      <w:r w:rsidRPr="00F71191">
        <w:rPr>
          <w:rFonts w:asciiTheme="minorHAnsi" w:hAnsiTheme="minorHAnsi"/>
        </w:rPr>
        <w:t>DCP-k</w:t>
      </w:r>
      <w:proofErr w:type="spellEnd"/>
      <w:r w:rsidRPr="00F71191">
        <w:rPr>
          <w:rFonts w:asciiTheme="minorHAnsi" w:hAnsiTheme="minorHAnsi"/>
        </w:rPr>
        <w:t xml:space="preserve"> sokszorosítása, szállítás, mozik közötti tranzit, </w:t>
      </w:r>
      <w:proofErr w:type="spellStart"/>
      <w:r w:rsidRPr="00F71191">
        <w:rPr>
          <w:rFonts w:asciiTheme="minorHAnsi" w:hAnsiTheme="minorHAnsi"/>
        </w:rPr>
        <w:t>KDM-ek</w:t>
      </w:r>
      <w:proofErr w:type="spellEnd"/>
      <w:r w:rsidRPr="00F71191">
        <w:rPr>
          <w:rFonts w:asciiTheme="minorHAnsi" w:hAnsiTheme="minorHAnsi"/>
        </w:rPr>
        <w:t>, biztosítás és adók.</w:t>
      </w:r>
    </w:p>
    <w:p w14:paraId="490F8F05" w14:textId="77777777" w:rsidR="00AE3AD4" w:rsidRPr="00F71191" w:rsidRDefault="00E34496">
      <w:pPr>
        <w:pStyle w:val="Szvegtrzs"/>
        <w:numPr>
          <w:ilvl w:val="1"/>
          <w:numId w:val="9"/>
        </w:numPr>
        <w:tabs>
          <w:tab w:val="left" w:pos="1199"/>
        </w:tabs>
        <w:spacing w:before="1" w:line="275" w:lineRule="auto"/>
        <w:ind w:right="119" w:firstLine="0"/>
        <w:jc w:val="both"/>
        <w:rPr>
          <w:rFonts w:asciiTheme="minorHAnsi" w:hAnsiTheme="minorHAnsi"/>
        </w:rPr>
      </w:pPr>
      <w:r w:rsidRPr="00F71191">
        <w:rPr>
          <w:rFonts w:asciiTheme="minorHAnsi" w:hAnsiTheme="minorHAnsi"/>
          <w:b/>
        </w:rPr>
        <w:t xml:space="preserve">Virtuális kópiák díja (VPF): </w:t>
      </w:r>
      <w:r w:rsidRPr="00F71191">
        <w:rPr>
          <w:rFonts w:asciiTheme="minorHAnsi" w:hAnsiTheme="minorHAnsi"/>
        </w:rPr>
        <w:t>a virtuális kópiák díja (VPF) támogathatók, feltéve, ha nincs közvetlen kereskedelmi kapcsolat a pályázó vállalat és a mozik között.</w:t>
      </w:r>
    </w:p>
    <w:p w14:paraId="490F8F06" w14:textId="77777777" w:rsidR="00AE3AD4" w:rsidRPr="00F71191" w:rsidRDefault="00E34496">
      <w:pPr>
        <w:numPr>
          <w:ilvl w:val="1"/>
          <w:numId w:val="9"/>
        </w:numPr>
        <w:tabs>
          <w:tab w:val="left" w:pos="1209"/>
        </w:tabs>
        <w:spacing w:before="3" w:line="275" w:lineRule="auto"/>
        <w:ind w:left="824" w:right="117" w:firstLine="12"/>
        <w:jc w:val="both"/>
        <w:rPr>
          <w:rFonts w:eastAsia="Times New Roman" w:cs="Times New Roman"/>
        </w:rPr>
      </w:pPr>
      <w:r w:rsidRPr="00F71191">
        <w:rPr>
          <w:b/>
        </w:rPr>
        <w:t>Szinkronizálás és feliratozás (beleértve a fordítást is)</w:t>
      </w:r>
      <w:r w:rsidR="000B094A" w:rsidRPr="00F71191">
        <w:rPr>
          <w:b/>
        </w:rPr>
        <w:t>: valamennyi</w:t>
      </w:r>
      <w:r w:rsidRPr="00F71191">
        <w:t>, a film szinkronizálásához és feliratozásához kapcsolódó költség, beleértve a fordítási költségeket is.</w:t>
      </w:r>
    </w:p>
    <w:p w14:paraId="490F8F07" w14:textId="77777777" w:rsidR="00AE3AD4" w:rsidRPr="00F71191" w:rsidRDefault="00AE3AD4">
      <w:pPr>
        <w:spacing w:before="17" w:line="280" w:lineRule="exact"/>
        <w:rPr>
          <w:sz w:val="28"/>
          <w:szCs w:val="28"/>
        </w:rPr>
      </w:pPr>
    </w:p>
    <w:p w14:paraId="490F8F08" w14:textId="77777777" w:rsidR="00AE3AD4" w:rsidRPr="00F71191" w:rsidRDefault="00E34496">
      <w:pPr>
        <w:pStyle w:val="Cmsor3"/>
        <w:rPr>
          <w:rFonts w:asciiTheme="minorHAnsi" w:hAnsiTheme="minorHAnsi"/>
          <w:b w:val="0"/>
          <w:bCs w:val="0"/>
          <w:i w:val="0"/>
        </w:rPr>
      </w:pPr>
      <w:r w:rsidRPr="00F71191">
        <w:rPr>
          <w:rFonts w:asciiTheme="minorHAnsi" w:hAnsiTheme="minorHAnsi"/>
        </w:rPr>
        <w:t>3. Rovat: Egyéb költségek</w:t>
      </w:r>
    </w:p>
    <w:p w14:paraId="490F8F09" w14:textId="77777777" w:rsidR="00AE3AD4" w:rsidRPr="00F71191" w:rsidRDefault="00AE3AD4">
      <w:pPr>
        <w:spacing w:before="5" w:line="320" w:lineRule="exact"/>
        <w:rPr>
          <w:sz w:val="32"/>
          <w:szCs w:val="32"/>
        </w:rPr>
      </w:pPr>
    </w:p>
    <w:p w14:paraId="490F8F0A" w14:textId="77777777" w:rsidR="00AE3AD4" w:rsidRPr="00F71191" w:rsidRDefault="00E34496">
      <w:pPr>
        <w:pStyle w:val="Szvegtrzs"/>
        <w:numPr>
          <w:ilvl w:val="1"/>
          <w:numId w:val="8"/>
        </w:numPr>
        <w:tabs>
          <w:tab w:val="left" w:pos="1177"/>
        </w:tabs>
        <w:spacing w:line="276" w:lineRule="auto"/>
        <w:ind w:right="112" w:firstLine="12"/>
        <w:jc w:val="both"/>
        <w:rPr>
          <w:rFonts w:asciiTheme="minorHAnsi" w:hAnsiTheme="minorHAnsi"/>
        </w:rPr>
      </w:pPr>
      <w:r w:rsidRPr="00F71191">
        <w:rPr>
          <w:rFonts w:asciiTheme="minorHAnsi" w:hAnsiTheme="minorHAnsi"/>
          <w:b/>
        </w:rPr>
        <w:t xml:space="preserve">Könyvvizsgálati költségek. </w:t>
      </w:r>
      <w:r w:rsidRPr="00F71191">
        <w:rPr>
          <w:rFonts w:asciiTheme="minorHAnsi" w:hAnsiTheme="minorHAnsi"/>
        </w:rPr>
        <w:t>A végleges pénzügyi támogatási szerződés végrehajtásának keretében az Ügynökség arra kéri a kedvezményezettet, hogy nyilatkozatot nyújtson be a projekt végleges költségeiről. A fenti dokumentumot független, jóváhagyott, külső könyvvizsgálónak kell hitelesítenie a kedvezményezett háttérbizonylatainak és könyvelési nyilvántartásainak alapján. Következésképpen a hitelesítés költségei jelentik az egyetlen olyan költségtípust, amely a támogatható időszakon túl elszámolható.</w:t>
      </w:r>
    </w:p>
    <w:p w14:paraId="490F8F0B" w14:textId="77777777" w:rsidR="00AE3AD4" w:rsidRPr="00F71191" w:rsidRDefault="00E34496">
      <w:pPr>
        <w:pStyle w:val="Szvegtrzs"/>
        <w:numPr>
          <w:ilvl w:val="1"/>
          <w:numId w:val="8"/>
        </w:numPr>
        <w:tabs>
          <w:tab w:val="left" w:pos="1168"/>
        </w:tabs>
        <w:ind w:left="1167" w:hanging="331"/>
        <w:jc w:val="both"/>
        <w:rPr>
          <w:rFonts w:asciiTheme="minorHAnsi" w:hAnsiTheme="minorHAnsi"/>
        </w:rPr>
      </w:pPr>
      <w:r w:rsidRPr="00F71191">
        <w:rPr>
          <w:rFonts w:asciiTheme="minorHAnsi" w:hAnsiTheme="minorHAnsi"/>
          <w:b/>
        </w:rPr>
        <w:t xml:space="preserve">Cenzúra: </w:t>
      </w:r>
      <w:r w:rsidRPr="00F71191">
        <w:rPr>
          <w:rFonts w:asciiTheme="minorHAnsi" w:hAnsiTheme="minorHAnsi"/>
        </w:rPr>
        <w:t>a film hazai hitelesítéséhez kapcsolódó költségek.</w:t>
      </w:r>
    </w:p>
    <w:p w14:paraId="490F8F0C" w14:textId="77777777" w:rsidR="00AE3AD4" w:rsidRPr="00F71191" w:rsidRDefault="00E34496">
      <w:pPr>
        <w:numPr>
          <w:ilvl w:val="1"/>
          <w:numId w:val="8"/>
        </w:numPr>
        <w:tabs>
          <w:tab w:val="left" w:pos="1175"/>
        </w:tabs>
        <w:spacing w:before="37" w:line="275" w:lineRule="auto"/>
        <w:ind w:left="836" w:right="120" w:firstLine="0"/>
        <w:jc w:val="both"/>
        <w:rPr>
          <w:rFonts w:eastAsia="Times New Roman" w:cs="Times New Roman"/>
        </w:rPr>
      </w:pPr>
      <w:r w:rsidRPr="00F71191">
        <w:rPr>
          <w:b/>
        </w:rPr>
        <w:t xml:space="preserve">Könyvelés és számlázás: </w:t>
      </w:r>
      <w:r w:rsidRPr="00F71191">
        <w:t>ha ezekkel a szolgáltatásokkal harmadik felet bíznak meg, akkor a fenti költségeket be kell jelenteni.</w:t>
      </w:r>
    </w:p>
    <w:p w14:paraId="490F8F0D" w14:textId="77777777" w:rsidR="00AE3AD4" w:rsidRPr="00F71191" w:rsidRDefault="00E34496">
      <w:pPr>
        <w:pStyle w:val="Szvegtrzs"/>
        <w:numPr>
          <w:ilvl w:val="1"/>
          <w:numId w:val="8"/>
        </w:numPr>
        <w:tabs>
          <w:tab w:val="left" w:pos="1189"/>
        </w:tabs>
        <w:spacing w:before="3" w:line="275" w:lineRule="auto"/>
        <w:ind w:right="109" w:firstLine="12"/>
        <w:jc w:val="both"/>
        <w:rPr>
          <w:rFonts w:asciiTheme="minorHAnsi" w:hAnsiTheme="minorHAnsi"/>
        </w:rPr>
      </w:pPr>
      <w:r w:rsidRPr="00F71191">
        <w:rPr>
          <w:rFonts w:asciiTheme="minorHAnsi" w:hAnsiTheme="minorHAnsi"/>
          <w:b/>
        </w:rPr>
        <w:t xml:space="preserve">Minden egyéb költség: </w:t>
      </w:r>
      <w:r w:rsidRPr="00F71191">
        <w:rPr>
          <w:rFonts w:asciiTheme="minorHAnsi" w:hAnsiTheme="minorHAnsi"/>
        </w:rPr>
        <w:t>A nyomtatványon üres hely áll rendelkezésre az olyan egyéb költségek feltüntetésére, amelyek közvetlenül kapcsolódnak a projektekhez, és konkrétan nem szerepelnek a nyomtatványon. Ahhoz, hogy támogathatók legyenek, világosan részletezni kell ezeket a jelentkezési lapon és a pénzügyi jelentésben.</w:t>
      </w:r>
    </w:p>
    <w:p w14:paraId="490F8F0E" w14:textId="77777777" w:rsidR="00AE3AD4" w:rsidRPr="00F71191" w:rsidRDefault="00E34496">
      <w:pPr>
        <w:pStyle w:val="Szvegtrzs"/>
        <w:spacing w:before="52" w:line="275" w:lineRule="auto"/>
        <w:ind w:left="836" w:right="216"/>
        <w:rPr>
          <w:rFonts w:asciiTheme="minorHAnsi" w:hAnsiTheme="minorHAnsi"/>
        </w:rPr>
      </w:pPr>
      <w:r w:rsidRPr="00F71191">
        <w:rPr>
          <w:rFonts w:asciiTheme="minorHAnsi" w:hAnsiTheme="minorHAnsi"/>
        </w:rPr>
        <w:t>Továbbá</w:t>
      </w:r>
      <w:proofErr w:type="gramStart"/>
      <w:r w:rsidRPr="00F71191">
        <w:rPr>
          <w:rFonts w:asciiTheme="minorHAnsi" w:hAnsiTheme="minorHAnsi"/>
        </w:rPr>
        <w:t>,  ebben</w:t>
      </w:r>
      <w:proofErr w:type="gramEnd"/>
      <w:r w:rsidRPr="00F71191">
        <w:rPr>
          <w:rFonts w:asciiTheme="minorHAnsi" w:hAnsiTheme="minorHAnsi"/>
        </w:rPr>
        <w:t xml:space="preserve"> a rovatban nem minősülnek támogathatónak a vállalat normál működtetéséhez köthető költségek. Ezek az “egyéb költségek” nem eshetnek az alábbiakban részletezett – Nem támogatható költségek - kategóriájába.</w:t>
      </w:r>
    </w:p>
    <w:p w14:paraId="490F8F0F" w14:textId="77777777" w:rsidR="00AE3AD4" w:rsidRPr="00F71191" w:rsidRDefault="00AE3AD4">
      <w:pPr>
        <w:spacing w:before="12" w:line="280" w:lineRule="exact"/>
        <w:rPr>
          <w:sz w:val="28"/>
          <w:szCs w:val="28"/>
        </w:rPr>
      </w:pPr>
    </w:p>
    <w:p w14:paraId="490F8F10" w14:textId="77777777" w:rsidR="00AE3AD4" w:rsidRPr="00F71191" w:rsidRDefault="00E34496">
      <w:pPr>
        <w:pStyle w:val="Szvegtrzs"/>
        <w:spacing w:line="277" w:lineRule="auto"/>
        <w:ind w:right="117"/>
        <w:rPr>
          <w:rFonts w:asciiTheme="minorHAnsi" w:hAnsiTheme="minorHAnsi"/>
        </w:rPr>
      </w:pPr>
      <w:r w:rsidRPr="00F71191">
        <w:rPr>
          <w:rFonts w:asciiTheme="minorHAnsi" w:hAnsiTheme="minorHAnsi"/>
        </w:rPr>
        <w:t>A nem levonható ÁFA támogatható, kivéve, ha a Tagállamok állami hatóságainak tevékenységeihez kapcsolódik.</w:t>
      </w:r>
    </w:p>
    <w:p w14:paraId="490F8F11" w14:textId="77777777" w:rsidR="00AE3AD4" w:rsidRPr="00F71191" w:rsidRDefault="00AE3AD4">
      <w:pPr>
        <w:spacing w:before="14" w:line="280" w:lineRule="exact"/>
        <w:rPr>
          <w:sz w:val="28"/>
          <w:szCs w:val="28"/>
        </w:rPr>
      </w:pPr>
    </w:p>
    <w:p w14:paraId="490F8F12" w14:textId="77777777" w:rsidR="00AE3AD4" w:rsidRPr="00F71191" w:rsidRDefault="00E34496">
      <w:pPr>
        <w:pStyle w:val="Cmsor3"/>
        <w:jc w:val="both"/>
        <w:rPr>
          <w:rFonts w:asciiTheme="minorHAnsi" w:hAnsiTheme="minorHAnsi"/>
          <w:b w:val="0"/>
          <w:bCs w:val="0"/>
          <w:i w:val="0"/>
        </w:rPr>
      </w:pPr>
      <w:r w:rsidRPr="00F71191">
        <w:rPr>
          <w:rFonts w:asciiTheme="minorHAnsi" w:hAnsiTheme="minorHAnsi"/>
        </w:rPr>
        <w:t>Támogatható közvetett költségek (adminisztratív költségek)</w:t>
      </w:r>
    </w:p>
    <w:p w14:paraId="490F8F13" w14:textId="77777777" w:rsidR="00AE3AD4" w:rsidRPr="00F71191" w:rsidRDefault="00AE3AD4">
      <w:pPr>
        <w:spacing w:before="3" w:line="320" w:lineRule="exact"/>
        <w:rPr>
          <w:sz w:val="32"/>
          <w:szCs w:val="32"/>
        </w:rPr>
      </w:pPr>
    </w:p>
    <w:p w14:paraId="490F8F14" w14:textId="77777777" w:rsidR="00AE3AD4" w:rsidRPr="00F71191" w:rsidRDefault="00E34496">
      <w:pPr>
        <w:pStyle w:val="Szvegtrzs"/>
        <w:spacing w:line="276" w:lineRule="auto"/>
        <w:ind w:right="113"/>
        <w:jc w:val="both"/>
        <w:rPr>
          <w:rFonts w:asciiTheme="minorHAnsi" w:hAnsiTheme="minorHAnsi"/>
        </w:rPr>
      </w:pPr>
      <w:r w:rsidRPr="00F71191">
        <w:rPr>
          <w:rFonts w:asciiTheme="minorHAnsi" w:hAnsiTheme="minorHAnsi"/>
        </w:rPr>
        <w:t>A projekt támogatható közvetlen költségeinek maximum 7%-át kitevő átalányösszeg engedélyezett a kedvezményezettnek a projektre terhelhető alábbi általános adminisztratív költségeinek fedezésére (pl. vállalati székhely bérleti díja, biztosítás, karbantartási költségek, telekommunikáció, postai díjak, fűtés, világítás, víz, elektromos áram, irodaszerek</w:t>
      </w:r>
      <w:proofErr w:type="gramStart"/>
      <w:r w:rsidRPr="00F71191">
        <w:rPr>
          <w:rFonts w:asciiTheme="minorHAnsi" w:hAnsiTheme="minorHAnsi"/>
        </w:rPr>
        <w:t>,díja</w:t>
      </w:r>
      <w:proofErr w:type="gramEnd"/>
      <w:r w:rsidRPr="00F71191">
        <w:rPr>
          <w:rFonts w:asciiTheme="minorHAnsi" w:hAnsiTheme="minorHAnsi"/>
        </w:rPr>
        <w:t>).</w:t>
      </w:r>
    </w:p>
    <w:p w14:paraId="490F8F15" w14:textId="77777777" w:rsidR="00AE3AD4" w:rsidRPr="00F71191" w:rsidRDefault="00AE3AD4">
      <w:pPr>
        <w:spacing w:before="14" w:line="280" w:lineRule="exact"/>
        <w:rPr>
          <w:sz w:val="28"/>
          <w:szCs w:val="28"/>
        </w:rPr>
      </w:pPr>
    </w:p>
    <w:p w14:paraId="490F8F16" w14:textId="77777777" w:rsidR="00AE3AD4" w:rsidRPr="00F71191" w:rsidRDefault="00E34496">
      <w:pPr>
        <w:pStyle w:val="Szvegtrzs"/>
        <w:jc w:val="both"/>
        <w:rPr>
          <w:rFonts w:asciiTheme="minorHAnsi" w:hAnsiTheme="minorHAnsi"/>
        </w:rPr>
      </w:pPr>
      <w:r w:rsidRPr="00F71191">
        <w:rPr>
          <w:rFonts w:asciiTheme="minorHAnsi" w:hAnsiTheme="minorHAnsi"/>
        </w:rPr>
        <w:t>A közvetett költségek nem tartalmazhatnak más költségrovatban már feltüntetett költséget.</w:t>
      </w:r>
    </w:p>
    <w:p w14:paraId="490F8F17" w14:textId="77777777" w:rsidR="00AE3AD4" w:rsidRPr="00F71191" w:rsidRDefault="00AE3AD4">
      <w:pPr>
        <w:spacing w:before="8" w:line="320" w:lineRule="exact"/>
        <w:rPr>
          <w:sz w:val="32"/>
          <w:szCs w:val="32"/>
        </w:rPr>
      </w:pPr>
    </w:p>
    <w:p w14:paraId="490F8F18" w14:textId="77777777" w:rsidR="00AE3AD4" w:rsidRPr="00F71191" w:rsidRDefault="00E34496">
      <w:pPr>
        <w:pStyle w:val="Szvegtrzs"/>
        <w:rPr>
          <w:rFonts w:asciiTheme="minorHAnsi" w:hAnsiTheme="minorHAnsi"/>
        </w:rPr>
      </w:pPr>
      <w:r w:rsidRPr="00F71191">
        <w:rPr>
          <w:rFonts w:asciiTheme="minorHAnsi" w:hAnsiTheme="minorHAnsi"/>
        </w:rPr>
        <w:t>A pályázók figyelmét felhívjuk arra, hogy amennyiben egy adott szervezet már kap működési támogatást, úgy a konkrét projekteknél felmerülő közvetett költségek többé már nem minősülnek támogathatónak.</w:t>
      </w:r>
    </w:p>
    <w:p w14:paraId="490F8F19" w14:textId="77777777" w:rsidR="00AE3AD4" w:rsidRPr="00F71191" w:rsidRDefault="00AE3AD4">
      <w:pPr>
        <w:spacing w:before="4" w:line="190" w:lineRule="exact"/>
        <w:rPr>
          <w:sz w:val="19"/>
          <w:szCs w:val="19"/>
        </w:rPr>
      </w:pPr>
    </w:p>
    <w:p w14:paraId="490F8F1A" w14:textId="77777777" w:rsidR="00AE3AD4" w:rsidRPr="00F71191" w:rsidRDefault="00AE3AD4">
      <w:pPr>
        <w:spacing w:line="220" w:lineRule="exact"/>
      </w:pPr>
    </w:p>
    <w:p w14:paraId="490F8F1B" w14:textId="77777777" w:rsidR="00AE3AD4" w:rsidRPr="00F71191" w:rsidRDefault="00E34496">
      <w:pPr>
        <w:pStyle w:val="Cmsor2"/>
        <w:numPr>
          <w:ilvl w:val="0"/>
          <w:numId w:val="7"/>
        </w:numPr>
        <w:tabs>
          <w:tab w:val="left" w:pos="1250"/>
        </w:tabs>
        <w:rPr>
          <w:rFonts w:asciiTheme="minorHAnsi" w:hAnsiTheme="minorHAnsi"/>
          <w:b w:val="0"/>
          <w:bCs w:val="0"/>
        </w:rPr>
      </w:pPr>
      <w:r w:rsidRPr="00F71191">
        <w:rPr>
          <w:rFonts w:asciiTheme="minorHAnsi" w:hAnsiTheme="minorHAnsi"/>
        </w:rPr>
        <w:t>Nem támogatható költségek</w:t>
      </w:r>
    </w:p>
    <w:p w14:paraId="490F8F1C" w14:textId="77777777" w:rsidR="00AE3AD4" w:rsidRPr="00F71191" w:rsidRDefault="00AE3AD4">
      <w:pPr>
        <w:spacing w:before="9" w:line="240" w:lineRule="exact"/>
        <w:rPr>
          <w:sz w:val="24"/>
          <w:szCs w:val="24"/>
        </w:rPr>
      </w:pPr>
    </w:p>
    <w:p w14:paraId="490F8F1D" w14:textId="77777777" w:rsidR="00AE3AD4" w:rsidRPr="00F71191" w:rsidRDefault="00E34496">
      <w:pPr>
        <w:pStyle w:val="Szvegtrzs"/>
        <w:jc w:val="both"/>
        <w:rPr>
          <w:rFonts w:asciiTheme="minorHAnsi" w:hAnsiTheme="minorHAnsi"/>
        </w:rPr>
      </w:pPr>
      <w:r w:rsidRPr="00F71191">
        <w:rPr>
          <w:rFonts w:asciiTheme="minorHAnsi" w:hAnsiTheme="minorHAnsi"/>
        </w:rPr>
        <w:t>Nem támogathatók az alábbi költségek:</w:t>
      </w:r>
    </w:p>
    <w:p w14:paraId="490F8F1E" w14:textId="77777777" w:rsidR="00AE3AD4" w:rsidRPr="00F71191" w:rsidRDefault="00E34496">
      <w:pPr>
        <w:pStyle w:val="Szvegtrzs"/>
        <w:numPr>
          <w:ilvl w:val="1"/>
          <w:numId w:val="29"/>
        </w:numPr>
        <w:tabs>
          <w:tab w:val="left" w:pos="1197"/>
        </w:tabs>
        <w:spacing w:before="119"/>
        <w:ind w:left="1196"/>
        <w:rPr>
          <w:rFonts w:asciiTheme="minorHAnsi" w:hAnsiTheme="minorHAnsi"/>
        </w:rPr>
      </w:pPr>
      <w:r w:rsidRPr="00F71191">
        <w:rPr>
          <w:rFonts w:asciiTheme="minorHAnsi" w:hAnsiTheme="minorHAnsi"/>
        </w:rPr>
        <w:t>tőkejövedelem,</w:t>
      </w:r>
    </w:p>
    <w:p w14:paraId="490F8F1F" w14:textId="77777777" w:rsidR="00AE3AD4" w:rsidRPr="00F71191" w:rsidRDefault="00E34496">
      <w:pPr>
        <w:pStyle w:val="Szvegtrzs"/>
        <w:numPr>
          <w:ilvl w:val="1"/>
          <w:numId w:val="29"/>
        </w:numPr>
        <w:tabs>
          <w:tab w:val="left" w:pos="1197"/>
        </w:tabs>
        <w:spacing w:before="121"/>
        <w:ind w:left="1196"/>
        <w:rPr>
          <w:rFonts w:asciiTheme="minorHAnsi" w:hAnsiTheme="minorHAnsi"/>
        </w:rPr>
      </w:pPr>
      <w:r w:rsidRPr="00F71191">
        <w:rPr>
          <w:rFonts w:asciiTheme="minorHAnsi" w:hAnsiTheme="minorHAnsi"/>
        </w:rPr>
        <w:t>adósság és adósságkezelési költségek,</w:t>
      </w:r>
    </w:p>
    <w:p w14:paraId="490F8F20" w14:textId="77777777" w:rsidR="00AE3AD4" w:rsidRPr="00F71191" w:rsidRDefault="00E34496">
      <w:pPr>
        <w:pStyle w:val="Szvegtrzs"/>
        <w:numPr>
          <w:ilvl w:val="1"/>
          <w:numId w:val="29"/>
        </w:numPr>
        <w:tabs>
          <w:tab w:val="left" w:pos="1197"/>
        </w:tabs>
        <w:spacing w:before="119"/>
        <w:ind w:left="1196"/>
        <w:rPr>
          <w:rFonts w:asciiTheme="minorHAnsi" w:hAnsiTheme="minorHAnsi"/>
        </w:rPr>
      </w:pPr>
      <w:r w:rsidRPr="00F71191">
        <w:rPr>
          <w:rFonts w:asciiTheme="minorHAnsi" w:hAnsiTheme="minorHAnsi"/>
        </w:rPr>
        <w:t>veszteségekre és adósságra képzett tartalékok,</w:t>
      </w:r>
    </w:p>
    <w:p w14:paraId="490F8F21" w14:textId="77777777" w:rsidR="00AE3AD4" w:rsidRPr="00F71191" w:rsidRDefault="00E34496">
      <w:pPr>
        <w:pStyle w:val="Szvegtrzs"/>
        <w:numPr>
          <w:ilvl w:val="1"/>
          <w:numId w:val="29"/>
        </w:numPr>
        <w:tabs>
          <w:tab w:val="left" w:pos="1197"/>
        </w:tabs>
        <w:spacing w:before="122"/>
        <w:ind w:left="1196"/>
        <w:rPr>
          <w:rFonts w:asciiTheme="minorHAnsi" w:hAnsiTheme="minorHAnsi"/>
        </w:rPr>
      </w:pPr>
      <w:r w:rsidRPr="00F71191">
        <w:rPr>
          <w:rFonts w:asciiTheme="minorHAnsi" w:hAnsiTheme="minorHAnsi"/>
        </w:rPr>
        <w:t>kamattartozások,</w:t>
      </w:r>
    </w:p>
    <w:p w14:paraId="490F8F22" w14:textId="77777777" w:rsidR="00AE3AD4" w:rsidRPr="00F71191" w:rsidRDefault="00E34496">
      <w:pPr>
        <w:pStyle w:val="Szvegtrzs"/>
        <w:numPr>
          <w:ilvl w:val="1"/>
          <w:numId w:val="29"/>
        </w:numPr>
        <w:tabs>
          <w:tab w:val="left" w:pos="1197"/>
        </w:tabs>
        <w:spacing w:before="119"/>
        <w:ind w:left="1196"/>
        <w:rPr>
          <w:rFonts w:asciiTheme="minorHAnsi" w:hAnsiTheme="minorHAnsi"/>
        </w:rPr>
      </w:pPr>
      <w:r w:rsidRPr="00F71191">
        <w:rPr>
          <w:rFonts w:asciiTheme="minorHAnsi" w:hAnsiTheme="minorHAnsi"/>
        </w:rPr>
        <w:t xml:space="preserve">kétes </w:t>
      </w:r>
      <w:r w:rsidR="000B094A" w:rsidRPr="00F71191">
        <w:rPr>
          <w:rFonts w:asciiTheme="minorHAnsi" w:hAnsiTheme="minorHAnsi"/>
        </w:rPr>
        <w:t>kintlévőségek</w:t>
      </w:r>
      <w:r w:rsidRPr="00F71191">
        <w:rPr>
          <w:rFonts w:asciiTheme="minorHAnsi" w:hAnsiTheme="minorHAnsi"/>
        </w:rPr>
        <w:t>,</w:t>
      </w:r>
    </w:p>
    <w:p w14:paraId="490F8F23" w14:textId="77777777" w:rsidR="00AE3AD4" w:rsidRPr="00F71191" w:rsidRDefault="00E34496">
      <w:pPr>
        <w:pStyle w:val="Szvegtrzs"/>
        <w:numPr>
          <w:ilvl w:val="1"/>
          <w:numId w:val="29"/>
        </w:numPr>
        <w:tabs>
          <w:tab w:val="left" w:pos="1197"/>
        </w:tabs>
        <w:spacing w:before="119"/>
        <w:ind w:left="1196"/>
        <w:rPr>
          <w:rFonts w:asciiTheme="minorHAnsi" w:hAnsiTheme="minorHAnsi"/>
        </w:rPr>
      </w:pPr>
      <w:r w:rsidRPr="00F71191">
        <w:rPr>
          <w:rFonts w:asciiTheme="minorHAnsi" w:hAnsiTheme="minorHAnsi"/>
        </w:rPr>
        <w:t>árfolyamveszteségek,</w:t>
      </w:r>
    </w:p>
    <w:p w14:paraId="490F8F24" w14:textId="77777777" w:rsidR="00AE3AD4" w:rsidRPr="00F71191" w:rsidRDefault="00E34496">
      <w:pPr>
        <w:pStyle w:val="Szvegtrzs"/>
        <w:numPr>
          <w:ilvl w:val="1"/>
          <w:numId w:val="29"/>
        </w:numPr>
        <w:tabs>
          <w:tab w:val="left" w:pos="1197"/>
        </w:tabs>
        <w:spacing w:before="121"/>
        <w:ind w:left="1196"/>
        <w:rPr>
          <w:rFonts w:asciiTheme="minorHAnsi" w:hAnsiTheme="minorHAnsi"/>
        </w:rPr>
      </w:pPr>
      <w:r w:rsidRPr="00F71191">
        <w:rPr>
          <w:rFonts w:asciiTheme="minorHAnsi" w:hAnsiTheme="minorHAnsi"/>
        </w:rPr>
        <w:t>átutalási költségek</w:t>
      </w:r>
      <w:r w:rsidR="000B094A" w:rsidRPr="00F71191">
        <w:rPr>
          <w:rFonts w:asciiTheme="minorHAnsi" w:hAnsiTheme="minorHAnsi"/>
        </w:rPr>
        <w:t>,</w:t>
      </w:r>
      <w:r w:rsidRPr="00F71191">
        <w:rPr>
          <w:rFonts w:asciiTheme="minorHAnsi" w:hAnsiTheme="minorHAnsi"/>
        </w:rPr>
        <w:t xml:space="preserve"> amelyeket az Ügynökségtől induló utalások után számít fel a kedvezményezett bankja,</w:t>
      </w:r>
    </w:p>
    <w:p w14:paraId="490F8F25" w14:textId="77777777" w:rsidR="00AE3AD4" w:rsidRPr="00F71191" w:rsidRDefault="00E34496">
      <w:pPr>
        <w:pStyle w:val="Szvegtrzs"/>
        <w:numPr>
          <w:ilvl w:val="1"/>
          <w:numId w:val="29"/>
        </w:numPr>
        <w:tabs>
          <w:tab w:val="left" w:pos="1197"/>
        </w:tabs>
        <w:spacing w:before="119"/>
        <w:ind w:left="1196" w:right="419"/>
        <w:rPr>
          <w:rFonts w:asciiTheme="minorHAnsi" w:hAnsiTheme="minorHAnsi"/>
        </w:rPr>
      </w:pPr>
      <w:r w:rsidRPr="00F71191">
        <w:rPr>
          <w:rFonts w:asciiTheme="minorHAnsi" w:hAnsiTheme="minorHAnsi"/>
        </w:rPr>
        <w:t>- a kedvezményezett által bejelentett olyan költségek, amelyek másik tevékenység</w:t>
      </w:r>
      <w:proofErr w:type="gramStart"/>
      <w:r w:rsidRPr="00F71191">
        <w:rPr>
          <w:rFonts w:asciiTheme="minorHAnsi" w:hAnsiTheme="minorHAnsi"/>
        </w:rPr>
        <w:t>,  vagy</w:t>
      </w:r>
      <w:proofErr w:type="gramEnd"/>
      <w:r w:rsidRPr="00F71191">
        <w:rPr>
          <w:rFonts w:asciiTheme="minorHAnsi" w:hAnsiTheme="minorHAnsi"/>
        </w:rPr>
        <w:t xml:space="preserve"> közösségi hozzájárulás keretében részesülnek támogatásban; Pontosítva: nem támogathatók a közvetett költségek olyan pályázat esetén, amelyet olyan kedvezményezettnek ítéltek oda, aki az adott időszakra vonatkozóan már részesül az EU költségvetéséből nyújtott működési támogatásban</w:t>
      </w:r>
    </w:p>
    <w:p w14:paraId="490F8F26" w14:textId="77777777" w:rsidR="00AE3AD4" w:rsidRPr="00F71191" w:rsidRDefault="00E34496">
      <w:pPr>
        <w:pStyle w:val="Szvegtrzs"/>
        <w:numPr>
          <w:ilvl w:val="1"/>
          <w:numId w:val="29"/>
        </w:numPr>
        <w:tabs>
          <w:tab w:val="left" w:pos="1197"/>
        </w:tabs>
        <w:spacing w:before="119"/>
        <w:ind w:left="1196"/>
        <w:rPr>
          <w:rFonts w:asciiTheme="minorHAnsi" w:hAnsiTheme="minorHAnsi"/>
        </w:rPr>
      </w:pPr>
      <w:r w:rsidRPr="00F71191">
        <w:rPr>
          <w:rFonts w:asciiTheme="minorHAnsi" w:hAnsiTheme="minorHAnsi"/>
        </w:rPr>
        <w:t>természetbeni juttatások,</w:t>
      </w:r>
    </w:p>
    <w:p w14:paraId="490F8F27" w14:textId="77777777" w:rsidR="00AE3AD4" w:rsidRPr="00F71191" w:rsidRDefault="00E34496">
      <w:pPr>
        <w:pStyle w:val="Szvegtrzs"/>
        <w:numPr>
          <w:ilvl w:val="1"/>
          <w:numId w:val="29"/>
        </w:numPr>
        <w:tabs>
          <w:tab w:val="left" w:pos="1197"/>
        </w:tabs>
        <w:spacing w:before="119"/>
        <w:ind w:left="1196"/>
        <w:rPr>
          <w:rFonts w:asciiTheme="minorHAnsi" w:hAnsiTheme="minorHAnsi"/>
        </w:rPr>
      </w:pPr>
      <w:r w:rsidRPr="00F71191">
        <w:rPr>
          <w:rFonts w:asciiTheme="minorHAnsi" w:hAnsiTheme="minorHAnsi"/>
        </w:rPr>
        <w:t>túlzó, vagy hanyag költségek,</w:t>
      </w:r>
    </w:p>
    <w:p w14:paraId="490F8F28" w14:textId="77777777" w:rsidR="00AE3AD4" w:rsidRPr="00F71191" w:rsidRDefault="00E34496">
      <w:pPr>
        <w:pStyle w:val="Szvegtrzs"/>
        <w:numPr>
          <w:ilvl w:val="1"/>
          <w:numId w:val="29"/>
        </w:numPr>
        <w:tabs>
          <w:tab w:val="left" w:pos="1197"/>
        </w:tabs>
        <w:spacing w:before="122"/>
        <w:ind w:left="1196"/>
        <w:rPr>
          <w:rFonts w:asciiTheme="minorHAnsi" w:hAnsiTheme="minorHAnsi"/>
        </w:rPr>
      </w:pPr>
      <w:r w:rsidRPr="00F71191">
        <w:rPr>
          <w:rFonts w:asciiTheme="minorHAnsi" w:hAnsiTheme="minorHAnsi"/>
        </w:rPr>
        <w:t>Személyzeti költségek</w:t>
      </w:r>
    </w:p>
    <w:p w14:paraId="490F8F29" w14:textId="77777777" w:rsidR="00AE3AD4" w:rsidRPr="00F71191" w:rsidRDefault="00E34496">
      <w:pPr>
        <w:pStyle w:val="Szvegtrzs"/>
        <w:numPr>
          <w:ilvl w:val="1"/>
          <w:numId w:val="29"/>
        </w:numPr>
        <w:tabs>
          <w:tab w:val="left" w:pos="1197"/>
        </w:tabs>
        <w:spacing w:before="119"/>
        <w:ind w:left="1196"/>
        <w:rPr>
          <w:rFonts w:asciiTheme="minorHAnsi" w:hAnsiTheme="minorHAnsi"/>
        </w:rPr>
      </w:pPr>
      <w:r w:rsidRPr="00F71191">
        <w:rPr>
          <w:rFonts w:asciiTheme="minorHAnsi" w:hAnsiTheme="minorHAnsi"/>
        </w:rPr>
        <w:t>a stáb utazási és megélhetési költségei</w:t>
      </w:r>
    </w:p>
    <w:p w14:paraId="490F8F2A" w14:textId="77777777" w:rsidR="00AE3AD4" w:rsidRPr="00F71191" w:rsidRDefault="00E34496">
      <w:pPr>
        <w:pStyle w:val="Szvegtrzs"/>
        <w:numPr>
          <w:ilvl w:val="1"/>
          <w:numId w:val="29"/>
        </w:numPr>
        <w:tabs>
          <w:tab w:val="left" w:pos="1197"/>
        </w:tabs>
        <w:spacing w:before="121"/>
        <w:ind w:left="1196"/>
        <w:rPr>
          <w:rFonts w:asciiTheme="minorHAnsi" w:hAnsiTheme="minorHAnsi"/>
        </w:rPr>
      </w:pPr>
      <w:r w:rsidRPr="00F71191">
        <w:rPr>
          <w:rFonts w:asciiTheme="minorHAnsi" w:hAnsiTheme="minorHAnsi"/>
        </w:rPr>
        <w:t>berendezések vásárlása</w:t>
      </w:r>
    </w:p>
    <w:p w14:paraId="490F8F2B" w14:textId="77777777" w:rsidR="00AE3AD4" w:rsidRPr="00F71191" w:rsidRDefault="00AE3AD4">
      <w:pPr>
        <w:spacing w:before="1" w:line="150" w:lineRule="exact"/>
        <w:rPr>
          <w:sz w:val="15"/>
          <w:szCs w:val="15"/>
        </w:rPr>
      </w:pPr>
    </w:p>
    <w:p w14:paraId="490F8F2C" w14:textId="77777777" w:rsidR="00AE3AD4" w:rsidRPr="00F71191" w:rsidRDefault="00AE3AD4">
      <w:pPr>
        <w:spacing w:line="220" w:lineRule="exact"/>
      </w:pPr>
    </w:p>
    <w:p w14:paraId="490F8F2D" w14:textId="77777777" w:rsidR="00AE3AD4" w:rsidRPr="00F71191" w:rsidRDefault="00E34496">
      <w:pPr>
        <w:pStyle w:val="Szvegtrzs"/>
        <w:jc w:val="both"/>
        <w:rPr>
          <w:rFonts w:asciiTheme="minorHAnsi" w:hAnsiTheme="minorHAnsi"/>
        </w:rPr>
      </w:pPr>
      <w:r w:rsidRPr="00F71191">
        <w:rPr>
          <w:rFonts w:asciiTheme="minorHAnsi" w:hAnsiTheme="minorHAnsi"/>
          <w:u w:val="single" w:color="000000"/>
        </w:rPr>
        <w:t>Kis tételű támogatások &amp; Konszolidáció (Összevonás).</w:t>
      </w:r>
    </w:p>
    <w:p w14:paraId="490F8F2E" w14:textId="77777777" w:rsidR="00AE3AD4" w:rsidRPr="00F71191" w:rsidRDefault="00AE3AD4">
      <w:pPr>
        <w:spacing w:before="7" w:line="160" w:lineRule="exact"/>
        <w:rPr>
          <w:sz w:val="16"/>
          <w:szCs w:val="16"/>
        </w:rPr>
      </w:pPr>
    </w:p>
    <w:p w14:paraId="490F8F2F" w14:textId="77777777" w:rsidR="00AE3AD4" w:rsidRPr="00F71191" w:rsidRDefault="00E34496" w:rsidP="00E34496">
      <w:pPr>
        <w:pStyle w:val="Szvegtrzs"/>
        <w:spacing w:before="72" w:line="275" w:lineRule="auto"/>
        <w:ind w:right="121"/>
        <w:jc w:val="both"/>
        <w:rPr>
          <w:rFonts w:asciiTheme="minorHAnsi" w:hAnsiTheme="minorHAnsi"/>
        </w:rPr>
      </w:pPr>
      <w:r w:rsidRPr="00F71191">
        <w:rPr>
          <w:rFonts w:asciiTheme="minorHAnsi" w:hAnsiTheme="minorHAnsi"/>
        </w:rPr>
        <w:t xml:space="preserve">Amennyiben a pályázó egyetlen modulon belül több projektet is benyújtott (és azokat az Ügynökség jóváhagyta, projektenként maximum EUR 60.000 támogatási összeggel projektenként), a fenti projektekre vonatkozóan egyedi Támogatási Megállapodás/Határozat aláírására kerül, összevont időtartammal, a költségvetés és támogatható időszak meghatározásával. A Támogatási Megállapodás/Határozat egyértelműen meghatározza az egyes </w:t>
      </w:r>
      <w:proofErr w:type="spellStart"/>
      <w:r w:rsidRPr="00F71191">
        <w:rPr>
          <w:rFonts w:asciiTheme="minorHAnsi" w:hAnsiTheme="minorHAnsi"/>
        </w:rPr>
        <w:t>újrabefektetési</w:t>
      </w:r>
      <w:proofErr w:type="spellEnd"/>
      <w:r w:rsidRPr="00F71191">
        <w:rPr>
          <w:rFonts w:asciiTheme="minorHAnsi" w:hAnsiTheme="minorHAnsi"/>
        </w:rPr>
        <w:t xml:space="preserve"> pályázatok összegét és fentiek teljesítéséről önálló beszámolók benyújtását írja elő.</w:t>
      </w:r>
    </w:p>
    <w:p w14:paraId="490F8F30" w14:textId="77777777" w:rsidR="00AE3AD4" w:rsidRPr="00F71191" w:rsidRDefault="00AE3AD4">
      <w:pPr>
        <w:spacing w:before="13" w:line="280" w:lineRule="exact"/>
        <w:rPr>
          <w:sz w:val="28"/>
          <w:szCs w:val="28"/>
        </w:rPr>
      </w:pPr>
    </w:p>
    <w:p w14:paraId="490F8F31" w14:textId="77777777" w:rsidR="00AE3AD4" w:rsidRPr="00F71191" w:rsidRDefault="00E34496">
      <w:pPr>
        <w:pStyle w:val="Cmsor2"/>
        <w:numPr>
          <w:ilvl w:val="0"/>
          <w:numId w:val="7"/>
        </w:numPr>
        <w:tabs>
          <w:tab w:val="left" w:pos="1250"/>
        </w:tabs>
        <w:rPr>
          <w:rFonts w:asciiTheme="minorHAnsi" w:hAnsiTheme="minorHAnsi"/>
          <w:b w:val="0"/>
          <w:bCs w:val="0"/>
        </w:rPr>
      </w:pPr>
      <w:r w:rsidRPr="00F71191">
        <w:rPr>
          <w:rFonts w:asciiTheme="minorHAnsi" w:hAnsiTheme="minorHAnsi"/>
        </w:rPr>
        <w:t xml:space="preserve">A </w:t>
      </w:r>
      <w:r w:rsidR="000B094A" w:rsidRPr="00F71191">
        <w:rPr>
          <w:rFonts w:asciiTheme="minorHAnsi" w:hAnsiTheme="minorHAnsi"/>
        </w:rPr>
        <w:t>végső</w:t>
      </w:r>
      <w:r w:rsidRPr="00F71191">
        <w:rPr>
          <w:rFonts w:asciiTheme="minorHAnsi" w:hAnsiTheme="minorHAnsi"/>
        </w:rPr>
        <w:t xml:space="preserve"> támogatás összegének kiszámítása - Alátámasztó dokumentumok</w:t>
      </w:r>
    </w:p>
    <w:p w14:paraId="490F8F32" w14:textId="77777777" w:rsidR="00AE3AD4" w:rsidRPr="00F71191" w:rsidRDefault="00AE3AD4">
      <w:pPr>
        <w:spacing w:before="9" w:line="240" w:lineRule="exact"/>
        <w:rPr>
          <w:sz w:val="24"/>
          <w:szCs w:val="24"/>
        </w:rPr>
      </w:pPr>
    </w:p>
    <w:p w14:paraId="490F8F33" w14:textId="77777777" w:rsidR="00AE3AD4" w:rsidRPr="00F71191" w:rsidRDefault="00E34496">
      <w:pPr>
        <w:pStyle w:val="Szvegtrzs"/>
        <w:spacing w:line="275" w:lineRule="auto"/>
        <w:ind w:right="117"/>
        <w:jc w:val="both"/>
        <w:rPr>
          <w:rFonts w:asciiTheme="minorHAnsi" w:hAnsiTheme="minorHAnsi"/>
        </w:rPr>
      </w:pPr>
      <w:r w:rsidRPr="00F71191">
        <w:rPr>
          <w:rFonts w:asciiTheme="minorHAnsi" w:hAnsiTheme="minorHAnsi"/>
        </w:rPr>
        <w:t>A pályázónak odaítélendő támogatás végleges összegét az adott projekt vagy munkaprogram befejezése után állapítják meg, miután jóváhagyják a fizetési kérvényt, amely az alábbi dokumentumokat tartalmazza:</w:t>
      </w:r>
    </w:p>
    <w:p w14:paraId="490F8F34" w14:textId="77777777" w:rsidR="00AE3AD4" w:rsidRPr="00F71191" w:rsidRDefault="00AE3AD4">
      <w:pPr>
        <w:spacing w:before="1" w:line="240" w:lineRule="exact"/>
        <w:rPr>
          <w:sz w:val="24"/>
          <w:szCs w:val="24"/>
        </w:rPr>
      </w:pPr>
    </w:p>
    <w:p w14:paraId="490F8F35" w14:textId="77777777" w:rsidR="00AE3AD4" w:rsidRPr="00F71191" w:rsidRDefault="00E34496">
      <w:pPr>
        <w:pStyle w:val="Szvegtrzs"/>
        <w:numPr>
          <w:ilvl w:val="0"/>
          <w:numId w:val="29"/>
        </w:numPr>
        <w:tabs>
          <w:tab w:val="left" w:pos="242"/>
        </w:tabs>
        <w:ind w:left="241" w:hanging="125"/>
        <w:jc w:val="both"/>
        <w:rPr>
          <w:rFonts w:asciiTheme="minorHAnsi" w:hAnsiTheme="minorHAnsi"/>
        </w:rPr>
      </w:pPr>
      <w:r w:rsidRPr="00F71191">
        <w:rPr>
          <w:rFonts w:asciiTheme="minorHAnsi" w:hAnsiTheme="minorHAnsi"/>
        </w:rPr>
        <w:t>a projekt végrehajtásáról és eredményeiről szóló részletes Zárójelentés;</w:t>
      </w:r>
    </w:p>
    <w:p w14:paraId="490F8F36" w14:textId="77777777" w:rsidR="00AE3AD4" w:rsidRDefault="00E34496">
      <w:pPr>
        <w:pStyle w:val="Szvegtrzs"/>
        <w:numPr>
          <w:ilvl w:val="0"/>
          <w:numId w:val="29"/>
        </w:numPr>
        <w:tabs>
          <w:tab w:val="left" w:pos="242"/>
        </w:tabs>
        <w:spacing w:before="157"/>
        <w:ind w:left="241" w:hanging="125"/>
        <w:jc w:val="both"/>
        <w:rPr>
          <w:rFonts w:asciiTheme="minorHAnsi" w:hAnsiTheme="minorHAnsi"/>
        </w:rPr>
      </w:pPr>
      <w:r w:rsidRPr="00F71191">
        <w:rPr>
          <w:rFonts w:asciiTheme="minorHAnsi" w:hAnsiTheme="minorHAnsi"/>
        </w:rPr>
        <w:t>végső pénzügyi beszámoló a ténylegesen felmerült költségekről.</w:t>
      </w:r>
    </w:p>
    <w:p w14:paraId="2FBAFA52" w14:textId="31D7400D" w:rsidR="00D447CC" w:rsidRPr="00917CA4" w:rsidRDefault="00D447CC" w:rsidP="00D447CC">
      <w:pPr>
        <w:pStyle w:val="Szvegtrzs"/>
        <w:tabs>
          <w:tab w:val="left" w:pos="242"/>
        </w:tabs>
        <w:spacing w:before="157"/>
        <w:ind w:left="241"/>
        <w:jc w:val="both"/>
        <w:rPr>
          <w:rFonts w:asciiTheme="minorHAnsi" w:hAnsiTheme="minorHAnsi"/>
        </w:rPr>
      </w:pPr>
      <w:proofErr w:type="gramStart"/>
      <w:r w:rsidRPr="00917CA4">
        <w:rPr>
          <w:rFonts w:asciiTheme="minorHAnsi" w:hAnsiTheme="minorHAnsi"/>
        </w:rPr>
        <w:t>és</w:t>
      </w:r>
      <w:proofErr w:type="gramEnd"/>
    </w:p>
    <w:p w14:paraId="523762D4" w14:textId="1D98949D" w:rsidR="00D447CC" w:rsidRPr="00917CA4" w:rsidRDefault="00D447CC" w:rsidP="00D447CC">
      <w:pPr>
        <w:pStyle w:val="Szvegtrzs"/>
        <w:tabs>
          <w:tab w:val="left" w:pos="242"/>
        </w:tabs>
        <w:spacing w:before="157"/>
        <w:ind w:left="241"/>
        <w:jc w:val="both"/>
        <w:rPr>
          <w:rFonts w:asciiTheme="minorHAnsi" w:hAnsiTheme="minorHAnsi"/>
          <w:b/>
          <w:u w:val="single"/>
        </w:rPr>
      </w:pPr>
      <w:r w:rsidRPr="00917CA4">
        <w:rPr>
          <w:rFonts w:asciiTheme="minorHAnsi" w:hAnsiTheme="minorHAnsi"/>
          <w:b/>
          <w:u w:val="single"/>
        </w:rPr>
        <w:t>Opció 1</w:t>
      </w:r>
    </w:p>
    <w:p w14:paraId="490F8F37" w14:textId="77777777" w:rsidR="00AE3AD4" w:rsidRPr="00917CA4" w:rsidRDefault="00E34496">
      <w:pPr>
        <w:pStyle w:val="Szvegtrzs"/>
        <w:spacing w:before="160" w:line="275" w:lineRule="auto"/>
        <w:ind w:right="116"/>
        <w:jc w:val="both"/>
        <w:rPr>
          <w:rFonts w:asciiTheme="minorHAnsi" w:hAnsiTheme="minorHAnsi"/>
        </w:rPr>
      </w:pPr>
      <w:r w:rsidRPr="00917CA4">
        <w:rPr>
          <w:rFonts w:asciiTheme="minorHAnsi" w:hAnsiTheme="minorHAnsi"/>
          <w:u w:val="single" w:color="000000"/>
        </w:rPr>
        <w:t xml:space="preserve">A "Modul 3" keretébe </w:t>
      </w:r>
      <w:r w:rsidR="000B094A" w:rsidRPr="00917CA4">
        <w:rPr>
          <w:rFonts w:asciiTheme="minorHAnsi" w:hAnsiTheme="minorHAnsi"/>
          <w:u w:val="single" w:color="000000"/>
        </w:rPr>
        <w:t>tartozó EUR</w:t>
      </w:r>
      <w:r w:rsidRPr="00917CA4">
        <w:rPr>
          <w:rFonts w:asciiTheme="minorHAnsi" w:hAnsiTheme="minorHAnsi"/>
          <w:u w:val="single" w:color="000000"/>
        </w:rPr>
        <w:t xml:space="preserve"> 60.000 összeget el nem érő projektekre vonatkozóan</w:t>
      </w:r>
      <w:r w:rsidRPr="00917CA4">
        <w:rPr>
          <w:rFonts w:asciiTheme="minorHAnsi" w:hAnsiTheme="minorHAnsi"/>
        </w:rPr>
        <w:t xml:space="preserve"> a kedvezményezettnek végleges kifizetés alátámasztása céljából be kell nyújtania az alábbi háttérbizonylatok másolatát:</w:t>
      </w:r>
    </w:p>
    <w:p w14:paraId="490F8F38" w14:textId="77777777" w:rsidR="00AE3AD4" w:rsidRPr="00917CA4" w:rsidRDefault="00E34496">
      <w:pPr>
        <w:pStyle w:val="Szvegtrzs"/>
        <w:numPr>
          <w:ilvl w:val="1"/>
          <w:numId w:val="29"/>
        </w:numPr>
        <w:tabs>
          <w:tab w:val="left" w:pos="359"/>
          <w:tab w:val="left" w:pos="837"/>
        </w:tabs>
        <w:spacing w:before="122"/>
        <w:ind w:right="2212"/>
        <w:jc w:val="center"/>
        <w:rPr>
          <w:rFonts w:asciiTheme="minorHAnsi" w:hAnsiTheme="minorHAnsi"/>
        </w:rPr>
      </w:pPr>
      <w:r w:rsidRPr="00917CA4">
        <w:rPr>
          <w:rFonts w:asciiTheme="minorHAnsi" w:hAnsiTheme="minorHAnsi"/>
        </w:rPr>
        <w:t>az "Optikai és digitális költségek" tételhez kapcsolódó számlákat</w:t>
      </w:r>
    </w:p>
    <w:p w14:paraId="6FC3B3CA" w14:textId="2D34DA63" w:rsidR="00D447CC" w:rsidRPr="00917CA4" w:rsidRDefault="00D447CC" w:rsidP="00D447CC">
      <w:pPr>
        <w:pStyle w:val="Szvegtrzs"/>
        <w:tabs>
          <w:tab w:val="left" w:pos="359"/>
          <w:tab w:val="left" w:pos="837"/>
        </w:tabs>
        <w:spacing w:before="122"/>
        <w:ind w:right="2212"/>
        <w:rPr>
          <w:rFonts w:asciiTheme="minorHAnsi" w:hAnsiTheme="minorHAnsi"/>
          <w:b/>
          <w:u w:val="single"/>
        </w:rPr>
      </w:pPr>
      <w:r w:rsidRPr="00917CA4">
        <w:rPr>
          <w:rFonts w:asciiTheme="minorHAnsi" w:hAnsiTheme="minorHAnsi"/>
          <w:b/>
          <w:u w:val="single"/>
        </w:rPr>
        <w:t>Opció 2</w:t>
      </w:r>
    </w:p>
    <w:p w14:paraId="490F8F39" w14:textId="77777777" w:rsidR="00AE3AD4" w:rsidRPr="00F71191" w:rsidRDefault="00E34496">
      <w:pPr>
        <w:pStyle w:val="Szvegtrzs"/>
        <w:spacing w:before="107" w:line="276" w:lineRule="auto"/>
        <w:ind w:right="112"/>
        <w:jc w:val="both"/>
        <w:rPr>
          <w:rFonts w:asciiTheme="minorHAnsi" w:hAnsiTheme="minorHAnsi"/>
        </w:rPr>
      </w:pPr>
      <w:r w:rsidRPr="00F71191">
        <w:rPr>
          <w:rFonts w:asciiTheme="minorHAnsi" w:hAnsiTheme="minorHAnsi"/>
          <w:u w:val="single" w:color="000000"/>
        </w:rPr>
        <w:t xml:space="preserve"> </w:t>
      </w:r>
      <w:r w:rsidR="000B094A" w:rsidRPr="00F71191">
        <w:rPr>
          <w:rFonts w:asciiTheme="minorHAnsi" w:hAnsiTheme="minorHAnsi"/>
          <w:u w:val="single" w:color="000000"/>
        </w:rPr>
        <w:t xml:space="preserve">Amennyiben a projekt támogatása EUR 60.000 és EUR 750 000 között van, a kedvezményezettnek a </w:t>
      </w:r>
      <w:r w:rsidR="000B094A" w:rsidRPr="00F71191">
        <w:rPr>
          <w:rFonts w:asciiTheme="minorHAnsi" w:hAnsiTheme="minorHAnsi"/>
        </w:rPr>
        <w:t>végleges kifizetés alátámasztására be kell nyújtania a Pénzügyi Zárójelentésre vonatkozó I. típusú könyvvizsgálói jelentést (</w:t>
      </w:r>
      <w:proofErr w:type="spellStart"/>
      <w:r w:rsidR="000B094A" w:rsidRPr="00F71191">
        <w:rPr>
          <w:rFonts w:asciiTheme="minorHAnsi" w:hAnsiTheme="minorHAnsi"/>
        </w:rPr>
        <w:t>Report</w:t>
      </w:r>
      <w:proofErr w:type="spellEnd"/>
      <w:r w:rsidR="000B094A" w:rsidRPr="00F71191">
        <w:rPr>
          <w:rFonts w:asciiTheme="minorHAnsi" w:hAnsiTheme="minorHAnsi"/>
        </w:rPr>
        <w:t xml:space="preserve"> of </w:t>
      </w:r>
      <w:proofErr w:type="spellStart"/>
      <w:r w:rsidR="000B094A" w:rsidRPr="00F71191">
        <w:rPr>
          <w:rFonts w:asciiTheme="minorHAnsi" w:hAnsiTheme="minorHAnsi"/>
        </w:rPr>
        <w:t>Factual</w:t>
      </w:r>
      <w:proofErr w:type="spellEnd"/>
      <w:r w:rsidR="000B094A" w:rsidRPr="00F71191">
        <w:rPr>
          <w:rFonts w:asciiTheme="minorHAnsi" w:hAnsiTheme="minorHAnsi"/>
        </w:rPr>
        <w:t xml:space="preserve"> </w:t>
      </w:r>
      <w:proofErr w:type="spellStart"/>
      <w:r w:rsidR="000B094A" w:rsidRPr="00F71191">
        <w:rPr>
          <w:rFonts w:asciiTheme="minorHAnsi" w:hAnsiTheme="minorHAnsi"/>
        </w:rPr>
        <w:t>Findings</w:t>
      </w:r>
      <w:proofErr w:type="spellEnd"/>
      <w:r w:rsidR="000B094A" w:rsidRPr="00F71191">
        <w:rPr>
          <w:rFonts w:asciiTheme="minorHAnsi" w:hAnsiTheme="minorHAnsi"/>
        </w:rPr>
        <w:t xml:space="preserve"> </w:t>
      </w:r>
      <w:proofErr w:type="spellStart"/>
      <w:r w:rsidR="000B094A" w:rsidRPr="00F71191">
        <w:rPr>
          <w:rFonts w:asciiTheme="minorHAnsi" w:hAnsiTheme="minorHAnsi"/>
        </w:rPr>
        <w:t>on</w:t>
      </w:r>
      <w:proofErr w:type="spellEnd"/>
      <w:r w:rsidR="000B094A" w:rsidRPr="00F71191">
        <w:rPr>
          <w:rFonts w:asciiTheme="minorHAnsi" w:hAnsiTheme="minorHAnsi"/>
        </w:rPr>
        <w:t xml:space="preserve"> </w:t>
      </w:r>
      <w:proofErr w:type="spellStart"/>
      <w:r w:rsidR="000B094A" w:rsidRPr="00F71191">
        <w:rPr>
          <w:rFonts w:asciiTheme="minorHAnsi" w:hAnsiTheme="minorHAnsi"/>
        </w:rPr>
        <w:t>the</w:t>
      </w:r>
      <w:proofErr w:type="spellEnd"/>
      <w:r w:rsidR="000B094A" w:rsidRPr="00F71191">
        <w:rPr>
          <w:rFonts w:asciiTheme="minorHAnsi" w:hAnsiTheme="minorHAnsi"/>
        </w:rPr>
        <w:t xml:space="preserve"> </w:t>
      </w:r>
      <w:proofErr w:type="spellStart"/>
      <w:r w:rsidR="000B094A" w:rsidRPr="00F71191">
        <w:rPr>
          <w:rFonts w:asciiTheme="minorHAnsi" w:hAnsiTheme="minorHAnsi"/>
        </w:rPr>
        <w:t>Final</w:t>
      </w:r>
      <w:proofErr w:type="spellEnd"/>
      <w:r w:rsidR="000B094A" w:rsidRPr="00F71191">
        <w:rPr>
          <w:rFonts w:asciiTheme="minorHAnsi" w:hAnsiTheme="minorHAnsi"/>
        </w:rPr>
        <w:t xml:space="preserve"> Financial </w:t>
      </w:r>
      <w:proofErr w:type="spellStart"/>
      <w:r w:rsidR="000B094A" w:rsidRPr="00F71191">
        <w:rPr>
          <w:rFonts w:asciiTheme="minorHAnsi" w:hAnsiTheme="minorHAnsi"/>
        </w:rPr>
        <w:t>Report</w:t>
      </w:r>
      <w:proofErr w:type="spellEnd"/>
      <w:r w:rsidR="000B094A" w:rsidRPr="00F71191">
        <w:rPr>
          <w:rFonts w:asciiTheme="minorHAnsi" w:hAnsiTheme="minorHAnsi"/>
        </w:rPr>
        <w:t xml:space="preserve"> - </w:t>
      </w:r>
      <w:proofErr w:type="spellStart"/>
      <w:r w:rsidR="000B094A" w:rsidRPr="00F71191">
        <w:rPr>
          <w:rFonts w:asciiTheme="minorHAnsi" w:hAnsiTheme="minorHAnsi"/>
        </w:rPr>
        <w:t>Type</w:t>
      </w:r>
      <w:proofErr w:type="spellEnd"/>
      <w:r w:rsidR="000B094A" w:rsidRPr="00F71191">
        <w:rPr>
          <w:rFonts w:asciiTheme="minorHAnsi" w:hAnsiTheme="minorHAnsi"/>
        </w:rPr>
        <w:t xml:space="preserve"> I), amelyet jóváhagyott könyvvizsgáló, illetve állami testületek esetében kompetens és független köztisztviselő készít el.</w:t>
      </w:r>
    </w:p>
    <w:p w14:paraId="490F8F3A" w14:textId="77777777" w:rsidR="00AE3AD4" w:rsidRPr="00F71191" w:rsidRDefault="00E34496">
      <w:pPr>
        <w:pStyle w:val="Szvegtrzs"/>
        <w:spacing w:before="120" w:line="275" w:lineRule="auto"/>
        <w:ind w:right="125"/>
        <w:jc w:val="both"/>
        <w:rPr>
          <w:rFonts w:asciiTheme="minorHAnsi" w:hAnsiTheme="minorHAnsi" w:cs="Times New Roman"/>
        </w:rPr>
      </w:pPr>
      <w:r w:rsidRPr="00F71191">
        <w:rPr>
          <w:rFonts w:asciiTheme="minorHAnsi" w:hAnsiTheme="minorHAnsi"/>
        </w:rPr>
        <w:t xml:space="preserve">Az elismert </w:t>
      </w:r>
      <w:r w:rsidR="000B094A" w:rsidRPr="00F71191">
        <w:rPr>
          <w:rFonts w:asciiTheme="minorHAnsi" w:hAnsiTheme="minorHAnsi"/>
        </w:rPr>
        <w:t>könyvvizsgáló</w:t>
      </w:r>
      <w:r w:rsidRPr="00F71191">
        <w:rPr>
          <w:rFonts w:asciiTheme="minorHAnsi" w:hAnsiTheme="minorHAnsi"/>
        </w:rPr>
        <w:t xml:space="preserve">, vagy köztestületek esetén egy kompetens és független köztisztviselő által </w:t>
      </w:r>
      <w:r w:rsidR="000B094A" w:rsidRPr="00F71191">
        <w:rPr>
          <w:rFonts w:asciiTheme="minorHAnsi" w:hAnsiTheme="minorHAnsi"/>
        </w:rPr>
        <w:t>követendő</w:t>
      </w:r>
      <w:r w:rsidRPr="00F71191">
        <w:rPr>
          <w:rFonts w:asciiTheme="minorHAnsi" w:hAnsiTheme="minorHAnsi"/>
        </w:rPr>
        <w:t xml:space="preserve"> eljárás és formátum a következő Útmutatóban (“</w:t>
      </w:r>
      <w:proofErr w:type="spellStart"/>
      <w:r w:rsidRPr="00F71191">
        <w:rPr>
          <w:rFonts w:asciiTheme="minorHAnsi" w:hAnsiTheme="minorHAnsi"/>
        </w:rPr>
        <w:t>Guidance</w:t>
      </w:r>
      <w:proofErr w:type="spellEnd"/>
      <w:r w:rsidRPr="00F71191">
        <w:rPr>
          <w:rFonts w:asciiTheme="minorHAnsi" w:hAnsiTheme="minorHAnsi"/>
        </w:rPr>
        <w:t xml:space="preserve"> </w:t>
      </w:r>
      <w:proofErr w:type="spellStart"/>
      <w:r w:rsidRPr="00F71191">
        <w:rPr>
          <w:rFonts w:asciiTheme="minorHAnsi" w:hAnsiTheme="minorHAnsi"/>
        </w:rPr>
        <w:t>Notes</w:t>
      </w:r>
      <w:proofErr w:type="spellEnd"/>
      <w:r w:rsidRPr="00F71191">
        <w:rPr>
          <w:rFonts w:asciiTheme="minorHAnsi" w:hAnsiTheme="minorHAnsi"/>
        </w:rPr>
        <w:t>”) olvasható:</w:t>
      </w:r>
    </w:p>
    <w:p w14:paraId="490F8F3B" w14:textId="10D730E6" w:rsidR="00AE3AD4" w:rsidRPr="00F71191" w:rsidRDefault="00917CA4">
      <w:pPr>
        <w:pStyle w:val="Szvegtrzs"/>
        <w:spacing w:before="121" w:line="277" w:lineRule="auto"/>
        <w:ind w:right="116"/>
        <w:rPr>
          <w:rFonts w:asciiTheme="minorHAnsi" w:hAnsiTheme="minorHAnsi"/>
        </w:rPr>
      </w:pPr>
      <w:hyperlink r:id="rId18" w:anchor="audit" w:history="1">
        <w:r w:rsidR="00D447CC" w:rsidRPr="008F6E0E">
          <w:rPr>
            <w:rStyle w:val="Hiperhivatkozs"/>
            <w:rFonts w:asciiTheme="minorHAnsi" w:hAnsiTheme="minorHAnsi"/>
          </w:rPr>
          <w:t>http://eacea.ec.europa.eu/about-eacea/document-register_en#audit</w:t>
        </w:r>
      </w:hyperlink>
      <w:r w:rsidR="00D447CC">
        <w:rPr>
          <w:rFonts w:asciiTheme="minorHAnsi" w:hAnsiTheme="minorHAnsi"/>
        </w:rPr>
        <w:t xml:space="preserve"> </w:t>
      </w:r>
    </w:p>
    <w:p w14:paraId="490F8F3C" w14:textId="77777777" w:rsidR="00AE3AD4" w:rsidRDefault="00E34496">
      <w:pPr>
        <w:pStyle w:val="Szvegtrzs"/>
        <w:spacing w:before="119"/>
        <w:jc w:val="both"/>
        <w:rPr>
          <w:rFonts w:asciiTheme="minorHAnsi" w:hAnsiTheme="minorHAnsi"/>
        </w:rPr>
      </w:pPr>
      <w:r w:rsidRPr="00F71191">
        <w:rPr>
          <w:rFonts w:asciiTheme="minorHAnsi" w:hAnsiTheme="minorHAnsi"/>
        </w:rPr>
        <w:t>Az Útmutatóban részletezett jelentési formátum használata kötelező.</w:t>
      </w:r>
    </w:p>
    <w:p w14:paraId="334D54CE" w14:textId="2B87D7DE" w:rsidR="00D447CC" w:rsidRDefault="00D447CC">
      <w:pPr>
        <w:pStyle w:val="Szvegtrzs"/>
        <w:spacing w:before="119"/>
        <w:jc w:val="both"/>
        <w:rPr>
          <w:rFonts w:asciiTheme="minorHAnsi" w:hAnsiTheme="minorHAnsi" w:cs="Times New Roman"/>
        </w:rPr>
      </w:pPr>
    </w:p>
    <w:p w14:paraId="210A8472" w14:textId="77777777" w:rsidR="00D447CC" w:rsidRDefault="00D447CC">
      <w:pPr>
        <w:pStyle w:val="Szvegtrzs"/>
        <w:spacing w:before="119"/>
        <w:jc w:val="both"/>
        <w:rPr>
          <w:rFonts w:asciiTheme="minorHAnsi" w:hAnsiTheme="minorHAnsi" w:cs="Times New Roman"/>
        </w:rPr>
      </w:pPr>
    </w:p>
    <w:p w14:paraId="6265A0D5" w14:textId="47C1C17A" w:rsidR="00D447CC" w:rsidRPr="00917CA4" w:rsidRDefault="00D447CC">
      <w:pPr>
        <w:pStyle w:val="Szvegtrzs"/>
        <w:spacing w:before="119"/>
        <w:jc w:val="both"/>
        <w:rPr>
          <w:rFonts w:asciiTheme="minorHAnsi" w:hAnsiTheme="minorHAnsi" w:cs="Times New Roman"/>
          <w:b/>
        </w:rPr>
      </w:pPr>
      <w:r w:rsidRPr="00917CA4">
        <w:rPr>
          <w:rFonts w:asciiTheme="minorHAnsi" w:hAnsiTheme="minorHAnsi" w:cs="Times New Roman"/>
          <w:b/>
        </w:rPr>
        <w:t>Opció 3</w:t>
      </w:r>
    </w:p>
    <w:p w14:paraId="490F8F3D" w14:textId="77777777" w:rsidR="00AE3AD4" w:rsidRPr="00F71191" w:rsidRDefault="00E34496">
      <w:pPr>
        <w:pStyle w:val="Szvegtrzs"/>
        <w:spacing w:before="158" w:line="276" w:lineRule="auto"/>
        <w:ind w:right="116"/>
        <w:jc w:val="both"/>
        <w:rPr>
          <w:rFonts w:asciiTheme="minorHAnsi" w:hAnsiTheme="minorHAnsi"/>
        </w:rPr>
      </w:pPr>
      <w:r w:rsidRPr="00F71191">
        <w:rPr>
          <w:rFonts w:asciiTheme="minorHAnsi" w:hAnsiTheme="minorHAnsi"/>
          <w:u w:val="single" w:color="000000"/>
        </w:rPr>
        <w:t xml:space="preserve">Amennyiben a projekt támogatása eléri vagy meghaladja az EUR 750 000 összeget, amikor a kifizetési kérelmek kumulatív összege legalább EUR 325 000, </w:t>
      </w:r>
      <w:r w:rsidRPr="00F71191">
        <w:rPr>
          <w:rFonts w:asciiTheme="minorHAnsi" w:hAnsiTheme="minorHAnsi"/>
        </w:rPr>
        <w:t>a kedvezményezettnek a végleges kifizetés alátámasztására be kell nyújtania a Pénzügyi Zárójelentésre vonatkozó II. típusú könyvvizsgálói jelentést (</w:t>
      </w:r>
      <w:proofErr w:type="spellStart"/>
      <w:r w:rsidRPr="00F71191">
        <w:rPr>
          <w:rFonts w:asciiTheme="minorHAnsi" w:hAnsiTheme="minorHAnsi"/>
        </w:rPr>
        <w:t>Report</w:t>
      </w:r>
      <w:proofErr w:type="spellEnd"/>
      <w:r w:rsidRPr="00F71191">
        <w:rPr>
          <w:rFonts w:asciiTheme="minorHAnsi" w:hAnsiTheme="minorHAnsi"/>
        </w:rPr>
        <w:t xml:space="preserve"> of </w:t>
      </w:r>
      <w:proofErr w:type="spellStart"/>
      <w:r w:rsidRPr="00F71191">
        <w:rPr>
          <w:rFonts w:asciiTheme="minorHAnsi" w:hAnsiTheme="minorHAnsi"/>
        </w:rPr>
        <w:t>Factual</w:t>
      </w:r>
      <w:proofErr w:type="spellEnd"/>
      <w:r w:rsidRPr="00F71191">
        <w:rPr>
          <w:rFonts w:asciiTheme="minorHAnsi" w:hAnsiTheme="minorHAnsi"/>
        </w:rPr>
        <w:t xml:space="preserve"> </w:t>
      </w:r>
      <w:proofErr w:type="spellStart"/>
      <w:r w:rsidRPr="00F71191">
        <w:rPr>
          <w:rFonts w:asciiTheme="minorHAnsi" w:hAnsiTheme="minorHAnsi"/>
        </w:rPr>
        <w:t>Findings</w:t>
      </w:r>
      <w:proofErr w:type="spellEnd"/>
      <w:r w:rsidRPr="00F71191">
        <w:rPr>
          <w:rFonts w:asciiTheme="minorHAnsi" w:hAnsiTheme="minorHAnsi"/>
        </w:rPr>
        <w:t xml:space="preserve"> </w:t>
      </w:r>
      <w:proofErr w:type="spellStart"/>
      <w:r w:rsidRPr="00F71191">
        <w:rPr>
          <w:rFonts w:asciiTheme="minorHAnsi" w:hAnsiTheme="minorHAnsi"/>
        </w:rPr>
        <w:t>on</w:t>
      </w:r>
      <w:proofErr w:type="spellEnd"/>
      <w:r w:rsidRPr="00F71191">
        <w:rPr>
          <w:rFonts w:asciiTheme="minorHAnsi" w:hAnsiTheme="minorHAnsi"/>
        </w:rPr>
        <w:t xml:space="preserve"> </w:t>
      </w:r>
      <w:proofErr w:type="spellStart"/>
      <w:r w:rsidRPr="00F71191">
        <w:rPr>
          <w:rFonts w:asciiTheme="minorHAnsi" w:hAnsiTheme="minorHAnsi"/>
        </w:rPr>
        <w:t>the</w:t>
      </w:r>
      <w:proofErr w:type="spellEnd"/>
      <w:r w:rsidRPr="00F71191">
        <w:rPr>
          <w:rFonts w:asciiTheme="minorHAnsi" w:hAnsiTheme="minorHAnsi"/>
        </w:rPr>
        <w:t xml:space="preserve"> </w:t>
      </w:r>
      <w:proofErr w:type="spellStart"/>
      <w:r w:rsidRPr="00F71191">
        <w:rPr>
          <w:rFonts w:asciiTheme="minorHAnsi" w:hAnsiTheme="minorHAnsi"/>
        </w:rPr>
        <w:t>Final</w:t>
      </w:r>
      <w:proofErr w:type="spellEnd"/>
      <w:r w:rsidRPr="00F71191">
        <w:rPr>
          <w:rFonts w:asciiTheme="minorHAnsi" w:hAnsiTheme="minorHAnsi"/>
        </w:rPr>
        <w:t xml:space="preserve"> Financial </w:t>
      </w:r>
      <w:proofErr w:type="spellStart"/>
      <w:r w:rsidRPr="00F71191">
        <w:rPr>
          <w:rFonts w:asciiTheme="minorHAnsi" w:hAnsiTheme="minorHAnsi"/>
        </w:rPr>
        <w:t>Report</w:t>
      </w:r>
      <w:proofErr w:type="spellEnd"/>
      <w:r w:rsidRPr="00F71191">
        <w:rPr>
          <w:rFonts w:asciiTheme="minorHAnsi" w:hAnsiTheme="minorHAnsi"/>
        </w:rPr>
        <w:t xml:space="preserve"> - </w:t>
      </w:r>
      <w:proofErr w:type="spellStart"/>
      <w:r w:rsidRPr="00F71191">
        <w:rPr>
          <w:rFonts w:asciiTheme="minorHAnsi" w:hAnsiTheme="minorHAnsi"/>
        </w:rPr>
        <w:t>Type</w:t>
      </w:r>
      <w:proofErr w:type="spellEnd"/>
      <w:r w:rsidRPr="00F71191">
        <w:rPr>
          <w:rFonts w:asciiTheme="minorHAnsi" w:hAnsiTheme="minorHAnsi"/>
        </w:rPr>
        <w:t xml:space="preserve"> II), amelyet jóváhagyott könyvvizsgáló,</w:t>
      </w:r>
      <w:r w:rsidRPr="00F71191">
        <w:rPr>
          <w:rFonts w:asciiTheme="minorHAnsi" w:hAnsiTheme="minorHAnsi"/>
        </w:rPr>
        <w:br/>
        <w:t>illetve állami testületek esetében kompetens és független köztisztviselő készít el. A hitelesítésnek az illetékes engedélyező tisztségviselő által jóváhagyott módon azt kell igazolnia, hogy a kedvezményezett által</w:t>
      </w:r>
      <w:r w:rsidRPr="00F71191">
        <w:rPr>
          <w:rFonts w:asciiTheme="minorHAnsi" w:hAnsiTheme="minorHAnsi"/>
        </w:rPr>
        <w:br/>
        <w:t>a pénzügyi jelentésekben megadott költségek, amelyeken a kifizetési kérelem alapszik, valós költségek, pontosan nyilvántartottak, illetve a támogatási megállapodással összhangban támogatható költségeknek minősülnek.</w:t>
      </w:r>
    </w:p>
    <w:p w14:paraId="490F8F3E" w14:textId="77777777" w:rsidR="00AE3AD4" w:rsidRPr="00F71191" w:rsidRDefault="00E34496">
      <w:pPr>
        <w:pStyle w:val="Szvegtrzs"/>
        <w:spacing w:before="123" w:line="275" w:lineRule="auto"/>
        <w:ind w:right="120"/>
        <w:jc w:val="both"/>
        <w:rPr>
          <w:rFonts w:asciiTheme="minorHAnsi" w:hAnsiTheme="minorHAnsi" w:cs="Times New Roman"/>
        </w:rPr>
      </w:pPr>
      <w:r w:rsidRPr="00F71191">
        <w:rPr>
          <w:rFonts w:asciiTheme="minorHAnsi" w:hAnsiTheme="minorHAnsi"/>
        </w:rPr>
        <w:t xml:space="preserve">Az elismert </w:t>
      </w:r>
      <w:r w:rsidR="000B094A" w:rsidRPr="00F71191">
        <w:rPr>
          <w:rFonts w:asciiTheme="minorHAnsi" w:hAnsiTheme="minorHAnsi"/>
        </w:rPr>
        <w:t>könyvvizsgáló</w:t>
      </w:r>
      <w:r w:rsidRPr="00F71191">
        <w:rPr>
          <w:rFonts w:asciiTheme="minorHAnsi" w:hAnsiTheme="minorHAnsi"/>
        </w:rPr>
        <w:t>, vagy köztestületek esetén egy kompetens és független köztisztviselő által követendő eljárás és formátum a következő Útmutatóban (“</w:t>
      </w:r>
      <w:proofErr w:type="spellStart"/>
      <w:r w:rsidRPr="00F71191">
        <w:rPr>
          <w:rFonts w:asciiTheme="minorHAnsi" w:hAnsiTheme="minorHAnsi"/>
        </w:rPr>
        <w:t>Guidance</w:t>
      </w:r>
      <w:proofErr w:type="spellEnd"/>
      <w:r w:rsidRPr="00F71191">
        <w:rPr>
          <w:rFonts w:asciiTheme="minorHAnsi" w:hAnsiTheme="minorHAnsi"/>
        </w:rPr>
        <w:t xml:space="preserve"> </w:t>
      </w:r>
      <w:proofErr w:type="spellStart"/>
      <w:r w:rsidRPr="00F71191">
        <w:rPr>
          <w:rFonts w:asciiTheme="minorHAnsi" w:hAnsiTheme="minorHAnsi"/>
        </w:rPr>
        <w:t>Notes</w:t>
      </w:r>
      <w:proofErr w:type="spellEnd"/>
      <w:r w:rsidRPr="00F71191">
        <w:rPr>
          <w:rFonts w:asciiTheme="minorHAnsi" w:hAnsiTheme="minorHAnsi"/>
        </w:rPr>
        <w:t>”) olvasható:</w:t>
      </w:r>
    </w:p>
    <w:p w14:paraId="08FB5033" w14:textId="77777777" w:rsidR="00D447CC" w:rsidRPr="00F71191" w:rsidRDefault="00917CA4" w:rsidP="00D447CC">
      <w:pPr>
        <w:pStyle w:val="Szvegtrzs"/>
        <w:spacing w:before="121" w:line="277" w:lineRule="auto"/>
        <w:ind w:right="116"/>
        <w:rPr>
          <w:rFonts w:asciiTheme="minorHAnsi" w:hAnsiTheme="minorHAnsi"/>
        </w:rPr>
      </w:pPr>
      <w:hyperlink r:id="rId19" w:anchor="audit" w:history="1">
        <w:r w:rsidR="00D447CC" w:rsidRPr="008F6E0E">
          <w:rPr>
            <w:rStyle w:val="Hiperhivatkozs"/>
            <w:rFonts w:asciiTheme="minorHAnsi" w:hAnsiTheme="minorHAnsi"/>
          </w:rPr>
          <w:t>http://eacea.ec.europa.eu/about-eacea/document-register_en#audit</w:t>
        </w:r>
      </w:hyperlink>
      <w:r w:rsidR="00D447CC">
        <w:rPr>
          <w:rFonts w:asciiTheme="minorHAnsi" w:hAnsiTheme="minorHAnsi"/>
        </w:rPr>
        <w:t xml:space="preserve"> </w:t>
      </w:r>
    </w:p>
    <w:p w14:paraId="490F8F40" w14:textId="2C40684E" w:rsidR="00AE3AD4" w:rsidRPr="00F71191" w:rsidRDefault="00D447CC" w:rsidP="00D447CC">
      <w:pPr>
        <w:pStyle w:val="Szvegtrzs"/>
        <w:spacing w:before="124"/>
        <w:jc w:val="both"/>
        <w:rPr>
          <w:rFonts w:asciiTheme="minorHAnsi" w:hAnsiTheme="minorHAnsi" w:cs="Times New Roman"/>
        </w:rPr>
      </w:pPr>
      <w:r w:rsidRPr="00F71191">
        <w:rPr>
          <w:rFonts w:asciiTheme="minorHAnsi" w:hAnsiTheme="minorHAnsi"/>
        </w:rPr>
        <w:t xml:space="preserve"> </w:t>
      </w:r>
      <w:r w:rsidR="00E34496" w:rsidRPr="00F71191">
        <w:rPr>
          <w:rFonts w:asciiTheme="minorHAnsi" w:hAnsiTheme="minorHAnsi"/>
        </w:rPr>
        <w:t>Az Útmutatóban részletezett jelentési formátum használata kötelező.</w:t>
      </w:r>
    </w:p>
    <w:p w14:paraId="490F8F41" w14:textId="77777777" w:rsidR="00AE3AD4" w:rsidRPr="00F71191" w:rsidRDefault="00E34496">
      <w:pPr>
        <w:pStyle w:val="Szvegtrzs"/>
        <w:spacing w:before="157" w:line="276" w:lineRule="auto"/>
        <w:ind w:right="114"/>
        <w:jc w:val="both"/>
        <w:rPr>
          <w:rFonts w:asciiTheme="minorHAnsi" w:hAnsiTheme="minorHAnsi"/>
        </w:rPr>
      </w:pPr>
      <w:r w:rsidRPr="00F71191">
        <w:rPr>
          <w:rFonts w:asciiTheme="minorHAnsi" w:hAnsiTheme="minorHAnsi"/>
        </w:rPr>
        <w:t>Az Ügynökség által folyósítandó végleges támogatási összeg kiszámításának alapja a kedvezményezett végső pénzügyi beszámolója, amelyhez csatolni kell a felmerült költségekkel kapcsolatos alátámasztó dokumentációt.  Ha a kedvezményezett költségei elmaradnak a becsült összegtől, az Ügynökség a ténylegesen felmerült költségek vonatkozásában alkalmazni fogja azt a társfinanszírozási rátát, amelyet a támogatási megállapodásban rögzítettek.  Amennyiben a támogatási határozathoz csatolt pályázatban leírt projekt nem, vagy nem kielégítő módon kerül kivitelezésre, akkor a végső támogatás összegét ennek megfelelően csökkentik.</w:t>
      </w:r>
    </w:p>
    <w:p w14:paraId="490F8F42" w14:textId="77777777" w:rsidR="00AE3AD4" w:rsidRPr="00F71191" w:rsidRDefault="00E34496" w:rsidP="00E34496">
      <w:pPr>
        <w:pStyle w:val="Szvegtrzs"/>
        <w:spacing w:before="121" w:line="276" w:lineRule="auto"/>
        <w:ind w:right="120"/>
        <w:jc w:val="both"/>
        <w:rPr>
          <w:rFonts w:asciiTheme="minorHAnsi" w:hAnsiTheme="minorHAnsi"/>
        </w:rPr>
      </w:pPr>
      <w:r w:rsidRPr="00F71191">
        <w:rPr>
          <w:rFonts w:asciiTheme="minorHAnsi" w:hAnsiTheme="minorHAnsi"/>
        </w:rPr>
        <w:t>Semmilyen Uniós hozzájárulás nem hozhat létre semminemű profitot a hozzájárulás kedvezményezettje részére. A meghatározás szerint a profit mértéke annyi, amennyivel a különbözet igénylésének időpontjában az elért bevétel meghaladja a kedvezményezettnél felmerült támogatható költségek összegét. E tekintetben tehát, amennyiben profit keletkezik, úgy az Ügynökségnek joga van visszakapni a nyereségnek azt a hányadrészét, amely egyenlő azzal az összeggel, amennyivel az Unió hozzájárult a kedvezményezettnél a projekt megvalósítása érdekében ténylegesen felmerült költségek összegéhez.</w:t>
      </w:r>
    </w:p>
    <w:p w14:paraId="490F8F43" w14:textId="77777777" w:rsidR="00AE3AD4" w:rsidRPr="00F71191" w:rsidRDefault="00E34496">
      <w:pPr>
        <w:pStyle w:val="Szvegtrzs"/>
        <w:spacing w:before="1" w:line="275" w:lineRule="auto"/>
        <w:ind w:right="113"/>
        <w:jc w:val="both"/>
        <w:rPr>
          <w:rFonts w:asciiTheme="minorHAnsi" w:hAnsiTheme="minorHAnsi"/>
        </w:rPr>
      </w:pPr>
      <w:r w:rsidRPr="00F71191">
        <w:rPr>
          <w:rFonts w:asciiTheme="minorHAnsi" w:hAnsiTheme="minorHAnsi"/>
        </w:rPr>
        <w:t>Amennyiben szükséges, a kedvezményezettet felkérjük arra, hogy térítse vissza az Ügynökség által előfinanszírozás címén már kifizetett bármilyen többletet</w:t>
      </w:r>
    </w:p>
    <w:p w14:paraId="490F8F44" w14:textId="77777777" w:rsidR="00AE3AD4" w:rsidRPr="00F71191" w:rsidRDefault="00E34496">
      <w:pPr>
        <w:pStyle w:val="Szvegtrzs"/>
        <w:spacing w:before="3"/>
        <w:jc w:val="both"/>
        <w:rPr>
          <w:rFonts w:asciiTheme="minorHAnsi" w:hAnsiTheme="minorHAnsi" w:cs="Times New Roman"/>
        </w:rPr>
      </w:pPr>
      <w:r w:rsidRPr="00F71191">
        <w:rPr>
          <w:rFonts w:asciiTheme="minorHAnsi" w:hAnsiTheme="minorHAnsi"/>
        </w:rPr>
        <w:t xml:space="preserve">A non-profit igazolás nem vonatkozik az alacsony összegű támogatásokra, azaz, ha </w:t>
      </w:r>
      <w:r w:rsidR="007A73CE" w:rsidRPr="00F71191">
        <w:rPr>
          <w:rFonts w:asciiTheme="minorHAnsi" w:hAnsiTheme="minorHAnsi"/>
        </w:rPr>
        <w:br/>
      </w:r>
      <w:r w:rsidRPr="00F71191">
        <w:rPr>
          <w:rFonts w:asciiTheme="minorHAnsi" w:hAnsiTheme="minorHAnsi"/>
        </w:rPr>
        <w:t xml:space="preserve">a </w:t>
      </w:r>
      <w:proofErr w:type="gramStart"/>
      <w:r w:rsidRPr="00F71191">
        <w:rPr>
          <w:rFonts w:asciiTheme="minorHAnsi" w:hAnsiTheme="minorHAnsi"/>
        </w:rPr>
        <w:t>támogatás ≤  60</w:t>
      </w:r>
      <w:proofErr w:type="gramEnd"/>
      <w:r w:rsidRPr="00F71191">
        <w:rPr>
          <w:rFonts w:asciiTheme="minorHAnsi" w:hAnsiTheme="minorHAnsi"/>
        </w:rPr>
        <w:t xml:space="preserve"> 000 EUR.</w:t>
      </w:r>
    </w:p>
    <w:p w14:paraId="490F8F45" w14:textId="77777777" w:rsidR="00AE3AD4" w:rsidRPr="00F71191" w:rsidRDefault="00E34496">
      <w:pPr>
        <w:pStyle w:val="Cmsor2"/>
        <w:numPr>
          <w:ilvl w:val="1"/>
          <w:numId w:val="6"/>
        </w:numPr>
        <w:tabs>
          <w:tab w:val="left" w:pos="837"/>
        </w:tabs>
        <w:spacing w:before="162"/>
        <w:jc w:val="both"/>
        <w:rPr>
          <w:rFonts w:asciiTheme="minorHAnsi" w:hAnsiTheme="minorHAnsi"/>
          <w:b w:val="0"/>
          <w:bCs w:val="0"/>
        </w:rPr>
      </w:pPr>
      <w:r w:rsidRPr="00F71191">
        <w:rPr>
          <w:rFonts w:asciiTheme="minorHAnsi" w:hAnsiTheme="minorHAnsi"/>
        </w:rPr>
        <w:t>Fizetési konstrukciók</w:t>
      </w:r>
    </w:p>
    <w:p w14:paraId="490F8F46" w14:textId="77777777" w:rsidR="00AE3AD4" w:rsidRPr="00F71191" w:rsidRDefault="00AE3AD4">
      <w:pPr>
        <w:spacing w:before="9" w:line="240" w:lineRule="exact"/>
        <w:rPr>
          <w:sz w:val="24"/>
          <w:szCs w:val="24"/>
        </w:rPr>
      </w:pPr>
    </w:p>
    <w:p w14:paraId="490F8F47" w14:textId="77777777" w:rsidR="00AE3AD4" w:rsidRPr="00F71191" w:rsidRDefault="00E34496">
      <w:pPr>
        <w:pStyle w:val="Szvegtrzs"/>
        <w:spacing w:line="275" w:lineRule="auto"/>
        <w:ind w:right="118"/>
        <w:jc w:val="both"/>
        <w:rPr>
          <w:rFonts w:asciiTheme="minorHAnsi" w:hAnsiTheme="minorHAnsi"/>
        </w:rPr>
      </w:pPr>
      <w:r w:rsidRPr="00F71191">
        <w:rPr>
          <w:rFonts w:asciiTheme="minorHAnsi" w:hAnsiTheme="minorHAnsi"/>
        </w:rPr>
        <w:t>50% előfinanszírozási kifizetést utalunk át a kedvezményezett részére a megállapodás utolsó fél általi aláírását és minden lehetséges garancia kézhezvételét követő 30 napon belül.</w:t>
      </w:r>
    </w:p>
    <w:p w14:paraId="490F8F48" w14:textId="77777777" w:rsidR="00AE3AD4" w:rsidRPr="00F71191" w:rsidRDefault="00E34496">
      <w:pPr>
        <w:pStyle w:val="Szvegtrzs"/>
        <w:spacing w:before="121" w:line="276" w:lineRule="auto"/>
        <w:ind w:right="118"/>
        <w:jc w:val="both"/>
        <w:rPr>
          <w:rFonts w:asciiTheme="minorHAnsi" w:hAnsiTheme="minorHAnsi"/>
        </w:rPr>
      </w:pPr>
      <w:r w:rsidRPr="00F71191">
        <w:rPr>
          <w:rFonts w:asciiTheme="minorHAnsi" w:hAnsiTheme="minorHAnsi"/>
        </w:rPr>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 Bizottság által kifizetett többletet visszatéríteni egy beszedési megbízás alapján.</w:t>
      </w:r>
    </w:p>
    <w:p w14:paraId="490F8F49" w14:textId="77777777" w:rsidR="00AE3AD4" w:rsidRPr="00F71191" w:rsidRDefault="00AE3AD4">
      <w:pPr>
        <w:spacing w:before="20" w:line="240" w:lineRule="exact"/>
        <w:rPr>
          <w:sz w:val="24"/>
          <w:szCs w:val="24"/>
        </w:rPr>
      </w:pPr>
    </w:p>
    <w:p w14:paraId="490F8F4A" w14:textId="77777777" w:rsidR="00AE3AD4" w:rsidRPr="00F71191" w:rsidRDefault="00E34496">
      <w:pPr>
        <w:pStyle w:val="Cmsor2"/>
        <w:numPr>
          <w:ilvl w:val="1"/>
          <w:numId w:val="6"/>
        </w:numPr>
        <w:tabs>
          <w:tab w:val="left" w:pos="837"/>
        </w:tabs>
        <w:jc w:val="both"/>
        <w:rPr>
          <w:rFonts w:asciiTheme="minorHAnsi" w:hAnsiTheme="minorHAnsi"/>
          <w:b w:val="0"/>
          <w:bCs w:val="0"/>
        </w:rPr>
      </w:pPr>
      <w:r w:rsidRPr="00F71191">
        <w:rPr>
          <w:rFonts w:asciiTheme="minorHAnsi" w:hAnsiTheme="minorHAnsi"/>
        </w:rPr>
        <w:t>Előfinanszírozási garancia</w:t>
      </w:r>
    </w:p>
    <w:p w14:paraId="490F8F4B" w14:textId="77777777" w:rsidR="00AE3AD4" w:rsidRPr="00F71191" w:rsidRDefault="00AE3AD4">
      <w:pPr>
        <w:spacing w:before="6" w:line="240" w:lineRule="exact"/>
        <w:rPr>
          <w:sz w:val="24"/>
          <w:szCs w:val="24"/>
        </w:rPr>
      </w:pPr>
    </w:p>
    <w:p w14:paraId="490F8F4C" w14:textId="77777777" w:rsidR="00AE3AD4" w:rsidRPr="00F71191" w:rsidRDefault="00E34496">
      <w:pPr>
        <w:pStyle w:val="Szvegtrzs"/>
        <w:spacing w:line="276" w:lineRule="auto"/>
        <w:ind w:right="119"/>
        <w:jc w:val="both"/>
        <w:rPr>
          <w:rFonts w:asciiTheme="minorHAnsi" w:hAnsiTheme="minorHAnsi"/>
        </w:rPr>
      </w:pPr>
      <w:r w:rsidRPr="00F71191">
        <w:rPr>
          <w:rFonts w:asciiTheme="minorHAnsi" w:hAnsiTheme="minorHAnsi"/>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14:paraId="490F8F4D" w14:textId="77777777" w:rsidR="00AE3AD4" w:rsidRPr="00F71191" w:rsidRDefault="00AE3AD4">
      <w:pPr>
        <w:spacing w:line="240" w:lineRule="exact"/>
        <w:rPr>
          <w:sz w:val="24"/>
          <w:szCs w:val="24"/>
        </w:rPr>
      </w:pPr>
    </w:p>
    <w:p w14:paraId="490F8F4E" w14:textId="77777777" w:rsidR="00AE3AD4" w:rsidRPr="00F71191" w:rsidRDefault="00E34496">
      <w:pPr>
        <w:pStyle w:val="Szvegtrzs"/>
        <w:spacing w:line="276" w:lineRule="auto"/>
        <w:ind w:right="118"/>
        <w:jc w:val="both"/>
        <w:rPr>
          <w:rFonts w:asciiTheme="minorHAnsi" w:hAnsiTheme="minorHAnsi"/>
        </w:rPr>
      </w:pPr>
      <w:r w:rsidRPr="00F71191">
        <w:rPr>
          <w:rFonts w:asciiTheme="minorHAnsi" w:hAnsiTheme="minorHAnsi"/>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14:paraId="490F8F4F" w14:textId="77777777" w:rsidR="00AE3AD4" w:rsidRPr="00F71191" w:rsidRDefault="00E34496">
      <w:pPr>
        <w:pStyle w:val="Szvegtrzs"/>
        <w:spacing w:before="123" w:line="275" w:lineRule="auto"/>
        <w:ind w:right="115"/>
        <w:jc w:val="both"/>
        <w:rPr>
          <w:rFonts w:asciiTheme="minorHAnsi" w:hAnsiTheme="minorHAnsi"/>
        </w:rPr>
      </w:pPr>
      <w:r w:rsidRPr="00F71191">
        <w:rPr>
          <w:rFonts w:asciiTheme="minorHAnsi" w:hAnsiTheme="minorHAnsi"/>
        </w:rPr>
        <w:t xml:space="preserve">A garancia felszabadítása fokozatosan történik, ahogyan az előfinanszírozási </w:t>
      </w:r>
      <w:proofErr w:type="gramStart"/>
      <w:r w:rsidRPr="00F71191">
        <w:rPr>
          <w:rFonts w:asciiTheme="minorHAnsi" w:hAnsiTheme="minorHAnsi"/>
        </w:rPr>
        <w:t>összegből  fokozatosan</w:t>
      </w:r>
      <w:proofErr w:type="gramEnd"/>
      <w:r w:rsidRPr="00F71191">
        <w:rPr>
          <w:rFonts w:asciiTheme="minorHAnsi" w:hAnsiTheme="minorHAnsi"/>
        </w:rPr>
        <w:t xml:space="preserve"> levonásra kerülnek a kedvezményezett részére történő köztes kifizetések, illetve egyenlegek, a támogatási megállapodásban rögzített feltételeknek megfelelően.</w:t>
      </w:r>
    </w:p>
    <w:p w14:paraId="490F8F50" w14:textId="77777777" w:rsidR="00AE3AD4" w:rsidRPr="00F71191" w:rsidRDefault="00AE3AD4">
      <w:pPr>
        <w:spacing w:before="2" w:line="190" w:lineRule="exact"/>
        <w:rPr>
          <w:sz w:val="19"/>
          <w:szCs w:val="19"/>
        </w:rPr>
      </w:pPr>
    </w:p>
    <w:p w14:paraId="490F8F51" w14:textId="77777777" w:rsidR="00AE3AD4" w:rsidRPr="00F71191" w:rsidRDefault="00AE3AD4">
      <w:pPr>
        <w:spacing w:line="220" w:lineRule="exact"/>
      </w:pPr>
    </w:p>
    <w:p w14:paraId="490F8F52" w14:textId="77777777" w:rsidR="00AE3AD4" w:rsidRPr="00F71191" w:rsidRDefault="00F341BF" w:rsidP="00AB3A4F">
      <w:pPr>
        <w:pStyle w:val="Cmsor2"/>
        <w:numPr>
          <w:ilvl w:val="0"/>
          <w:numId w:val="48"/>
        </w:numPr>
        <w:tabs>
          <w:tab w:val="left" w:pos="837"/>
        </w:tabs>
        <w:jc w:val="both"/>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94" behindDoc="1" locked="0" layoutInCell="1" allowOverlap="1" wp14:anchorId="490F9031" wp14:editId="490F9032">
                <wp:simplePos x="0" y="0"/>
                <wp:positionH relativeFrom="page">
                  <wp:posOffset>821055</wp:posOffset>
                </wp:positionH>
                <wp:positionV relativeFrom="paragraph">
                  <wp:posOffset>-19685</wp:posOffset>
                </wp:positionV>
                <wp:extent cx="5918835" cy="199390"/>
                <wp:effectExtent l="1905" t="10160" r="3810" b="952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22" name="Group 29"/>
                        <wpg:cNvGrpSpPr>
                          <a:grpSpLocks/>
                        </wpg:cNvGrpSpPr>
                        <wpg:grpSpPr bwMode="auto">
                          <a:xfrm>
                            <a:off x="1298" y="-25"/>
                            <a:ext cx="9310" cy="2"/>
                            <a:chOff x="1298" y="-25"/>
                            <a:chExt cx="9310" cy="2"/>
                          </a:xfrm>
                        </wpg:grpSpPr>
                        <wps:wsp>
                          <wps:cNvPr id="23" name="Freeform 30"/>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7"/>
                        <wpg:cNvGrpSpPr>
                          <a:grpSpLocks/>
                        </wpg:cNvGrpSpPr>
                        <wpg:grpSpPr bwMode="auto">
                          <a:xfrm>
                            <a:off x="1298" y="277"/>
                            <a:ext cx="9310" cy="2"/>
                            <a:chOff x="1298" y="277"/>
                            <a:chExt cx="9310" cy="2"/>
                          </a:xfrm>
                        </wpg:grpSpPr>
                        <wps:wsp>
                          <wps:cNvPr id="25" name="Freeform 28"/>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1303" y="-20"/>
                            <a:ext cx="2" cy="293"/>
                            <a:chOff x="1303" y="-20"/>
                            <a:chExt cx="2" cy="293"/>
                          </a:xfrm>
                        </wpg:grpSpPr>
                        <wps:wsp>
                          <wps:cNvPr id="27" name="Freeform 26"/>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3"/>
                        <wpg:cNvGrpSpPr>
                          <a:grpSpLocks/>
                        </wpg:cNvGrpSpPr>
                        <wpg:grpSpPr bwMode="auto">
                          <a:xfrm>
                            <a:off x="10603" y="-20"/>
                            <a:ext cx="2" cy="293"/>
                            <a:chOff x="10603" y="-20"/>
                            <a:chExt cx="2" cy="293"/>
                          </a:xfrm>
                        </wpg:grpSpPr>
                        <wps:wsp>
                          <wps:cNvPr id="29" name="Freeform 24"/>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0C1AAB" id="Group 22" o:spid="_x0000_s1026" style="position:absolute;margin-left:64.65pt;margin-top:-1.55pt;width:466.05pt;height:15.7pt;z-index:-1886;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">
                <v:group id="Group 29"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0"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q58IA&#10;AADbAAAADwAAAGRycy9kb3ducmV2LnhtbESPT2sCMRTE7wW/Q3iCt5roQimrUUQQrBet/86PzXN3&#10;cfOyJKm7fntTKPQ4zMxvmPmyt414kA+1Yw2TsQJBXDhTc6nhfNq8f4IIEdlg45g0PCnAcjF4m2Nu&#10;XMff9DjGUiQIhxw1VDG2uZShqMhiGLuWOHk35y3GJH0pjccuwW0jp0p9SIs1p4UKW1pXVNyPP1bD&#10;V3H2cnO5X8vdYW9VtscuUzutR8N+NQMRqY//4b/21miYZvD7Jf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SrnwgAAANsAAAAPAAAAAAAAAAAAAAAAAJgCAABkcnMvZG93&#10;bnJldi54bWxQSwUGAAAAAAQABAD1AAAAhwMAAAAA&#10;" path="m,l9310,e" filled="f" strokeweight=".58pt">
                    <v:path arrowok="t" o:connecttype="custom" o:connectlocs="0,0;9310,0" o:connectangles="0,0"/>
                  </v:shape>
                </v:group>
                <v:group id="Group 27"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CMMA&#10;AADbAAAADwAAAGRycy9kb3ducmV2LnhtbESPQWsCMRSE7wX/Q3iCt5qoWMq6WZGC0Hqxter5sXnu&#10;Lm5eliR1139vCoUeh5n5hsnXg23FjXxoHGuYTRUI4tKZhisNx+/t8yuIEJENto5Jw50CrIvRU46Z&#10;cT1/0e0QK5EgHDLUUMfYZVKGsiaLYeo64uRdnLcYk/SVNB77BLetnCv1Ii02nBZq7OitpvJ6+LEa&#10;Psqjl9vT9VztPvdWLfbYL9RO68l42KxARBrif/iv/W40zJfw+yX9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XCMMAAADbAAAADwAAAAAAAAAAAAAAAACYAgAAZHJzL2Rv&#10;d25yZXYueG1sUEsFBgAAAAAEAAQA9QAAAIgDAAAAAA==&#10;" path="m,l9310,e" filled="f" strokeweight=".58pt">
                    <v:path arrowok="t" o:connecttype="custom" o:connectlocs="0,0;9310,0" o:connectangles="0,0"/>
                  </v:shape>
                </v:group>
                <v:group id="Group 25"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ICsIA&#10;AADbAAAADwAAAGRycy9kb3ducmV2LnhtbESPQYvCMBSE7wv+h/CEva2pBV2pRhFBFFaEVS/eHs2z&#10;KTYvpYm1/nsjCB6HmfmGmS06W4mWGl86VjAcJCCIc6dLLhScjuufCQgfkDVWjknBgzws5r2vGWba&#10;3fmf2kMoRISwz1CBCaHOpPS5IYt+4Gri6F1cYzFE2RRSN3iPcFvJNEnG0mLJccFgTStD+fVwswqK&#10;v3K7n7QUUnPerB96P9rV9qzUd79bTkEE6sIn/G5vtYL0F1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gKwgAAANsAAAAPAAAAAAAAAAAAAAAAAJgCAABkcnMvZG93&#10;bnJldi54bWxQSwUGAAAAAAQABAD1AAAAhwMAAAAA&#10;" path="m,l,293e" filled="f" strokeweight=".58pt">
                    <v:path arrowok="t" o:connecttype="custom" o:connectlocs="0,-20;0,273" o:connectangles="0,0"/>
                  </v:shape>
                </v:group>
                <v:group id="Group 23"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4"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548QA&#10;AADbAAAADwAAAGRycy9kb3ducmV2LnhtbESPQWvCQBSE7wX/w/IK3ppNAxZNXUUEqWAJVL3k9si+&#10;ZoPZtyG7jcm/dwuFHoeZ+YZZb0fbioF63zhW8JqkIIgrpxuuFVwvh5clCB+QNbaOScFEHrab2dMa&#10;c+3u/EXDOdQiQtjnqMCE0OVS+sqQRZ+4jjh63663GKLsa6l7vEe4bWWWpm/SYsNxwWBHe0PV7fxj&#10;FdSn5lgsBwqZKT8Oky4Wn50tlZo/j7t3EIHG8B/+ax+1gmwFv1/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ePEAAAA2wAAAA8AAAAAAAAAAAAAAAAAmAIAAGRycy9k&#10;b3ducmV2LnhtbFBLBQYAAAAABAAEAPUAAACJAwAAAAA=&#10;" path="m,l,293e" filled="f" strokeweight=".58pt">
                    <v:path arrowok="t" o:connecttype="custom" o:connectlocs="0,-20;0,273" o:connectangles="0,0"/>
                  </v:shape>
                </v:group>
                <w10:wrap anchorx="page"/>
              </v:group>
            </w:pict>
          </mc:Fallback>
        </mc:AlternateContent>
      </w:r>
      <w:r w:rsidR="00E34496" w:rsidRPr="00F71191">
        <w:rPr>
          <w:rFonts w:asciiTheme="minorHAnsi" w:hAnsiTheme="minorHAnsi"/>
        </w:rPr>
        <w:t>KÖZZÉTÉTEL</w:t>
      </w:r>
    </w:p>
    <w:p w14:paraId="490F8F53" w14:textId="77777777" w:rsidR="00AE3AD4" w:rsidRPr="00F71191" w:rsidRDefault="00AE3AD4">
      <w:pPr>
        <w:spacing w:before="8" w:line="200" w:lineRule="exact"/>
        <w:rPr>
          <w:sz w:val="20"/>
          <w:szCs w:val="20"/>
        </w:rPr>
      </w:pPr>
    </w:p>
    <w:p w14:paraId="490F8F54" w14:textId="77777777" w:rsidR="00AE3AD4" w:rsidRPr="00F71191" w:rsidRDefault="00E34496" w:rsidP="00AB3A4F">
      <w:pPr>
        <w:numPr>
          <w:ilvl w:val="1"/>
          <w:numId w:val="48"/>
        </w:numPr>
        <w:tabs>
          <w:tab w:val="left" w:pos="837"/>
        </w:tabs>
        <w:spacing w:before="72"/>
        <w:rPr>
          <w:rFonts w:eastAsia="Times New Roman" w:cs="Times New Roman"/>
        </w:rPr>
      </w:pPr>
      <w:r w:rsidRPr="00F71191">
        <w:rPr>
          <w:b/>
        </w:rPr>
        <w:t>A kedvezményezettek részéről</w:t>
      </w:r>
    </w:p>
    <w:p w14:paraId="490F8F55" w14:textId="77777777" w:rsidR="00AE3AD4" w:rsidRPr="00F71191" w:rsidRDefault="00AE3AD4">
      <w:pPr>
        <w:spacing w:before="9" w:line="240" w:lineRule="exact"/>
        <w:rPr>
          <w:sz w:val="24"/>
          <w:szCs w:val="24"/>
        </w:rPr>
      </w:pPr>
    </w:p>
    <w:p w14:paraId="490F8F56" w14:textId="77777777" w:rsidR="00AE3AD4" w:rsidRPr="00F71191" w:rsidRDefault="00E34496">
      <w:pPr>
        <w:pStyle w:val="Szvegtrzs"/>
        <w:ind w:right="117"/>
        <w:rPr>
          <w:rFonts w:asciiTheme="minorHAnsi" w:hAnsiTheme="minorHAnsi"/>
        </w:rPr>
      </w:pPr>
      <w:r w:rsidRPr="00F71191">
        <w:rPr>
          <w:rFonts w:asciiTheme="minorHAnsi" w:hAnsiTheme="minorHAnsi"/>
        </w:rPr>
        <w:t>Valamennyi sikeres pályázónak egyértelműen meg kell említenie az Európai unió támogatását minden publikációban, és azon tevékenység során, amelyre a támogatást kapta.</w:t>
      </w:r>
    </w:p>
    <w:p w14:paraId="490F8F57" w14:textId="77777777" w:rsidR="00AE3AD4" w:rsidRPr="00F71191" w:rsidRDefault="00AE3AD4">
      <w:pPr>
        <w:spacing w:before="12" w:line="240" w:lineRule="exact"/>
        <w:rPr>
          <w:sz w:val="24"/>
          <w:szCs w:val="24"/>
        </w:rPr>
      </w:pPr>
    </w:p>
    <w:p w14:paraId="490F8F58" w14:textId="77777777" w:rsidR="00AE3AD4" w:rsidRPr="00F71191" w:rsidRDefault="00E34496">
      <w:pPr>
        <w:pStyle w:val="Szvegtrzs"/>
        <w:ind w:right="114"/>
        <w:jc w:val="both"/>
        <w:rPr>
          <w:rFonts w:asciiTheme="minorHAnsi" w:hAnsiTheme="minorHAnsi"/>
        </w:rPr>
      </w:pPr>
      <w:r w:rsidRPr="00F71191">
        <w:rPr>
          <w:rFonts w:asciiTheme="minorHAnsi" w:hAnsiTheme="minorHAnsi"/>
        </w:rPr>
        <w:t xml:space="preserve">Továbbá, valamennyi kedvezményezettől azt kérjük, hogy egyértelműen tüntesse fel a MEDIA </w:t>
      </w:r>
      <w:r w:rsidR="000B094A" w:rsidRPr="00F71191">
        <w:rPr>
          <w:rFonts w:asciiTheme="minorHAnsi" w:hAnsiTheme="minorHAnsi"/>
        </w:rPr>
        <w:t>Alprogram</w:t>
      </w:r>
      <w:r w:rsidRPr="00F71191">
        <w:rPr>
          <w:rFonts w:asciiTheme="minorHAnsi" w:hAnsiTheme="minorHAnsi"/>
        </w:rPr>
        <w:t xml:space="preserve"> nevét és logóját valamennyi publikáción, poszteren és egyéb terméken, amely társfinanszírozott projekt keretében valósult meg.</w:t>
      </w:r>
    </w:p>
    <w:p w14:paraId="490F8F59" w14:textId="77777777" w:rsidR="00AE3AD4" w:rsidRPr="00F71191" w:rsidRDefault="00AE3AD4">
      <w:pPr>
        <w:spacing w:before="13" w:line="240" w:lineRule="exact"/>
        <w:rPr>
          <w:sz w:val="24"/>
          <w:szCs w:val="24"/>
        </w:rPr>
      </w:pPr>
    </w:p>
    <w:p w14:paraId="06306E40" w14:textId="77777777" w:rsidR="00AB3A4F" w:rsidRDefault="00E34496">
      <w:pPr>
        <w:pStyle w:val="Szvegtrzs"/>
        <w:ind w:right="419"/>
        <w:rPr>
          <w:rFonts w:asciiTheme="minorHAnsi" w:hAnsiTheme="minorHAnsi"/>
        </w:rPr>
      </w:pPr>
      <w:r w:rsidRPr="00F71191">
        <w:rPr>
          <w:rFonts w:asciiTheme="minorHAnsi" w:hAnsiTheme="minorHAnsi"/>
        </w:rPr>
        <w:t>Ennek érdekében alkalmazniuk kell azt a szöveget, logót és felelősséget kizáró nyilatkozatot, amely az alábbi linken található:</w:t>
      </w:r>
      <w:r w:rsidRPr="00F71191">
        <w:rPr>
          <w:rFonts w:asciiTheme="minorHAnsi" w:hAnsiTheme="minorHAnsi"/>
        </w:rPr>
        <w:br/>
      </w:r>
      <w:hyperlink r:id="rId20" w:history="1">
        <w:r w:rsidR="00AB3A4F" w:rsidRPr="008F6E0E">
          <w:rPr>
            <w:rStyle w:val="Hiperhivatkozs"/>
            <w:rFonts w:asciiTheme="minorHAnsi" w:hAnsiTheme="minorHAnsi"/>
          </w:rPr>
          <w:t>https://eacea.ec.europa.eu/about-eacea/visual-identity_en</w:t>
        </w:r>
      </w:hyperlink>
      <w:r w:rsidR="00AB3A4F">
        <w:rPr>
          <w:rFonts w:asciiTheme="minorHAnsi" w:hAnsiTheme="minorHAnsi"/>
        </w:rPr>
        <w:t xml:space="preserve"> </w:t>
      </w:r>
    </w:p>
    <w:p w14:paraId="1B087C8E" w14:textId="77777777" w:rsidR="00AB3A4F" w:rsidRDefault="00AB3A4F">
      <w:pPr>
        <w:pStyle w:val="Szvegtrzs"/>
        <w:ind w:right="419"/>
        <w:rPr>
          <w:rFonts w:asciiTheme="minorHAnsi" w:hAnsiTheme="minorHAnsi"/>
        </w:rPr>
      </w:pPr>
    </w:p>
    <w:p w14:paraId="490F8F5A" w14:textId="704ED32E" w:rsidR="00AE3AD4" w:rsidRPr="00F71191" w:rsidRDefault="00E34496">
      <w:pPr>
        <w:pStyle w:val="Szvegtrzs"/>
        <w:ind w:right="419"/>
        <w:rPr>
          <w:rFonts w:asciiTheme="minorHAnsi" w:hAnsiTheme="minorHAnsi"/>
        </w:rPr>
      </w:pPr>
      <w:r w:rsidRPr="00F71191">
        <w:rPr>
          <w:rFonts w:asciiTheme="minorHAnsi" w:hAnsiTheme="minorHAnsi"/>
        </w:rPr>
        <w:t>Ezt az Ügynökség bocsátja rendelkezésre.</w:t>
      </w:r>
    </w:p>
    <w:p w14:paraId="490F8F5B" w14:textId="77777777" w:rsidR="00AE3AD4" w:rsidRPr="00F71191" w:rsidRDefault="00AE3AD4">
      <w:pPr>
        <w:spacing w:before="13" w:line="240" w:lineRule="exact"/>
        <w:rPr>
          <w:sz w:val="24"/>
          <w:szCs w:val="24"/>
        </w:rPr>
      </w:pPr>
    </w:p>
    <w:p w14:paraId="490F8F5C" w14:textId="77777777" w:rsidR="00AE3AD4" w:rsidRPr="00F71191" w:rsidRDefault="00E34496">
      <w:pPr>
        <w:pStyle w:val="Szvegtrzs"/>
        <w:ind w:right="117"/>
        <w:rPr>
          <w:rFonts w:asciiTheme="minorHAnsi" w:hAnsiTheme="minorHAnsi"/>
        </w:rPr>
      </w:pPr>
      <w:r w:rsidRPr="00F71191">
        <w:rPr>
          <w:rFonts w:asciiTheme="minorHAnsi" w:hAnsiTheme="minorHAnsi"/>
        </w:rPr>
        <w:t>Ennek a kérésnek a be nem tartása a kedvezményezett részére megítélt támogatás csökkentését vonhatja maga után.</w:t>
      </w:r>
      <w:r w:rsidRPr="00F71191">
        <w:rPr>
          <w:rFonts w:asciiTheme="minorHAnsi" w:hAnsiTheme="minorHAnsi"/>
        </w:rPr>
        <w:br/>
      </w:r>
    </w:p>
    <w:p w14:paraId="490F8F5D" w14:textId="77777777" w:rsidR="00AE3AD4" w:rsidRPr="00F71191" w:rsidRDefault="00E34496" w:rsidP="00AB3A4F">
      <w:pPr>
        <w:pStyle w:val="Cmsor2"/>
        <w:numPr>
          <w:ilvl w:val="1"/>
          <w:numId w:val="48"/>
        </w:numPr>
        <w:tabs>
          <w:tab w:val="left" w:pos="837"/>
        </w:tabs>
        <w:spacing w:before="49"/>
        <w:jc w:val="both"/>
        <w:rPr>
          <w:rFonts w:asciiTheme="minorHAnsi" w:hAnsiTheme="minorHAnsi"/>
          <w:b w:val="0"/>
          <w:bCs w:val="0"/>
        </w:rPr>
      </w:pPr>
      <w:r w:rsidRPr="00F71191">
        <w:rPr>
          <w:rFonts w:asciiTheme="minorHAnsi" w:hAnsiTheme="minorHAnsi"/>
        </w:rPr>
        <w:t>Az Ügynökség és/vagy a Bizottság részéről</w:t>
      </w:r>
    </w:p>
    <w:p w14:paraId="490F8F5E" w14:textId="77777777" w:rsidR="00AE3AD4" w:rsidRPr="00F71191" w:rsidRDefault="00AE3AD4">
      <w:pPr>
        <w:spacing w:before="9" w:line="240" w:lineRule="exact"/>
        <w:rPr>
          <w:sz w:val="24"/>
          <w:szCs w:val="24"/>
        </w:rPr>
      </w:pPr>
    </w:p>
    <w:p w14:paraId="490F8F5F" w14:textId="77777777" w:rsidR="00AE3AD4" w:rsidRPr="00F71191" w:rsidRDefault="00E34496">
      <w:pPr>
        <w:pStyle w:val="Szvegtrzs"/>
        <w:ind w:right="114"/>
        <w:jc w:val="both"/>
        <w:rPr>
          <w:rFonts w:asciiTheme="minorHAnsi" w:hAnsiTheme="minorHAnsi"/>
        </w:rPr>
      </w:pPr>
      <w:r w:rsidRPr="00F71191">
        <w:rPr>
          <w:rFonts w:asciiTheme="minorHAnsi" w:hAnsiTheme="minorHAnsi"/>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14:paraId="490F8F60" w14:textId="77777777" w:rsidR="00AE3AD4" w:rsidRPr="00F71191" w:rsidRDefault="00AE3AD4">
      <w:pPr>
        <w:spacing w:before="13" w:line="240" w:lineRule="exact"/>
        <w:rPr>
          <w:sz w:val="24"/>
          <w:szCs w:val="24"/>
        </w:rPr>
      </w:pPr>
    </w:p>
    <w:p w14:paraId="490F8F61" w14:textId="77777777" w:rsidR="00AE3AD4" w:rsidRPr="00F71191" w:rsidRDefault="00E34496">
      <w:pPr>
        <w:pStyle w:val="Szvegtrzs"/>
        <w:jc w:val="both"/>
        <w:rPr>
          <w:rFonts w:asciiTheme="minorHAnsi" w:hAnsiTheme="minorHAnsi"/>
        </w:rPr>
      </w:pPr>
      <w:r w:rsidRPr="00F71191">
        <w:rPr>
          <w:rFonts w:asciiTheme="minorHAnsi" w:hAnsiTheme="minorHAnsi"/>
        </w:rPr>
        <w:t>Az Ügynökség vagy a Bizottság a következő információkat teszi közzé:</w:t>
      </w:r>
    </w:p>
    <w:p w14:paraId="490F8F62" w14:textId="77777777" w:rsidR="00AE3AD4" w:rsidRPr="00F71191" w:rsidRDefault="00AE3AD4">
      <w:pPr>
        <w:spacing w:before="12" w:line="240" w:lineRule="exact"/>
        <w:rPr>
          <w:sz w:val="24"/>
          <w:szCs w:val="24"/>
        </w:rPr>
      </w:pPr>
    </w:p>
    <w:p w14:paraId="490F8F63" w14:textId="77777777" w:rsidR="00AE3AD4" w:rsidRPr="00F71191" w:rsidRDefault="00E34496">
      <w:pPr>
        <w:pStyle w:val="Szvegtrzs"/>
        <w:numPr>
          <w:ilvl w:val="0"/>
          <w:numId w:val="5"/>
        </w:numPr>
        <w:tabs>
          <w:tab w:val="left" w:pos="837"/>
        </w:tabs>
        <w:spacing w:line="269" w:lineRule="exact"/>
        <w:rPr>
          <w:rFonts w:asciiTheme="minorHAnsi" w:hAnsiTheme="minorHAnsi"/>
        </w:rPr>
      </w:pPr>
      <w:r w:rsidRPr="00F71191">
        <w:rPr>
          <w:rFonts w:asciiTheme="minorHAnsi" w:hAnsiTheme="minorHAnsi"/>
        </w:rPr>
        <w:t>a kedvezményezett neve,</w:t>
      </w:r>
    </w:p>
    <w:p w14:paraId="490F8F64" w14:textId="49730814" w:rsidR="00AE3AD4" w:rsidRPr="00F71191" w:rsidRDefault="00E34496">
      <w:pPr>
        <w:pStyle w:val="Szvegtrzs"/>
        <w:numPr>
          <w:ilvl w:val="0"/>
          <w:numId w:val="5"/>
        </w:numPr>
        <w:tabs>
          <w:tab w:val="left" w:pos="837"/>
        </w:tabs>
        <w:spacing w:line="269" w:lineRule="exact"/>
        <w:rPr>
          <w:rFonts w:asciiTheme="minorHAnsi" w:hAnsiTheme="minorHAnsi"/>
        </w:rPr>
      </w:pPr>
      <w:r w:rsidRPr="00F71191">
        <w:rPr>
          <w:rFonts w:asciiTheme="minorHAnsi" w:hAnsiTheme="minorHAnsi"/>
        </w:rPr>
        <w:t>a kedvezményezett helye</w:t>
      </w:r>
      <w:r w:rsidR="00005040">
        <w:rPr>
          <w:rFonts w:asciiTheme="minorHAnsi" w:hAnsiTheme="minorHAnsi"/>
        </w:rPr>
        <w:t>: amennyiben a kedvezményezett jogi személy a pontos címe; amennyiben természetes személy a regionális állandó tartózkodási helye a NUTS 2 definíciója alapján meghatározva, hogy ez az EU-n belüli helynek minősül-e illetve ennek megfelelő egyéb meghatározás amennyiben ez az EU-n kívülre esik</w:t>
      </w:r>
      <w:r w:rsidRPr="00F71191">
        <w:rPr>
          <w:rFonts w:asciiTheme="minorHAnsi" w:hAnsiTheme="minorHAnsi"/>
        </w:rPr>
        <w:t>,</w:t>
      </w:r>
    </w:p>
    <w:p w14:paraId="490F8F65" w14:textId="77777777" w:rsidR="00AE3AD4" w:rsidRPr="00F71191" w:rsidRDefault="00E34496">
      <w:pPr>
        <w:pStyle w:val="Szvegtrzs"/>
        <w:numPr>
          <w:ilvl w:val="0"/>
          <w:numId w:val="5"/>
        </w:numPr>
        <w:tabs>
          <w:tab w:val="left" w:pos="837"/>
        </w:tabs>
        <w:spacing w:line="269" w:lineRule="exact"/>
        <w:rPr>
          <w:rFonts w:asciiTheme="minorHAnsi" w:hAnsiTheme="minorHAnsi"/>
        </w:rPr>
      </w:pPr>
      <w:r w:rsidRPr="00F71191">
        <w:rPr>
          <w:rFonts w:asciiTheme="minorHAnsi" w:hAnsiTheme="minorHAnsi"/>
        </w:rPr>
        <w:t>az odaítélt összeg,</w:t>
      </w:r>
    </w:p>
    <w:p w14:paraId="490F8F66" w14:textId="77777777" w:rsidR="00AE3AD4" w:rsidRPr="00F71191" w:rsidRDefault="00E34496">
      <w:pPr>
        <w:pStyle w:val="Szvegtrzs"/>
        <w:numPr>
          <w:ilvl w:val="0"/>
          <w:numId w:val="5"/>
        </w:numPr>
        <w:tabs>
          <w:tab w:val="left" w:pos="837"/>
        </w:tabs>
        <w:spacing w:line="269" w:lineRule="exact"/>
        <w:rPr>
          <w:rFonts w:asciiTheme="minorHAnsi" w:hAnsiTheme="minorHAnsi"/>
        </w:rPr>
      </w:pPr>
      <w:r w:rsidRPr="00F71191">
        <w:rPr>
          <w:rFonts w:asciiTheme="minorHAnsi" w:hAnsiTheme="minorHAnsi"/>
        </w:rPr>
        <w:t>a támogatás jellege és célja</w:t>
      </w:r>
    </w:p>
    <w:p w14:paraId="490F8F67" w14:textId="77777777" w:rsidR="00AE3AD4" w:rsidRPr="00F71191" w:rsidRDefault="00AE3AD4">
      <w:pPr>
        <w:spacing w:before="13" w:line="240" w:lineRule="exact"/>
        <w:rPr>
          <w:sz w:val="24"/>
          <w:szCs w:val="24"/>
        </w:rPr>
      </w:pPr>
    </w:p>
    <w:p w14:paraId="490F8F68" w14:textId="77777777" w:rsidR="00AE3AD4" w:rsidRPr="00F71191" w:rsidRDefault="00E34496">
      <w:pPr>
        <w:pStyle w:val="Szvegtrzs"/>
        <w:ind w:right="117"/>
        <w:jc w:val="both"/>
        <w:rPr>
          <w:rFonts w:asciiTheme="minorHAnsi" w:hAnsiTheme="minorHAnsi"/>
        </w:rPr>
      </w:pPr>
      <w:r w:rsidRPr="00F71191">
        <w:rPr>
          <w:rFonts w:asciiTheme="minorHAnsi" w:hAnsiTheme="minorHAnsi"/>
        </w:rPr>
        <w:t xml:space="preserve">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w:t>
      </w:r>
      <w:proofErr w:type="spellStart"/>
      <w:r w:rsidRPr="00F71191">
        <w:rPr>
          <w:rFonts w:asciiTheme="minorHAnsi" w:hAnsiTheme="minorHAnsi"/>
        </w:rPr>
        <w:t>Fundamental</w:t>
      </w:r>
      <w:proofErr w:type="spellEnd"/>
      <w:r w:rsidRPr="00F71191">
        <w:rPr>
          <w:rFonts w:asciiTheme="minorHAnsi" w:hAnsiTheme="minorHAnsi"/>
        </w:rPr>
        <w:t xml:space="preserve"> </w:t>
      </w:r>
      <w:proofErr w:type="spellStart"/>
      <w:r w:rsidRPr="00F71191">
        <w:rPr>
          <w:rFonts w:asciiTheme="minorHAnsi" w:hAnsiTheme="minorHAnsi"/>
        </w:rPr>
        <w:t>Rights</w:t>
      </w:r>
      <w:proofErr w:type="spellEnd"/>
      <w:r w:rsidRPr="00F71191">
        <w:rPr>
          <w:rFonts w:asciiTheme="minorHAnsi" w:hAnsiTheme="minorHAnsi"/>
        </w:rPr>
        <w:t xml:space="preserve"> of </w:t>
      </w:r>
      <w:proofErr w:type="spellStart"/>
      <w:r w:rsidRPr="00F71191">
        <w:rPr>
          <w:rFonts w:asciiTheme="minorHAnsi" w:hAnsiTheme="minorHAnsi"/>
        </w:rPr>
        <w:t>the</w:t>
      </w:r>
      <w:proofErr w:type="spellEnd"/>
      <w:r w:rsidRPr="00F71191">
        <w:rPr>
          <w:rFonts w:asciiTheme="minorHAnsi" w:hAnsiTheme="minorHAnsi"/>
        </w:rPr>
        <w:t xml:space="preserve"> European Union</w:t>
      </w:r>
      <w:proofErr w:type="gramStart"/>
      <w:r w:rsidRPr="00F71191">
        <w:rPr>
          <w:rFonts w:asciiTheme="minorHAnsi" w:hAnsiTheme="minorHAnsi"/>
        </w:rPr>
        <w:t>)  által</w:t>
      </w:r>
      <w:proofErr w:type="gramEnd"/>
      <w:r w:rsidRPr="00F71191">
        <w:rPr>
          <w:rFonts w:asciiTheme="minorHAnsi" w:hAnsiTheme="minorHAnsi"/>
        </w:rPr>
        <w:t xml:space="preserve"> védett jogait és szabadságát, vagy ha a fenti információ közzététele károsan hatna üzleti érdekeltségeikre.</w:t>
      </w:r>
    </w:p>
    <w:p w14:paraId="490F8F69" w14:textId="77777777" w:rsidR="00AE3AD4" w:rsidRPr="00F71191" w:rsidRDefault="00AE3AD4">
      <w:pPr>
        <w:spacing w:before="18" w:line="240" w:lineRule="exact"/>
        <w:rPr>
          <w:sz w:val="24"/>
          <w:szCs w:val="24"/>
        </w:rPr>
      </w:pPr>
    </w:p>
    <w:p w14:paraId="490F8F6A" w14:textId="77777777" w:rsidR="00AE3AD4" w:rsidRPr="00F71191" w:rsidRDefault="00E34496">
      <w:pPr>
        <w:pStyle w:val="Cmsor2"/>
        <w:ind w:left="116" w:firstLine="0"/>
        <w:jc w:val="both"/>
        <w:rPr>
          <w:rFonts w:asciiTheme="minorHAnsi" w:hAnsiTheme="minorHAnsi"/>
          <w:b w:val="0"/>
          <w:bCs w:val="0"/>
        </w:rPr>
      </w:pPr>
      <w:r w:rsidRPr="00F71191">
        <w:rPr>
          <w:rFonts w:asciiTheme="minorHAnsi" w:hAnsiTheme="minorHAnsi"/>
        </w:rPr>
        <w:t>12.3</w:t>
      </w:r>
      <w:r w:rsidRPr="00F71191">
        <w:rPr>
          <w:rFonts w:asciiTheme="minorHAnsi" w:hAnsiTheme="minorHAnsi"/>
        </w:rPr>
        <w:tab/>
        <w:t>Kommunikáció és terjesztés</w:t>
      </w:r>
    </w:p>
    <w:p w14:paraId="490F8F6B" w14:textId="77777777" w:rsidR="00AE3AD4" w:rsidRPr="00F71191" w:rsidRDefault="00AE3AD4">
      <w:pPr>
        <w:spacing w:before="14" w:line="220" w:lineRule="exact"/>
      </w:pPr>
    </w:p>
    <w:p w14:paraId="490F8F6C" w14:textId="77777777" w:rsidR="00AE3AD4" w:rsidRPr="00F71191" w:rsidRDefault="00E34496">
      <w:pPr>
        <w:pStyle w:val="Szvegtrzs"/>
        <w:ind w:right="114"/>
        <w:jc w:val="both"/>
        <w:rPr>
          <w:rFonts w:asciiTheme="minorHAnsi" w:hAnsiTheme="minorHAnsi"/>
        </w:rPr>
      </w:pPr>
      <w:r w:rsidRPr="00F71191">
        <w:rPr>
          <w:rFonts w:asciiTheme="minorHAnsi" w:hAnsiTheme="minorHAnsi"/>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14:paraId="490F8F6D" w14:textId="77777777" w:rsidR="00AE3AD4" w:rsidRPr="00F71191" w:rsidRDefault="00E34496">
      <w:pPr>
        <w:pStyle w:val="Szvegtrzs"/>
        <w:spacing w:before="119"/>
        <w:ind w:right="122"/>
        <w:jc w:val="both"/>
        <w:rPr>
          <w:rFonts w:asciiTheme="minorHAnsi" w:hAnsiTheme="minorHAnsi"/>
        </w:rPr>
      </w:pPr>
      <w:r w:rsidRPr="00F71191">
        <w:rPr>
          <w:rFonts w:asciiTheme="minorHAnsi" w:hAnsiTheme="minorHAnsi"/>
        </w:rPr>
        <w:t xml:space="preserve">A Bizottság az Ügynökséggel együttműködve feltárhatja a bevált szakmai megoldásokat és elkészítheti a releváns terjesztési </w:t>
      </w:r>
      <w:r w:rsidR="000B094A" w:rsidRPr="00F71191">
        <w:rPr>
          <w:rFonts w:asciiTheme="minorHAnsi" w:hAnsiTheme="minorHAnsi"/>
        </w:rPr>
        <w:t>anyagokat,</w:t>
      </w:r>
      <w:r w:rsidRPr="00F71191">
        <w:rPr>
          <w:rFonts w:asciiTheme="minorHAnsi" w:hAnsiTheme="minorHAnsi"/>
        </w:rPr>
        <w:t xml:space="preserve"> hogy meg lehessen osztani azokat a résztvevő országokkal és azokkal is, akik e körön kívül vannak.</w:t>
      </w:r>
    </w:p>
    <w:p w14:paraId="490F8F6E" w14:textId="77777777" w:rsidR="00AE3AD4" w:rsidRPr="00F71191" w:rsidRDefault="00E34496">
      <w:pPr>
        <w:pStyle w:val="Szvegtrzs"/>
        <w:spacing w:before="121"/>
        <w:ind w:right="125"/>
        <w:jc w:val="both"/>
        <w:rPr>
          <w:rFonts w:asciiTheme="minorHAnsi" w:hAnsiTheme="minorHAnsi"/>
        </w:rPr>
      </w:pPr>
      <w:r w:rsidRPr="00F71191">
        <w:rPr>
          <w:rFonts w:asciiTheme="minorHAnsi" w:hAnsiTheme="minorHAnsi"/>
        </w:rPr>
        <w:t>A projektekkel kapcsolatos adatok és eredmények szabadon hozzáférhetők és azokat tág körben felhasználhatják az érintett felek, politikai döntéshozók és mások.</w:t>
      </w:r>
    </w:p>
    <w:p w14:paraId="490F8F6F" w14:textId="77777777" w:rsidR="00AE3AD4" w:rsidRPr="00F71191" w:rsidRDefault="00E34496">
      <w:pPr>
        <w:pStyle w:val="Szvegtrzs"/>
        <w:spacing w:before="121"/>
        <w:ind w:right="119"/>
        <w:jc w:val="both"/>
        <w:rPr>
          <w:rFonts w:asciiTheme="minorHAnsi" w:hAnsiTheme="minorHAnsi"/>
        </w:rPr>
      </w:pPr>
      <w:r w:rsidRPr="00F71191">
        <w:rPr>
          <w:rFonts w:asciiTheme="minorHAnsi" w:hAnsiTheme="minorHAnsi"/>
        </w:rPr>
        <w:t>A kedvezményezetteknek adott esetben meg kell jelenni, vagy részt kell venni az Európai Bizottság vagy az Ügynökség által szervezett rendezvényeken, hogy tapasztalataikat megosszák a több résztvevővel és/vagy politikai döntéshozóval.</w:t>
      </w:r>
    </w:p>
    <w:p w14:paraId="490F8F70" w14:textId="77777777" w:rsidR="00AE3AD4" w:rsidRPr="00F71191" w:rsidRDefault="00AE3AD4">
      <w:pPr>
        <w:spacing w:before="9" w:line="180" w:lineRule="exact"/>
        <w:rPr>
          <w:sz w:val="18"/>
          <w:szCs w:val="18"/>
        </w:rPr>
      </w:pPr>
    </w:p>
    <w:p w14:paraId="490F8F71" w14:textId="77777777" w:rsidR="00AE3AD4" w:rsidRPr="00F71191" w:rsidRDefault="00AE3AD4">
      <w:pPr>
        <w:spacing w:line="220" w:lineRule="exact"/>
      </w:pPr>
    </w:p>
    <w:p w14:paraId="490F8F72" w14:textId="77777777" w:rsidR="00AE3AD4" w:rsidRPr="00F71191" w:rsidRDefault="00F341BF" w:rsidP="00AB3A4F">
      <w:pPr>
        <w:pStyle w:val="Cmsor2"/>
        <w:numPr>
          <w:ilvl w:val="0"/>
          <w:numId w:val="48"/>
        </w:numPr>
        <w:tabs>
          <w:tab w:val="left" w:pos="837"/>
        </w:tabs>
        <w:jc w:val="both"/>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95" behindDoc="1" locked="0" layoutInCell="1" allowOverlap="1" wp14:anchorId="490F9033" wp14:editId="490F9034">
                <wp:simplePos x="0" y="0"/>
                <wp:positionH relativeFrom="page">
                  <wp:posOffset>821055</wp:posOffset>
                </wp:positionH>
                <wp:positionV relativeFrom="paragraph">
                  <wp:posOffset>-19685</wp:posOffset>
                </wp:positionV>
                <wp:extent cx="5918835" cy="199390"/>
                <wp:effectExtent l="1905" t="6985" r="3810" b="317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13" name="Group 20"/>
                        <wpg:cNvGrpSpPr>
                          <a:grpSpLocks/>
                        </wpg:cNvGrpSpPr>
                        <wpg:grpSpPr bwMode="auto">
                          <a:xfrm>
                            <a:off x="1298" y="-25"/>
                            <a:ext cx="9310" cy="2"/>
                            <a:chOff x="1298" y="-25"/>
                            <a:chExt cx="9310" cy="2"/>
                          </a:xfrm>
                        </wpg:grpSpPr>
                        <wps:wsp>
                          <wps:cNvPr id="14" name="Freeform 21"/>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298" y="277"/>
                            <a:ext cx="9310" cy="2"/>
                            <a:chOff x="1298" y="277"/>
                            <a:chExt cx="9310" cy="2"/>
                          </a:xfrm>
                        </wpg:grpSpPr>
                        <wps:wsp>
                          <wps:cNvPr id="16" name="Freeform 19"/>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303" y="-20"/>
                            <a:ext cx="2" cy="293"/>
                            <a:chOff x="1303" y="-20"/>
                            <a:chExt cx="2" cy="293"/>
                          </a:xfrm>
                        </wpg:grpSpPr>
                        <wps:wsp>
                          <wps:cNvPr id="18" name="Freeform 17"/>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603" y="-20"/>
                            <a:ext cx="2" cy="293"/>
                            <a:chOff x="10603" y="-20"/>
                            <a:chExt cx="2" cy="293"/>
                          </a:xfrm>
                        </wpg:grpSpPr>
                        <wps:wsp>
                          <wps:cNvPr id="20" name="Freeform 15"/>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E6EC65" id="Group 13" o:spid="_x0000_s1026" style="position:absolute;margin-left:64.65pt;margin-top:-1.55pt;width:466.05pt;height:15.7pt;z-index:-1885;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">
                <v:group id="Group 20"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4LsAA&#10;AADbAAAADwAAAGRycy9kb3ducmV2LnhtbERPTWsCMRC9C/6HMII3TdQisjVKEQTrxbpqz8Nmuru4&#10;mSxJ6q7/vikUepvH+5z1treNeJAPtWMNs6kCQVw4U3Op4XrZT1YgQkQ22DgmDU8KsN0MB2vMjOv4&#10;TI88liKFcMhQQxVjm0kZiooshqlriRP35bzFmKAvpfHYpXDbyLlSS2mx5tRQYUu7iop7/m01vBdX&#10;L/e3+2d5/DhZtThht1BHrcej/u0VRKQ+/ov/3AeT5r/A7y/p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R4LsAAAADbAAAADwAAAAAAAAAAAAAAAACYAgAAZHJzL2Rvd25y&#10;ZXYueG1sUEsFBgAAAAAEAAQA9QAAAIUDAAAAAA==&#10;" path="m,l9310,e" filled="f" strokeweight=".58pt">
                    <v:path arrowok="t" o:connecttype="custom" o:connectlocs="0,0;9310,0" o:connectangles="0,0"/>
                  </v:shape>
                </v:group>
                <v:group id="Group 18"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DwsEA&#10;AADbAAAADwAAAGRycy9kb3ducmV2LnhtbERPyWrDMBC9F/IPYgK5NVIaMMWNEkohkPjiNtt5sKa2&#10;iTUykmq7f18VCr3N462z2U22EwP50DrWsFoqEMSVMy3XGi7n/eMziBCRDXaOScM3BdhtZw8bzI0b&#10;+YOGU6xFCuGQo4Ymxj6XMlQNWQxL1xMn7tN5izFBX0vjcUzhtpNPSmXSYsupocGe3hqq7qcvq+FY&#10;XbzcX++3ungvrVqXOK5VofViPr2+gIg0xX/xn/tg0vwMfn9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KQ8LBAAAA2wAAAA8AAAAAAAAAAAAAAAAAmAIAAGRycy9kb3du&#10;cmV2LnhtbFBLBQYAAAAABAAEAPUAAACGAwAAAAA=&#10;" path="m,l9310,e" filled="f" strokeweight=".58pt">
                    <v:path arrowok="t" o:connecttype="custom" o:connectlocs="0,0;9310,0" o:connectangles="0,0"/>
                  </v:shape>
                </v:group>
                <v:group id="Group 16"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WxcMA&#10;AADbAAAADwAAAGRycy9kb3ducmV2LnhtbESPT4vCMBDF7wt+hzALe1vTFVakGkUEUVAE/1y8Dc1s&#10;U7aZlCbW+u2dg+Bthvfmvd/MFr2vVUdtrAIb+BlmoIiLYCsuDVzO6+8JqJiQLdaBycCDIizmg48Z&#10;5jbc+UjdKZVKQjjmaMCl1ORax8KRxzgMDbFof6H1mGRtS21bvEu4r/Uoy8baY8XS4LChlaPi/3Tz&#10;BspdtT1MOkojd92sH/bwu2/81Zivz345BZWoT2/z63prBV9g5RcZQ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uWxcMAAADbAAAADwAAAAAAAAAAAAAAAACYAgAAZHJzL2Rv&#10;d25yZXYueG1sUEsFBgAAAAAEAAQA9QAAAIgDAAAAAA==&#10;" path="m,l,293e" filled="f" strokeweight=".58pt">
                    <v:path arrowok="t" o:connecttype="custom" o:connectlocs="0,-20;0,273" o:connectangles="0,0"/>
                  </v:shape>
                </v:group>
                <v:group id="Group 14"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fr4A&#10;AADbAAAADwAAAGRycy9kb3ducmV2LnhtbERPy6rCMBDdC/5DGMGdphYUqUYRQRSuCD427oZmbIrN&#10;pDS5tf69WQguD+e9XHe2Ei01vnSsYDJOQBDnTpdcKLhdd6M5CB+QNVaOScGbPKxX/d4SM+1efKb2&#10;EgoRQ9hnqMCEUGdS+tyQRT92NXHkHq6xGCJsCqkbfMVwW8k0SWbSYsmxwWBNW0P58/JvFRR/5eE0&#10;bymk5r7fvfVpeqztXanhoNssQATqwk/8dR+0gjSuj1/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hUH6+AAAA2wAAAA8AAAAAAAAAAAAAAAAAmAIAAGRycy9kb3ducmV2&#10;LnhtbFBLBQYAAAAABAAEAPUAAACDAwAAAAA=&#10;" path="m,l,293e" filled="f" strokeweight=".58pt">
                    <v:path arrowok="t" o:connecttype="custom" o:connectlocs="0,-20;0,273" o:connectangles="0,0"/>
                  </v:shape>
                </v:group>
                <w10:wrap anchorx="page"/>
              </v:group>
            </w:pict>
          </mc:Fallback>
        </mc:AlternateContent>
      </w:r>
      <w:r w:rsidR="00E34496" w:rsidRPr="00F71191">
        <w:rPr>
          <w:rFonts w:asciiTheme="minorHAnsi" w:hAnsiTheme="minorHAnsi"/>
        </w:rPr>
        <w:t>ADATVÉDELEM</w:t>
      </w:r>
    </w:p>
    <w:p w14:paraId="490F8F73" w14:textId="77777777" w:rsidR="00AE3AD4" w:rsidRPr="00F71191" w:rsidRDefault="00AE3AD4">
      <w:pPr>
        <w:spacing w:before="5" w:line="200" w:lineRule="exact"/>
        <w:rPr>
          <w:sz w:val="20"/>
          <w:szCs w:val="20"/>
        </w:rPr>
      </w:pPr>
    </w:p>
    <w:p w14:paraId="490F8F74" w14:textId="77777777" w:rsidR="00AE3AD4" w:rsidRPr="00F71191" w:rsidRDefault="00E34496">
      <w:pPr>
        <w:pStyle w:val="Szvegtrzs"/>
        <w:spacing w:before="79" w:line="231" w:lineRule="auto"/>
        <w:ind w:right="116"/>
        <w:jc w:val="both"/>
        <w:rPr>
          <w:rFonts w:asciiTheme="minorHAnsi" w:hAnsiTheme="minorHAnsi"/>
          <w:sz w:val="14"/>
          <w:szCs w:val="14"/>
        </w:rPr>
      </w:pPr>
      <w:r w:rsidRPr="00F71191">
        <w:rPr>
          <w:rFonts w:asciiTheme="minorHAnsi" w:hAnsiTheme="minorHAnsi"/>
        </w:rPr>
        <w:t xml:space="preserve">Valamennyi személyes </w:t>
      </w:r>
      <w:r w:rsidR="000B094A" w:rsidRPr="00F71191">
        <w:rPr>
          <w:rFonts w:asciiTheme="minorHAnsi" w:hAnsiTheme="minorHAnsi"/>
        </w:rPr>
        <w:t>adat (</w:t>
      </w:r>
      <w:r w:rsidRPr="00F71191">
        <w:rPr>
          <w:rFonts w:asciiTheme="minorHAnsi" w:hAnsiTheme="minorHAnsi"/>
        </w:rPr>
        <w:t xml:space="preserve">pl. nevek, címek, önéletrajzok stb.) feldolgozása összhangban van az Európai Parlament és a Tanács 2000. </w:t>
      </w:r>
      <w:r w:rsidR="000B094A" w:rsidRPr="00F71191">
        <w:rPr>
          <w:rFonts w:asciiTheme="minorHAnsi" w:hAnsiTheme="minorHAnsi"/>
        </w:rPr>
        <w:t>december</w:t>
      </w:r>
      <w:r w:rsidRPr="00F71191">
        <w:rPr>
          <w:rFonts w:asciiTheme="minorHAnsi" w:hAnsiTheme="minorHAnsi"/>
        </w:rPr>
        <w:t xml:space="preserve"> 18-i, 45/2001 Rendeletének előírásaival (személyek védelme az EU intézményeiben és testületeiben történő személyes adatfeldolgozás során, valamint az ilyen adatok szabad áramlása).</w:t>
      </w:r>
    </w:p>
    <w:p w14:paraId="490F8F75" w14:textId="77777777" w:rsidR="00AE3AD4" w:rsidRPr="00F71191" w:rsidRDefault="00E34496" w:rsidP="006D1BFE">
      <w:pPr>
        <w:pStyle w:val="Szvegtrzs"/>
        <w:ind w:right="115"/>
        <w:jc w:val="both"/>
        <w:rPr>
          <w:rFonts w:asciiTheme="minorHAnsi" w:hAnsiTheme="minorHAnsi"/>
        </w:rPr>
      </w:pPr>
      <w:r w:rsidRPr="00F71191">
        <w:rPr>
          <w:rFonts w:asciiTheme="minorHAnsi" w:hAnsiTheme="minorHAnsi"/>
        </w:rPr>
        <w:t>Amennyiben nem "választható" (</w:t>
      </w:r>
      <w:proofErr w:type="spellStart"/>
      <w:r w:rsidRPr="00F71191">
        <w:rPr>
          <w:rFonts w:asciiTheme="minorHAnsi" w:hAnsiTheme="minorHAnsi"/>
        </w:rPr>
        <w:t>optional</w:t>
      </w:r>
      <w:proofErr w:type="spellEnd"/>
      <w:r w:rsidRPr="00F71191">
        <w:rPr>
          <w:rFonts w:asciiTheme="minorHAnsi" w:hAnsiTheme="minorHAnsi"/>
        </w:rPr>
        <w:t xml:space="preserve">)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F71191">
        <w:rPr>
          <w:rFonts w:asciiTheme="minorHAnsi" w:hAnsiTheme="minorHAnsi"/>
        </w:rPr>
        <w:t>részére</w:t>
      </w:r>
      <w:proofErr w:type="gramEnd"/>
      <w:r w:rsidRPr="00F71191">
        <w:rPr>
          <w:rFonts w:asciiTheme="minorHAnsi" w:hAnsiTheme="minorHAnsi"/>
        </w:rPr>
        <w:t xml:space="preserve"> amelyeknek az EU törvényei alapján  megfigyelési és vizsgálati feladataik vannak.  Az Unió pénzügyi érdekeinek védelme céljából a személyes adatok továbbíthatók a belső ellenőrzést végző audit egységekhez, az Európai Számvevőszékhez, a Pénzügyi Rendellenességeket vizsgáló Testülethez (Financial </w:t>
      </w:r>
      <w:proofErr w:type="spellStart"/>
      <w:r w:rsidRPr="00F71191">
        <w:rPr>
          <w:rFonts w:asciiTheme="minorHAnsi" w:hAnsiTheme="minorHAnsi"/>
        </w:rPr>
        <w:t>Irregularities</w:t>
      </w:r>
      <w:proofErr w:type="spellEnd"/>
      <w:r w:rsidRPr="00F71191">
        <w:rPr>
          <w:rFonts w:asciiTheme="minorHAnsi" w:hAnsiTheme="minorHAnsi"/>
        </w:rPr>
        <w:t xml:space="preserve"> Panel), vagy az Európai </w:t>
      </w:r>
      <w:r w:rsidR="000B094A" w:rsidRPr="00F71191">
        <w:rPr>
          <w:rFonts w:asciiTheme="minorHAnsi" w:hAnsiTheme="minorHAnsi"/>
        </w:rPr>
        <w:t>Csalásellenes</w:t>
      </w:r>
      <w:r w:rsidRPr="00F71191">
        <w:rPr>
          <w:rFonts w:asciiTheme="minorHAnsi" w:hAnsiTheme="minorHAnsi"/>
        </w:rPr>
        <w:t xml:space="preserve"> Hivatalhoz (European </w:t>
      </w:r>
      <w:proofErr w:type="spellStart"/>
      <w:r w:rsidRPr="00F71191">
        <w:rPr>
          <w:rFonts w:asciiTheme="minorHAnsi" w:hAnsiTheme="minorHAnsi"/>
        </w:rPr>
        <w:t>Anti-Fraud</w:t>
      </w:r>
      <w:proofErr w:type="spellEnd"/>
      <w:r w:rsidRPr="00F71191">
        <w:rPr>
          <w:rFonts w:asciiTheme="minorHAnsi" w:hAnsiTheme="minorHAnsi"/>
        </w:rPr>
        <w:t xml:space="preserve"> Office) továbbá a jóváhagyásért felelős Bizottsági, vagy a végrehajtási ügynökségnél dolgozó tisztségviselők között. A pályázó jogosult hozzáférni saját adataihoz és ezek helyesbítéséhez. A fenti adatokra vonatkozó bármely kérdéssel kérjük, forduljanak ahhoz a Bizottsági osztályhoz, ahová a pályázatokat be kell nyújtani. A pályázók jogorvoslati </w:t>
      </w:r>
      <w:r w:rsidR="000B094A" w:rsidRPr="00F71191">
        <w:rPr>
          <w:rFonts w:asciiTheme="minorHAnsi" w:hAnsiTheme="minorHAnsi"/>
        </w:rPr>
        <w:t>kérelműkkel bármikor</w:t>
      </w:r>
      <w:r w:rsidRPr="00F71191">
        <w:rPr>
          <w:rFonts w:asciiTheme="minorHAnsi" w:hAnsiTheme="minorHAnsi"/>
        </w:rPr>
        <w:t xml:space="preserve"> felkereshetik az Európai Adatvédelmi Felügyelőt.  A magánélet védelméről szóló és a kapcsolattartási információt is tartalmazó részletes nyilatkozat (</w:t>
      </w:r>
      <w:proofErr w:type="spellStart"/>
      <w:r w:rsidRPr="00F71191">
        <w:rPr>
          <w:rFonts w:asciiTheme="minorHAnsi" w:hAnsiTheme="minorHAnsi"/>
        </w:rPr>
        <w:t>Privacy</w:t>
      </w:r>
      <w:proofErr w:type="spellEnd"/>
      <w:r w:rsidRPr="00F71191">
        <w:rPr>
          <w:rFonts w:asciiTheme="minorHAnsi" w:hAnsiTheme="minorHAnsi"/>
        </w:rPr>
        <w:t xml:space="preserve"> </w:t>
      </w:r>
      <w:proofErr w:type="spellStart"/>
      <w:r w:rsidRPr="00F71191">
        <w:rPr>
          <w:rFonts w:asciiTheme="minorHAnsi" w:hAnsiTheme="minorHAnsi"/>
        </w:rPr>
        <w:t>statement</w:t>
      </w:r>
      <w:proofErr w:type="spellEnd"/>
      <w:r w:rsidRPr="00F71191">
        <w:rPr>
          <w:rFonts w:asciiTheme="minorHAnsi" w:hAnsiTheme="minorHAnsi"/>
        </w:rPr>
        <w:t xml:space="preserve">) hozzáférhető az EACEA Internetes honlapján: </w:t>
      </w:r>
      <w:hyperlink r:id="rId21">
        <w:r w:rsidRPr="00F71191">
          <w:rPr>
            <w:rFonts w:asciiTheme="minorHAnsi" w:hAnsiTheme="minorHAnsi"/>
            <w:color w:val="0000FF"/>
            <w:u w:val="single" w:color="0000FF"/>
          </w:rPr>
          <w:t>http://eacea.ec.europa.eu/about/documents/calls_gen_conditions/eacea_grants_privacy_statement.pdf</w:t>
        </w:r>
      </w:hyperlink>
    </w:p>
    <w:p w14:paraId="490F8F76" w14:textId="77777777" w:rsidR="00AE3AD4" w:rsidRPr="00F71191" w:rsidRDefault="00AE3AD4">
      <w:pPr>
        <w:spacing w:before="2" w:line="280" w:lineRule="exact"/>
        <w:rPr>
          <w:sz w:val="28"/>
          <w:szCs w:val="28"/>
        </w:rPr>
      </w:pPr>
    </w:p>
    <w:p w14:paraId="5C989DDF" w14:textId="77777777" w:rsidR="00005040" w:rsidRPr="00917CA4" w:rsidRDefault="00005040" w:rsidP="00005040">
      <w:pPr>
        <w:ind w:left="116" w:right="74"/>
        <w:jc w:val="both"/>
        <w:rPr>
          <w:spacing w:val="-1"/>
        </w:rPr>
      </w:pPr>
      <w:r w:rsidRPr="00917CA4">
        <w:rPr>
          <w:spacing w:val="-1"/>
        </w:rPr>
        <w:t>A Pályázókat, illetve jogi személyek esetén a képviseletre, döntéshozatalra vagy ellenőrzés gyakorlására feljogosított személyeket tájékoztatjuk, hogy amennyiben az alanti helyzetek valamelyikében vannak:</w:t>
      </w:r>
    </w:p>
    <w:p w14:paraId="65ED6706" w14:textId="77777777" w:rsidR="00005040" w:rsidRPr="00917CA4" w:rsidRDefault="00005040" w:rsidP="00005040">
      <w:pPr>
        <w:ind w:left="116" w:right="74"/>
        <w:jc w:val="both"/>
        <w:rPr>
          <w:spacing w:val="-1"/>
        </w:rPr>
      </w:pPr>
      <w:r w:rsidRPr="00917CA4">
        <w:rPr>
          <w:spacing w:val="-1"/>
        </w:rPr>
        <w:t>- A korai riasztási rendszerről szóló 2014. 11. 13-i Bizottsági Határozat (</w:t>
      </w:r>
      <w:proofErr w:type="spellStart"/>
      <w:r w:rsidRPr="00917CA4">
        <w:rPr>
          <w:spacing w:val="-1"/>
        </w:rPr>
        <w:t>Commission</w:t>
      </w:r>
      <w:proofErr w:type="spellEnd"/>
      <w:r w:rsidRPr="00917CA4">
        <w:rPr>
          <w:spacing w:val="-1"/>
        </w:rPr>
        <w:t xml:space="preserve"> </w:t>
      </w:r>
      <w:proofErr w:type="spellStart"/>
      <w:r w:rsidRPr="00917CA4">
        <w:rPr>
          <w:spacing w:val="-1"/>
        </w:rPr>
        <w:t>Decision</w:t>
      </w:r>
      <w:proofErr w:type="spellEnd"/>
      <w:r w:rsidRPr="00917CA4">
        <w:rPr>
          <w:spacing w:val="-1"/>
        </w:rPr>
        <w:t xml:space="preserve"> of 13.11.2014 </w:t>
      </w:r>
      <w:proofErr w:type="spellStart"/>
      <w:r w:rsidRPr="00917CA4">
        <w:rPr>
          <w:spacing w:val="-1"/>
        </w:rPr>
        <w:t>on</w:t>
      </w:r>
      <w:proofErr w:type="spellEnd"/>
      <w:r w:rsidRPr="00917CA4">
        <w:rPr>
          <w:spacing w:val="-1"/>
        </w:rPr>
        <w:t xml:space="preserve"> </w:t>
      </w:r>
      <w:proofErr w:type="spellStart"/>
      <w:r w:rsidRPr="00917CA4">
        <w:rPr>
          <w:spacing w:val="-1"/>
        </w:rPr>
        <w:t>the</w:t>
      </w:r>
      <w:proofErr w:type="spellEnd"/>
      <w:r w:rsidRPr="00917CA4">
        <w:rPr>
          <w:spacing w:val="-1"/>
        </w:rPr>
        <w:t xml:space="preserve"> </w:t>
      </w:r>
      <w:proofErr w:type="spellStart"/>
      <w:r w:rsidRPr="00917CA4">
        <w:rPr>
          <w:spacing w:val="-1"/>
        </w:rPr>
        <w:t>Early</w:t>
      </w:r>
      <w:proofErr w:type="spellEnd"/>
      <w:r w:rsidRPr="00917CA4">
        <w:rPr>
          <w:spacing w:val="-1"/>
        </w:rPr>
        <w:t xml:space="preserve"> </w:t>
      </w:r>
      <w:proofErr w:type="spellStart"/>
      <w:r w:rsidRPr="00917CA4">
        <w:rPr>
          <w:spacing w:val="-1"/>
        </w:rPr>
        <w:t>Warning</w:t>
      </w:r>
      <w:proofErr w:type="spellEnd"/>
      <w:r w:rsidRPr="00917CA4">
        <w:rPr>
          <w:spacing w:val="-1"/>
        </w:rPr>
        <w:t xml:space="preserve"> System (EWS)) melynek felhasználói a Bizottság Engedélyező Tisztségviselői és a végrehajtó ügynökségek (OJ, L 329, 13.11.2014, p. 68-80), vagy</w:t>
      </w:r>
    </w:p>
    <w:p w14:paraId="5F964A69" w14:textId="77777777" w:rsidR="00005040" w:rsidRPr="00917CA4" w:rsidRDefault="00005040" w:rsidP="00005040">
      <w:pPr>
        <w:ind w:left="116" w:right="74"/>
        <w:jc w:val="both"/>
        <w:rPr>
          <w:spacing w:val="-1"/>
        </w:rPr>
      </w:pPr>
      <w:r w:rsidRPr="00917CA4">
        <w:rPr>
          <w:spacing w:val="-1"/>
        </w:rPr>
        <w:t>- a 2008. 12.17-i Bizottsági Rendelet a Központi Kizárások Adatbázisáról (</w:t>
      </w:r>
      <w:proofErr w:type="spellStart"/>
      <w:r w:rsidRPr="00917CA4">
        <w:rPr>
          <w:spacing w:val="-1"/>
        </w:rPr>
        <w:t>Commission</w:t>
      </w:r>
      <w:proofErr w:type="spellEnd"/>
      <w:r w:rsidRPr="00917CA4">
        <w:rPr>
          <w:spacing w:val="-1"/>
        </w:rPr>
        <w:t xml:space="preserve"> </w:t>
      </w:r>
      <w:proofErr w:type="spellStart"/>
      <w:r w:rsidRPr="00917CA4">
        <w:rPr>
          <w:spacing w:val="-1"/>
        </w:rPr>
        <w:t>Regulation</w:t>
      </w:r>
      <w:proofErr w:type="spellEnd"/>
      <w:r w:rsidRPr="00917CA4">
        <w:rPr>
          <w:spacing w:val="-1"/>
        </w:rPr>
        <w:t xml:space="preserve"> of 17.12.2008 </w:t>
      </w:r>
      <w:proofErr w:type="spellStart"/>
      <w:r w:rsidRPr="00917CA4">
        <w:rPr>
          <w:spacing w:val="-1"/>
        </w:rPr>
        <w:t>on</w:t>
      </w:r>
      <w:proofErr w:type="spellEnd"/>
      <w:r w:rsidRPr="00917CA4">
        <w:rPr>
          <w:spacing w:val="-1"/>
        </w:rPr>
        <w:t xml:space="preserve"> </w:t>
      </w:r>
      <w:proofErr w:type="spellStart"/>
      <w:r w:rsidRPr="00917CA4">
        <w:rPr>
          <w:spacing w:val="-1"/>
        </w:rPr>
        <w:t>the</w:t>
      </w:r>
      <w:proofErr w:type="spellEnd"/>
      <w:r w:rsidRPr="00917CA4">
        <w:rPr>
          <w:spacing w:val="-1"/>
        </w:rPr>
        <w:t xml:space="preserve"> </w:t>
      </w:r>
      <w:proofErr w:type="spellStart"/>
      <w:r w:rsidRPr="00917CA4">
        <w:rPr>
          <w:spacing w:val="-1"/>
        </w:rPr>
        <w:t>Central</w:t>
      </w:r>
      <w:proofErr w:type="spellEnd"/>
      <w:r w:rsidRPr="00917CA4">
        <w:rPr>
          <w:spacing w:val="-1"/>
        </w:rPr>
        <w:t xml:space="preserve"> </w:t>
      </w:r>
      <w:proofErr w:type="spellStart"/>
      <w:r w:rsidRPr="00917CA4">
        <w:rPr>
          <w:spacing w:val="-1"/>
        </w:rPr>
        <w:t>Exclusion</w:t>
      </w:r>
      <w:proofErr w:type="spellEnd"/>
      <w:r w:rsidRPr="00917CA4">
        <w:rPr>
          <w:spacing w:val="-1"/>
        </w:rPr>
        <w:t xml:space="preserve"> </w:t>
      </w:r>
      <w:proofErr w:type="spellStart"/>
      <w:r w:rsidRPr="00917CA4">
        <w:rPr>
          <w:spacing w:val="-1"/>
        </w:rPr>
        <w:t>Database</w:t>
      </w:r>
      <w:proofErr w:type="spellEnd"/>
      <w:r w:rsidRPr="00917CA4">
        <w:rPr>
          <w:spacing w:val="-1"/>
        </w:rPr>
        <w:t xml:space="preserve"> – CED (OJ L 344, 20.12.2008, p. 12),</w:t>
      </w:r>
    </w:p>
    <w:p w14:paraId="490F8F7A" w14:textId="23B19A4E" w:rsidR="00AE3AD4" w:rsidRPr="00917CA4" w:rsidRDefault="00005040" w:rsidP="00005040">
      <w:pPr>
        <w:pStyle w:val="Szvegtrzs"/>
        <w:spacing w:before="100"/>
        <w:ind w:right="116"/>
        <w:rPr>
          <w:rFonts w:asciiTheme="minorHAnsi" w:hAnsiTheme="minorHAnsi"/>
        </w:rPr>
      </w:pPr>
      <w:proofErr w:type="gramStart"/>
      <w:r w:rsidRPr="00917CA4">
        <w:rPr>
          <w:spacing w:val="-1"/>
        </w:rPr>
        <w:t>akkor</w:t>
      </w:r>
      <w:proofErr w:type="gramEnd"/>
      <w:r w:rsidRPr="00917CA4">
        <w:rPr>
          <w:spacing w:val="-1"/>
        </w:rPr>
        <w:t xml:space="preserve"> személyes adataikat, (név, utónév (természetes személyek esetén), cím, jogi forma, valamint jogi személyiségű társaságok esetén a képviseletre, döntéshozatalra vagy ellenőrzésre jogosult személyek neve, utóneve) nyilvántartásba kerülhet az </w:t>
      </w:r>
      <w:proofErr w:type="spellStart"/>
      <w:r w:rsidRPr="00917CA4">
        <w:rPr>
          <w:spacing w:val="-1"/>
        </w:rPr>
        <w:t>EWS-ben</w:t>
      </w:r>
      <w:proofErr w:type="spellEnd"/>
      <w:r w:rsidRPr="00917CA4">
        <w:rPr>
          <w:spacing w:val="-1"/>
        </w:rPr>
        <w:t xml:space="preserve"> vagy mindkét rendszerben (EWS és CED) és erről egy adott beszerzési szerződés odaítélése vagy végrehajtása kapcsán tájékoztatják a fent nevezett Határozatban és Rendeletben megnevezett személyeket.</w:t>
      </w:r>
    </w:p>
    <w:p w14:paraId="490F8F7B" w14:textId="77777777" w:rsidR="00AE3AD4" w:rsidRPr="00F71191" w:rsidRDefault="00AE3AD4">
      <w:pPr>
        <w:spacing w:line="170" w:lineRule="exact"/>
        <w:rPr>
          <w:sz w:val="17"/>
          <w:szCs w:val="17"/>
        </w:rPr>
      </w:pPr>
    </w:p>
    <w:p w14:paraId="490F8F7C" w14:textId="77777777" w:rsidR="00AE3AD4" w:rsidRPr="00F71191" w:rsidRDefault="00AE3AD4">
      <w:pPr>
        <w:spacing w:line="220" w:lineRule="exact"/>
      </w:pPr>
    </w:p>
    <w:p w14:paraId="490F8F7D" w14:textId="77777777" w:rsidR="00AE3AD4" w:rsidRPr="00F71191" w:rsidRDefault="00F341BF" w:rsidP="00AB3A4F">
      <w:pPr>
        <w:pStyle w:val="Cmsor2"/>
        <w:numPr>
          <w:ilvl w:val="0"/>
          <w:numId w:val="48"/>
        </w:numPr>
        <w:tabs>
          <w:tab w:val="left" w:pos="837"/>
        </w:tabs>
        <w:jc w:val="both"/>
        <w:rPr>
          <w:rFonts w:asciiTheme="minorHAnsi" w:hAnsiTheme="minorHAnsi"/>
          <w:b w:val="0"/>
          <w:bCs w:val="0"/>
        </w:rPr>
      </w:pPr>
      <w:r w:rsidRPr="00F71191">
        <w:rPr>
          <w:rFonts w:asciiTheme="minorHAnsi" w:hAnsiTheme="minorHAnsi"/>
          <w:noProof/>
          <w:lang w:bidi="ar-SA"/>
        </w:rPr>
        <mc:AlternateContent>
          <mc:Choice Requires="wpg">
            <w:drawing>
              <wp:anchor distT="0" distB="0" distL="114300" distR="114300" simplePos="0" relativeHeight="503314597" behindDoc="1" locked="0" layoutInCell="1" allowOverlap="1" wp14:anchorId="490F9035" wp14:editId="490F9036">
                <wp:simplePos x="0" y="0"/>
                <wp:positionH relativeFrom="page">
                  <wp:posOffset>821055</wp:posOffset>
                </wp:positionH>
                <wp:positionV relativeFrom="paragraph">
                  <wp:posOffset>-19685</wp:posOffset>
                </wp:positionV>
                <wp:extent cx="5918835" cy="199390"/>
                <wp:effectExtent l="1905" t="9525" r="3810"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4" name="Group 9"/>
                        <wpg:cNvGrpSpPr>
                          <a:grpSpLocks/>
                        </wpg:cNvGrpSpPr>
                        <wpg:grpSpPr bwMode="auto">
                          <a:xfrm>
                            <a:off x="1298" y="-25"/>
                            <a:ext cx="9310" cy="2"/>
                            <a:chOff x="1298" y="-25"/>
                            <a:chExt cx="9310" cy="2"/>
                          </a:xfrm>
                        </wpg:grpSpPr>
                        <wps:wsp>
                          <wps:cNvPr id="5" name="Freeform 10"/>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298" y="277"/>
                            <a:ext cx="9310" cy="2"/>
                            <a:chOff x="1298" y="277"/>
                            <a:chExt cx="9310" cy="2"/>
                          </a:xfrm>
                        </wpg:grpSpPr>
                        <wps:wsp>
                          <wps:cNvPr id="7" name="Freeform 8"/>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303" y="-20"/>
                            <a:ext cx="2" cy="293"/>
                            <a:chOff x="1303" y="-20"/>
                            <a:chExt cx="2" cy="293"/>
                          </a:xfrm>
                        </wpg:grpSpPr>
                        <wps:wsp>
                          <wps:cNvPr id="9" name="Freeform 6"/>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0603" y="-20"/>
                            <a:ext cx="2" cy="293"/>
                            <a:chOff x="10603" y="-20"/>
                            <a:chExt cx="2" cy="293"/>
                          </a:xfrm>
                        </wpg:grpSpPr>
                        <wps:wsp>
                          <wps:cNvPr id="11" name="Freeform 4"/>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F6C95B" id="Group 2" o:spid="_x0000_s1026" style="position:absolute;margin-left:64.65pt;margin-top:-1.55pt;width:466.05pt;height:15.7pt;z-index:-1883;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">
                <v:group id="Group 9"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qTMIA&#10;AADaAAAADwAAAGRycy9kb3ducmV2LnhtbESPQWsCMRSE74L/ITzBmyYqFdkapQiC9WJdtefH5nV3&#10;cfOyJKm7/vumUOhxmJlvmPW2t414kA+1Yw2zqQJBXDhTc6nhetlPViBCRDbYOCYNTwqw3QwHa8yM&#10;6/hMjzyWIkE4ZKihirHNpAxFRRbD1LXEyfty3mJM0pfSeOwS3DZyrtRSWqw5LVTY0q6i4p5/Ww3v&#10;xdXL/e3+WR4/TlYtTtgt1FHr8ah/ewURqY//4b/2wWh4gd8r6Qb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WpMwgAAANoAAAAPAAAAAAAAAAAAAAAAAJgCAABkcnMvZG93&#10;bnJldi54bWxQSwUGAAAAAAQABAD1AAAAhwMAAAAA&#10;" path="m,l9310,e" filled="f" strokeweight=".58pt">
                    <v:path arrowok="t" o:connecttype="custom" o:connectlocs="0,0;9310,0" o:connectangles="0,0"/>
                  </v:shape>
                </v:group>
                <v:group id="Group 7"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RoMIA&#10;AADaAAAADwAAAGRycy9kb3ducmV2LnhtbESPQWsCMRSE74L/ITzBmyYqVNkapQiC9WJdtefH5nV3&#10;cfOyJKm7/vumUOhxmJlvmPW2t414kA+1Yw2zqQJBXDhTc6nhetlPViBCRDbYOCYNTwqw3QwHa8yM&#10;6/hMjzyWIkE4ZKihirHNpAxFRRbD1LXEyfty3mJM0pfSeOwS3DZyrtSLtFhzWqiwpV1FxT3/thre&#10;i6uX+9v9szx+nKxanLBbqKPW41H/9goiUh//w3/tg9GwhN8r6Qb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1GgwgAAANoAAAAPAAAAAAAAAAAAAAAAAJgCAABkcnMvZG93&#10;bnJldi54bWxQSwUGAAAAAAQABAD1AAAAhwMAAAAA&#10;" path="m,l9310,e" filled="f" strokeweight=".58pt">
                    <v:path arrowok="t" o:connecttype="custom" o:connectlocs="0,0;9310,0" o:connectangles="0,0"/>
                  </v:shape>
                </v:group>
                <v:group id="Group 5"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o8IA&#10;AADaAAAADwAAAGRycy9kb3ducmV2LnhtbESPQWsCMRSE74X+h/CE3mpWoUVXo0hBKliErl729tg8&#10;N8HNy7JJ1/XfG0HocZiZb5jlenCN6KkL1rOCyTgDQVx5bblWcDpu32cgQkTW2HgmBTcKsF69viwx&#10;1/7Kv9QXsRYJwiFHBSbGNpcyVIYchrFviZN39p3DmGRXS93hNcFdI6dZ9ikdWk4LBlv6MlRdij+n&#10;oN7b3WHWU5ya8nt704ePn9aVSr2Nhs0CRKQh/oef7Z1WMIfH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6OjwgAAANoAAAAPAAAAAAAAAAAAAAAAAJgCAABkcnMvZG93&#10;bnJldi54bWxQSwUGAAAAAAQABAD1AAAAhwMAAAAA&#10;" path="m,l,293e" filled="f" strokeweight=".58pt">
                    <v:path arrowok="t" o:connecttype="custom" o:connectlocs="0,-20;0,273" o:connectangles="0,0"/>
                  </v:shape>
                </v:group>
                <v:group id="Group 3"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WL8A&#10;AADbAAAADwAAAGRycy9kb3ducmV2LnhtbERPTYvCMBC9C/6HMII3TRUUqUZZFkRBEVa99DY0Y1Ns&#10;JqWJtf57Iwh7m8f7nNWms5VoqfGlYwWTcQKCOHe65ELB9bIdLUD4gKyxckwKXuRhs+73Vphq9+Q/&#10;as+hEDGEfYoKTAh1KqXPDVn0Y1cTR+7mGoshwqaQusFnDLeVnCbJXFosOTYYrOnXUH4/P6yC4lDu&#10;T4uWwtRku+1Ln2bH2mZKDQfdzxJEoC78i7/uvY7zJ/D5JR4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T9YvwAAANsAAAAPAAAAAAAAAAAAAAAAAJgCAABkcnMvZG93bnJl&#10;di54bWxQSwUGAAAAAAQABAD1AAAAhAMAAAAA&#10;" path="m,l,293e" filled="f" strokeweight=".58pt">
                    <v:path arrowok="t" o:connecttype="custom" o:connectlocs="0,-20;0,273" o:connectangles="0,0"/>
                  </v:shape>
                </v:group>
                <w10:wrap anchorx="page"/>
              </v:group>
            </w:pict>
          </mc:Fallback>
        </mc:AlternateContent>
      </w:r>
      <w:r w:rsidR="00E34496" w:rsidRPr="00F71191">
        <w:rPr>
          <w:rFonts w:asciiTheme="minorHAnsi" w:hAnsiTheme="minorHAnsi"/>
        </w:rPr>
        <w:t>HOGYAN KELL PÁLYÁZNI?</w:t>
      </w:r>
    </w:p>
    <w:p w14:paraId="490F8F7E" w14:textId="77777777" w:rsidR="00AE3AD4" w:rsidRPr="00F71191" w:rsidRDefault="00AE3AD4">
      <w:pPr>
        <w:spacing w:line="200" w:lineRule="exact"/>
        <w:rPr>
          <w:sz w:val="20"/>
          <w:szCs w:val="20"/>
        </w:rPr>
      </w:pPr>
    </w:p>
    <w:p w14:paraId="490F8F7F" w14:textId="77777777" w:rsidR="00AE3AD4" w:rsidRPr="00F71191" w:rsidRDefault="00AE3AD4">
      <w:pPr>
        <w:spacing w:before="2" w:line="260" w:lineRule="exact"/>
        <w:rPr>
          <w:sz w:val="26"/>
          <w:szCs w:val="26"/>
        </w:rPr>
      </w:pPr>
    </w:p>
    <w:p w14:paraId="490F8F80" w14:textId="77777777" w:rsidR="00AE3AD4" w:rsidRPr="00F71191" w:rsidRDefault="00E34496">
      <w:pPr>
        <w:numPr>
          <w:ilvl w:val="1"/>
          <w:numId w:val="3"/>
        </w:numPr>
        <w:tabs>
          <w:tab w:val="left" w:pos="837"/>
        </w:tabs>
        <w:spacing w:before="72"/>
        <w:jc w:val="left"/>
        <w:rPr>
          <w:rFonts w:eastAsia="Times New Roman" w:cs="Times New Roman"/>
        </w:rPr>
      </w:pPr>
      <w:r w:rsidRPr="00F71191">
        <w:rPr>
          <w:b/>
        </w:rPr>
        <w:t>Közzététel</w:t>
      </w:r>
    </w:p>
    <w:p w14:paraId="490F8F81" w14:textId="77777777" w:rsidR="00AE3AD4" w:rsidRPr="00F71191" w:rsidRDefault="00AE3AD4">
      <w:pPr>
        <w:spacing w:before="9" w:line="240" w:lineRule="exact"/>
        <w:rPr>
          <w:sz w:val="24"/>
          <w:szCs w:val="24"/>
        </w:rPr>
      </w:pPr>
    </w:p>
    <w:p w14:paraId="490F8F82" w14:textId="7328EEC8" w:rsidR="00AE3AD4" w:rsidRPr="00F71191" w:rsidRDefault="00E34496">
      <w:pPr>
        <w:pStyle w:val="Szvegtrzs"/>
        <w:ind w:right="117"/>
        <w:rPr>
          <w:rFonts w:asciiTheme="minorHAnsi" w:hAnsiTheme="minorHAnsi"/>
        </w:rPr>
      </w:pPr>
      <w:r w:rsidRPr="00F71191">
        <w:rPr>
          <w:rFonts w:asciiTheme="minorHAnsi" w:hAnsiTheme="minorHAnsi"/>
        </w:rPr>
        <w:t xml:space="preserve">A pályázati felhívást az ERACEA honlapján teszik közzé az alábbi Internetes címen: </w:t>
      </w:r>
      <w:hyperlink r:id="rId22" w:history="1">
        <w:r w:rsidR="00A4635D" w:rsidRPr="008F6E0E">
          <w:rPr>
            <w:rStyle w:val="Hiperhivatkozs"/>
            <w:rFonts w:asciiTheme="minorHAnsi" w:hAnsiTheme="minorHAnsi"/>
            <w:u w:color="0000FF"/>
          </w:rPr>
          <w:t>https://eacea.ec.europa.eu/creative-europe/funding/distribution-automatic-support-2016_en</w:t>
        </w:r>
      </w:hyperlink>
    </w:p>
    <w:p w14:paraId="490F8F83" w14:textId="77777777" w:rsidR="00AE3AD4" w:rsidRPr="00F71191" w:rsidRDefault="00AE3AD4">
      <w:pPr>
        <w:spacing w:before="12" w:line="160" w:lineRule="exact"/>
        <w:rPr>
          <w:sz w:val="16"/>
          <w:szCs w:val="16"/>
        </w:rPr>
      </w:pPr>
    </w:p>
    <w:p w14:paraId="490F8F84" w14:textId="77777777" w:rsidR="00AE3AD4" w:rsidRPr="00F71191" w:rsidRDefault="00E34496">
      <w:pPr>
        <w:pStyle w:val="Cmsor2"/>
        <w:numPr>
          <w:ilvl w:val="1"/>
          <w:numId w:val="3"/>
        </w:numPr>
        <w:tabs>
          <w:tab w:val="left" w:pos="837"/>
        </w:tabs>
        <w:spacing w:before="72"/>
        <w:ind w:hanging="665"/>
        <w:jc w:val="both"/>
        <w:rPr>
          <w:rFonts w:asciiTheme="minorHAnsi" w:hAnsiTheme="minorHAnsi"/>
          <w:b w:val="0"/>
          <w:bCs w:val="0"/>
        </w:rPr>
      </w:pPr>
      <w:r w:rsidRPr="00F71191">
        <w:rPr>
          <w:rFonts w:asciiTheme="minorHAnsi" w:hAnsiTheme="minorHAnsi"/>
        </w:rPr>
        <w:t>Regisztráció a Résztvevői Portálon</w:t>
      </w:r>
    </w:p>
    <w:p w14:paraId="490F8F85" w14:textId="77777777" w:rsidR="00AE3AD4" w:rsidRPr="00F71191" w:rsidRDefault="00AE3AD4">
      <w:pPr>
        <w:spacing w:before="6" w:line="240" w:lineRule="exact"/>
        <w:rPr>
          <w:sz w:val="24"/>
          <w:szCs w:val="24"/>
        </w:rPr>
      </w:pPr>
    </w:p>
    <w:p w14:paraId="490F8F86" w14:textId="77777777" w:rsidR="00AE3AD4" w:rsidRPr="00F71191" w:rsidRDefault="00E34496">
      <w:pPr>
        <w:pStyle w:val="Szvegtrzs"/>
        <w:spacing w:line="276" w:lineRule="auto"/>
        <w:ind w:right="117"/>
        <w:jc w:val="both"/>
        <w:rPr>
          <w:rFonts w:asciiTheme="minorHAnsi" w:hAnsiTheme="minorHAnsi"/>
        </w:rPr>
      </w:pPr>
      <w:r w:rsidRPr="00F71191">
        <w:rPr>
          <w:rFonts w:asciiTheme="minorHAnsi" w:hAnsiTheme="minorHAnsi"/>
        </w:rPr>
        <w:t xml:space="preserve">A pályázati jelentkezés benyújtásához a pályázóknak és partnereknek nyilvántartásba kell vetetni szervezeteiket az Oktatási, Audiovizuális, </w:t>
      </w:r>
      <w:r w:rsidR="000B094A" w:rsidRPr="00F71191">
        <w:rPr>
          <w:rFonts w:asciiTheme="minorHAnsi" w:hAnsiTheme="minorHAnsi"/>
        </w:rPr>
        <w:t>Kulturális</w:t>
      </w:r>
      <w:r w:rsidRPr="00F71191">
        <w:rPr>
          <w:rFonts w:asciiTheme="minorHAnsi" w:hAnsiTheme="minorHAnsi"/>
        </w:rPr>
        <w:t xml:space="preserve">, Állampolgársági és Önkéntes Részvétel Portálon (Education, </w:t>
      </w:r>
      <w:proofErr w:type="spellStart"/>
      <w:r w:rsidRPr="00F71191">
        <w:rPr>
          <w:rFonts w:asciiTheme="minorHAnsi" w:hAnsiTheme="minorHAnsi"/>
        </w:rPr>
        <w:t>Audiovisual</w:t>
      </w:r>
      <w:proofErr w:type="spellEnd"/>
      <w:r w:rsidRPr="00F71191">
        <w:rPr>
          <w:rFonts w:asciiTheme="minorHAnsi" w:hAnsiTheme="minorHAnsi"/>
        </w:rPr>
        <w:t xml:space="preserve">, </w:t>
      </w:r>
      <w:proofErr w:type="spellStart"/>
      <w:r w:rsidRPr="00F71191">
        <w:rPr>
          <w:rFonts w:asciiTheme="minorHAnsi" w:hAnsiTheme="minorHAnsi"/>
        </w:rPr>
        <w:t>Culture</w:t>
      </w:r>
      <w:proofErr w:type="spellEnd"/>
      <w:r w:rsidRPr="00F71191">
        <w:rPr>
          <w:rFonts w:asciiTheme="minorHAnsi" w:hAnsiTheme="minorHAnsi"/>
        </w:rPr>
        <w:t xml:space="preserve">, </w:t>
      </w:r>
      <w:proofErr w:type="spellStart"/>
      <w:r w:rsidRPr="00F71191">
        <w:rPr>
          <w:rFonts w:asciiTheme="minorHAnsi" w:hAnsiTheme="minorHAnsi"/>
        </w:rPr>
        <w:t>Citizenship</w:t>
      </w:r>
      <w:proofErr w:type="spellEnd"/>
      <w:r w:rsidRPr="00F71191">
        <w:rPr>
          <w:rFonts w:asciiTheme="minorHAnsi" w:hAnsiTheme="minorHAnsi"/>
        </w:rPr>
        <w:t xml:space="preserve"> and </w:t>
      </w:r>
      <w:proofErr w:type="spellStart"/>
      <w:r w:rsidRPr="00F71191">
        <w:rPr>
          <w:rFonts w:asciiTheme="minorHAnsi" w:hAnsiTheme="minorHAnsi"/>
        </w:rPr>
        <w:t>Volunteering</w:t>
      </w:r>
      <w:proofErr w:type="spellEnd"/>
      <w:r w:rsidRPr="00F71191">
        <w:rPr>
          <w:rFonts w:asciiTheme="minorHAnsi" w:hAnsiTheme="minorHAnsi"/>
        </w:rPr>
        <w:t xml:space="preserve"> </w:t>
      </w:r>
      <w:proofErr w:type="spellStart"/>
      <w:r w:rsidRPr="00F71191">
        <w:rPr>
          <w:rFonts w:asciiTheme="minorHAnsi" w:hAnsiTheme="minorHAnsi"/>
        </w:rPr>
        <w:t>Participant</w:t>
      </w:r>
      <w:proofErr w:type="spellEnd"/>
      <w:r w:rsidRPr="00F71191">
        <w:rPr>
          <w:rFonts w:asciiTheme="minorHAnsi" w:hAnsiTheme="minorHAnsi"/>
        </w:rPr>
        <w:t xml:space="preserve"> </w:t>
      </w:r>
      <w:proofErr w:type="spellStart"/>
      <w:r w:rsidRPr="00F71191">
        <w:rPr>
          <w:rFonts w:asciiTheme="minorHAnsi" w:hAnsiTheme="minorHAnsi"/>
        </w:rPr>
        <w:t>Portal</w:t>
      </w:r>
      <w:proofErr w:type="spellEnd"/>
      <w:r w:rsidRPr="00F71191">
        <w:rPr>
          <w:rFonts w:asciiTheme="minorHAnsi" w:hAnsiTheme="minorHAnsi"/>
        </w:rPr>
        <w:t>), és kapniuk kell egy Résztvevői Azonosító Kódot (</w:t>
      </w:r>
      <w:proofErr w:type="spellStart"/>
      <w:r w:rsidRPr="00F71191">
        <w:rPr>
          <w:rFonts w:asciiTheme="minorHAnsi" w:hAnsiTheme="minorHAnsi"/>
        </w:rPr>
        <w:t>Participant</w:t>
      </w:r>
      <w:proofErr w:type="spellEnd"/>
      <w:r w:rsidRPr="00F71191">
        <w:rPr>
          <w:rFonts w:asciiTheme="minorHAnsi" w:hAnsiTheme="minorHAnsi"/>
        </w:rPr>
        <w:t xml:space="preserve"> </w:t>
      </w:r>
      <w:proofErr w:type="spellStart"/>
      <w:r w:rsidRPr="00F71191">
        <w:rPr>
          <w:rFonts w:asciiTheme="minorHAnsi" w:hAnsiTheme="minorHAnsi"/>
        </w:rPr>
        <w:t>Identification</w:t>
      </w:r>
      <w:proofErr w:type="spellEnd"/>
      <w:r w:rsidRPr="00F71191">
        <w:rPr>
          <w:rFonts w:asciiTheme="minorHAnsi" w:hAnsiTheme="minorHAnsi"/>
        </w:rPr>
        <w:t xml:space="preserve"> </w:t>
      </w:r>
      <w:proofErr w:type="spellStart"/>
      <w:r w:rsidRPr="00F71191">
        <w:rPr>
          <w:rFonts w:asciiTheme="minorHAnsi" w:hAnsiTheme="minorHAnsi"/>
        </w:rPr>
        <w:t>Code</w:t>
      </w:r>
      <w:proofErr w:type="spellEnd"/>
      <w:r w:rsidRPr="00F71191">
        <w:rPr>
          <w:rFonts w:asciiTheme="minorHAnsi" w:hAnsiTheme="minorHAnsi"/>
        </w:rPr>
        <w:t xml:space="preserve"> (PIC)) A jelentkezési nyomtatványon kérik a Résztvevői Azonosító Kódot.</w:t>
      </w:r>
    </w:p>
    <w:p w14:paraId="490F8F87" w14:textId="77777777" w:rsidR="00AE3AD4" w:rsidRPr="00F71191" w:rsidRDefault="00AE3AD4">
      <w:pPr>
        <w:spacing w:before="9" w:line="190" w:lineRule="exact"/>
        <w:rPr>
          <w:sz w:val="19"/>
          <w:szCs w:val="19"/>
        </w:rPr>
      </w:pPr>
    </w:p>
    <w:p w14:paraId="490F8F88" w14:textId="77777777" w:rsidR="00AE3AD4" w:rsidRPr="00F71191" w:rsidRDefault="00E34496">
      <w:pPr>
        <w:pStyle w:val="Szvegtrzs"/>
        <w:spacing w:line="276" w:lineRule="auto"/>
        <w:ind w:right="119"/>
        <w:jc w:val="both"/>
        <w:rPr>
          <w:rFonts w:asciiTheme="minorHAnsi" w:hAnsiTheme="minorHAnsi"/>
        </w:rPr>
      </w:pPr>
      <w:r w:rsidRPr="00F71191">
        <w:rPr>
          <w:rFonts w:asciiTheme="minorHAnsi" w:hAnsiTheme="minorHAnsi"/>
        </w:rPr>
        <w:t>A Résztvevői Portál az az eszköz, amelynek segítségével kezelik a szervezetekkel kapcsolatos összes jogi és pénzügyi információt. A regisztrációval kapcsolatos információkat az alábbi címen lehet megtalálni:</w:t>
      </w:r>
    </w:p>
    <w:p w14:paraId="490F8F89" w14:textId="77777777" w:rsidR="00AE3AD4" w:rsidRPr="00F71191" w:rsidRDefault="00AE3AD4">
      <w:pPr>
        <w:spacing w:before="9" w:line="190" w:lineRule="exact"/>
        <w:rPr>
          <w:sz w:val="19"/>
          <w:szCs w:val="19"/>
        </w:rPr>
      </w:pPr>
    </w:p>
    <w:p w14:paraId="490F8F8A" w14:textId="77777777" w:rsidR="00AE3AD4" w:rsidRPr="00F71191" w:rsidRDefault="00917CA4">
      <w:pPr>
        <w:pStyle w:val="Szvegtrzs"/>
        <w:jc w:val="both"/>
        <w:rPr>
          <w:rFonts w:asciiTheme="minorHAnsi" w:hAnsiTheme="minorHAnsi"/>
        </w:rPr>
      </w:pPr>
      <w:hyperlink r:id="rId23">
        <w:r w:rsidR="00E34496" w:rsidRPr="00F71191">
          <w:rPr>
            <w:rFonts w:asciiTheme="minorHAnsi" w:hAnsiTheme="minorHAnsi"/>
            <w:color w:val="0000FF"/>
            <w:u w:val="single" w:color="0000FF"/>
          </w:rPr>
          <w:t>http://ec.europa.eu/education/participants/portal/desktop/en/home.html</w:t>
        </w:r>
      </w:hyperlink>
    </w:p>
    <w:p w14:paraId="490F8F8B" w14:textId="77777777" w:rsidR="00AE3AD4" w:rsidRPr="00F71191" w:rsidRDefault="00AE3AD4">
      <w:pPr>
        <w:spacing w:before="7" w:line="160" w:lineRule="exact"/>
        <w:rPr>
          <w:sz w:val="16"/>
          <w:szCs w:val="16"/>
        </w:rPr>
      </w:pPr>
    </w:p>
    <w:p w14:paraId="490F8F8C" w14:textId="77777777" w:rsidR="00AE3AD4" w:rsidRPr="00F71191" w:rsidRDefault="00E34496">
      <w:pPr>
        <w:pStyle w:val="Szvegtrzs"/>
        <w:spacing w:before="72" w:line="275" w:lineRule="auto"/>
        <w:ind w:right="120"/>
        <w:jc w:val="both"/>
        <w:rPr>
          <w:rFonts w:asciiTheme="minorHAnsi" w:hAnsiTheme="minorHAnsi"/>
        </w:rPr>
      </w:pPr>
      <w:r w:rsidRPr="00F71191">
        <w:rPr>
          <w:rFonts w:asciiTheme="minorHAnsi" w:hAnsiTheme="minorHAnsi"/>
        </w:rPr>
        <w:t xml:space="preserve">Az eszköz a pályázók számára lehetővé </w:t>
      </w:r>
      <w:proofErr w:type="gramStart"/>
      <w:r w:rsidRPr="00F71191">
        <w:rPr>
          <w:rFonts w:asciiTheme="minorHAnsi" w:hAnsiTheme="minorHAnsi"/>
        </w:rPr>
        <w:t>teszi</w:t>
      </w:r>
      <w:proofErr w:type="gramEnd"/>
      <w:r w:rsidRPr="00F71191">
        <w:rPr>
          <w:rFonts w:asciiTheme="minorHAnsi" w:hAnsiTheme="minorHAnsi"/>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14:paraId="490F8F8D" w14:textId="77777777" w:rsidR="00AE3AD4" w:rsidRPr="00F71191" w:rsidRDefault="00AE3AD4">
      <w:pPr>
        <w:spacing w:before="3" w:line="200" w:lineRule="exact"/>
        <w:rPr>
          <w:sz w:val="20"/>
          <w:szCs w:val="20"/>
        </w:rPr>
      </w:pPr>
    </w:p>
    <w:p w14:paraId="490F8F8E" w14:textId="144FF0BD" w:rsidR="00AE3AD4" w:rsidRPr="00F71191" w:rsidRDefault="00E34496">
      <w:pPr>
        <w:pStyle w:val="Szvegtrzs"/>
        <w:spacing w:line="276" w:lineRule="auto"/>
        <w:ind w:right="117"/>
        <w:jc w:val="both"/>
        <w:rPr>
          <w:rFonts w:asciiTheme="minorHAnsi" w:hAnsiTheme="minorHAnsi"/>
        </w:rPr>
      </w:pPr>
      <w:r w:rsidRPr="00F71191">
        <w:rPr>
          <w:rFonts w:asciiTheme="minorHAnsi" w:hAnsiTheme="minorHAnsi"/>
        </w:rPr>
        <w:t xml:space="preserve">A portálon keresztül feltöltendő alátámasztó dokumentumokkal kapcsolatos információkat a következő Internetes linken lehet megtalálni: </w:t>
      </w:r>
      <w:hyperlink r:id="rId24" w:history="1">
        <w:r w:rsidR="00A4635D" w:rsidRPr="008F6E0E">
          <w:rPr>
            <w:rStyle w:val="Hiperhivatkozs"/>
            <w:rFonts w:asciiTheme="minorHAnsi" w:hAnsiTheme="minorHAnsi"/>
            <w:u w:color="0000FF"/>
          </w:rPr>
          <w:t>https://eacea.ec.europa.eu/creative-europe/funding/distribution-automatic-support-2016_en</w:t>
        </w:r>
      </w:hyperlink>
    </w:p>
    <w:p w14:paraId="490F8F8F" w14:textId="77777777" w:rsidR="00AE3AD4" w:rsidRPr="00F71191" w:rsidRDefault="00AE3AD4">
      <w:pPr>
        <w:spacing w:before="15" w:line="120" w:lineRule="exact"/>
        <w:rPr>
          <w:sz w:val="12"/>
          <w:szCs w:val="12"/>
        </w:rPr>
      </w:pPr>
    </w:p>
    <w:p w14:paraId="490F8F90" w14:textId="77777777" w:rsidR="00AE3AD4" w:rsidRPr="00F71191" w:rsidRDefault="00E34496">
      <w:pPr>
        <w:pStyle w:val="Cmsor2"/>
        <w:numPr>
          <w:ilvl w:val="1"/>
          <w:numId w:val="3"/>
        </w:numPr>
        <w:tabs>
          <w:tab w:val="left" w:pos="837"/>
        </w:tabs>
        <w:spacing w:before="72"/>
        <w:jc w:val="both"/>
        <w:rPr>
          <w:rFonts w:asciiTheme="minorHAnsi" w:hAnsiTheme="minorHAnsi"/>
          <w:b w:val="0"/>
          <w:bCs w:val="0"/>
        </w:rPr>
      </w:pPr>
      <w:r w:rsidRPr="00F71191">
        <w:rPr>
          <w:rFonts w:asciiTheme="minorHAnsi" w:hAnsiTheme="minorHAnsi"/>
        </w:rPr>
        <w:t>A pályázatok benyújtása</w:t>
      </w:r>
    </w:p>
    <w:p w14:paraId="490F8F91" w14:textId="77777777" w:rsidR="00AE3AD4" w:rsidRPr="00F71191" w:rsidRDefault="00AE3AD4">
      <w:pPr>
        <w:spacing w:before="6" w:line="240" w:lineRule="exact"/>
        <w:rPr>
          <w:sz w:val="24"/>
          <w:szCs w:val="24"/>
        </w:rPr>
      </w:pPr>
    </w:p>
    <w:p w14:paraId="490F8F92" w14:textId="77777777" w:rsidR="00AE3AD4" w:rsidRPr="00F71191" w:rsidRDefault="00E34496">
      <w:pPr>
        <w:pStyle w:val="Szvegtrzs"/>
        <w:jc w:val="both"/>
        <w:rPr>
          <w:rFonts w:asciiTheme="minorHAnsi" w:hAnsiTheme="minorHAnsi"/>
        </w:rPr>
      </w:pPr>
      <w:r w:rsidRPr="00F71191">
        <w:rPr>
          <w:rFonts w:asciiTheme="minorHAnsi" w:hAnsiTheme="minorHAnsi"/>
        </w:rPr>
        <w:t>A pályázatokat az 5 fejezetben rögzített formai követelményeknek megfelelően kell benyújtani.</w:t>
      </w:r>
    </w:p>
    <w:p w14:paraId="490F8F93" w14:textId="77777777" w:rsidR="00AE3AD4" w:rsidRPr="00F71191" w:rsidRDefault="00AE3AD4">
      <w:pPr>
        <w:spacing w:before="13" w:line="240" w:lineRule="exact"/>
        <w:rPr>
          <w:sz w:val="24"/>
          <w:szCs w:val="24"/>
        </w:rPr>
      </w:pPr>
    </w:p>
    <w:p w14:paraId="490F8F94" w14:textId="77777777" w:rsidR="00AE3AD4" w:rsidRPr="00F71191" w:rsidRDefault="00E34496">
      <w:pPr>
        <w:pStyle w:val="Szvegtrzs"/>
        <w:spacing w:line="276" w:lineRule="auto"/>
        <w:ind w:right="120"/>
        <w:jc w:val="both"/>
        <w:rPr>
          <w:rFonts w:asciiTheme="minorHAnsi" w:hAnsiTheme="minorHAnsi"/>
        </w:rPr>
      </w:pPr>
      <w:r w:rsidRPr="00F71191">
        <w:rPr>
          <w:rFonts w:asciiTheme="minorHAnsi" w:hAnsiTheme="minorHAnsi"/>
        </w:rPr>
        <w:t>Üzembe helyeztünk egy online jelentkezési rendszert.  A támogatási jelentkezéseket az Európai Unió valamely hivatalos nyelvén kell benyújtani, a konkrétan erre a célra tervezett online nyomtatvány (</w:t>
      </w:r>
      <w:proofErr w:type="spellStart"/>
      <w:r w:rsidRPr="00F71191">
        <w:rPr>
          <w:rFonts w:asciiTheme="minorHAnsi" w:hAnsiTheme="minorHAnsi"/>
        </w:rPr>
        <w:t>eForm</w:t>
      </w:r>
      <w:proofErr w:type="spellEnd"/>
      <w:r w:rsidRPr="00F71191">
        <w:rPr>
          <w:rFonts w:asciiTheme="minorHAnsi" w:hAnsiTheme="minorHAnsi"/>
        </w:rPr>
        <w:t>) felhasználásával. A jelentkezések elbírálásának megkönnyítése céljából az elbíráláshoz szükséges dokumentumokat angol vagy francia nyelvre lefordítva kell benyújtani.</w:t>
      </w:r>
    </w:p>
    <w:p w14:paraId="490F8F95" w14:textId="77777777" w:rsidR="006D1BFE" w:rsidRPr="00F71191" w:rsidRDefault="006D1BFE">
      <w:pPr>
        <w:pStyle w:val="Szvegtrzs"/>
        <w:spacing w:before="52"/>
        <w:rPr>
          <w:rFonts w:asciiTheme="minorHAnsi" w:hAnsiTheme="minorHAnsi"/>
        </w:rPr>
      </w:pPr>
    </w:p>
    <w:p w14:paraId="490F8F96" w14:textId="77777777" w:rsidR="00AE3AD4" w:rsidRPr="00F71191" w:rsidRDefault="00E34496">
      <w:pPr>
        <w:pStyle w:val="Szvegtrzs"/>
        <w:spacing w:before="52"/>
        <w:rPr>
          <w:rFonts w:asciiTheme="minorHAnsi" w:hAnsiTheme="minorHAnsi"/>
        </w:rPr>
      </w:pPr>
      <w:r w:rsidRPr="00F71191">
        <w:rPr>
          <w:rFonts w:asciiTheme="minorHAnsi" w:hAnsiTheme="minorHAnsi"/>
        </w:rPr>
        <w:t>A jelentkezési nyomtatvány (</w:t>
      </w:r>
      <w:proofErr w:type="spellStart"/>
      <w:r w:rsidRPr="00F71191">
        <w:rPr>
          <w:rFonts w:asciiTheme="minorHAnsi" w:hAnsiTheme="minorHAnsi"/>
        </w:rPr>
        <w:t>eForm</w:t>
      </w:r>
      <w:proofErr w:type="spellEnd"/>
      <w:r w:rsidRPr="00F71191">
        <w:rPr>
          <w:rFonts w:asciiTheme="minorHAnsi" w:hAnsiTheme="minorHAnsi"/>
        </w:rPr>
        <w:t xml:space="preserve">) letölthető az alábbi címről: </w:t>
      </w:r>
      <w:hyperlink r:id="rId25">
        <w:r w:rsidRPr="00F71191">
          <w:rPr>
            <w:rFonts w:asciiTheme="minorHAnsi" w:hAnsiTheme="minorHAnsi"/>
            <w:color w:val="0000FF"/>
            <w:u w:val="single" w:color="0000FF"/>
          </w:rPr>
          <w:t>https://eacea.ec.europa.eu/PPMT/</w:t>
        </w:r>
      </w:hyperlink>
    </w:p>
    <w:p w14:paraId="490F8F97" w14:textId="77777777" w:rsidR="00AE3AD4" w:rsidRPr="00F71191" w:rsidRDefault="00AE3AD4">
      <w:pPr>
        <w:spacing w:before="16" w:line="240" w:lineRule="exact"/>
        <w:rPr>
          <w:sz w:val="24"/>
          <w:szCs w:val="24"/>
        </w:rPr>
      </w:pPr>
    </w:p>
    <w:p w14:paraId="490F8F98" w14:textId="77777777" w:rsidR="00AE3AD4" w:rsidRPr="00F71191" w:rsidRDefault="00E34496">
      <w:pPr>
        <w:pStyle w:val="Szvegtrzs"/>
        <w:spacing w:before="72" w:line="276" w:lineRule="auto"/>
        <w:ind w:right="114"/>
        <w:jc w:val="both"/>
        <w:rPr>
          <w:rFonts w:asciiTheme="minorHAnsi" w:hAnsiTheme="minorHAnsi"/>
        </w:rPr>
      </w:pPr>
      <w:r w:rsidRPr="00F71191">
        <w:rPr>
          <w:rFonts w:asciiTheme="minorHAnsi" w:hAnsiTheme="minorHAnsi"/>
        </w:rPr>
        <w:t xml:space="preserve">A pályázatokat a pályázati felhívásban és a jelen Útmutató 3. Fejezetében (Naptár) rögzített határidőig kell benyújtani </w:t>
      </w:r>
      <w:r w:rsidRPr="00F71191">
        <w:rPr>
          <w:rFonts w:asciiTheme="minorHAnsi" w:hAnsiTheme="minorHAnsi"/>
          <w:b/>
        </w:rPr>
        <w:t>déli 12:00 óráig (brüsszeli idő szerint)</w:t>
      </w:r>
      <w:r w:rsidRPr="00F71191">
        <w:rPr>
          <w:rFonts w:asciiTheme="minorHAnsi" w:hAnsiTheme="minorHAnsi"/>
        </w:rPr>
        <w:t>, az online jelentkezési formanyomtatványon.</w:t>
      </w:r>
    </w:p>
    <w:p w14:paraId="490F8F99" w14:textId="77777777" w:rsidR="00AE3AD4" w:rsidRPr="00F71191" w:rsidRDefault="00AE3AD4">
      <w:pPr>
        <w:spacing w:before="11" w:line="280" w:lineRule="exact"/>
        <w:rPr>
          <w:sz w:val="28"/>
          <w:szCs w:val="28"/>
        </w:rPr>
      </w:pPr>
    </w:p>
    <w:p w14:paraId="490F8F9A" w14:textId="77777777" w:rsidR="00AE3AD4" w:rsidRPr="00F71191" w:rsidRDefault="00E34496">
      <w:pPr>
        <w:pStyle w:val="Szvegtrzs"/>
        <w:spacing w:line="275" w:lineRule="auto"/>
        <w:ind w:right="116"/>
        <w:jc w:val="both"/>
        <w:rPr>
          <w:rFonts w:asciiTheme="minorHAnsi" w:hAnsiTheme="minorHAnsi"/>
        </w:rPr>
      </w:pPr>
      <w:r w:rsidRPr="00F71191">
        <w:rPr>
          <w:rFonts w:asciiTheme="minorHAnsi" w:hAnsiTheme="minorHAnsi"/>
        </w:rPr>
        <w:t>A pályázók vegyék figyelembe, hogy a határidő napján közép-európai idő szerint déli 12:00 óra után benyújtott pályázatokat már nem tudjuk elfogadni. Mindenkit határozottan arra kérünk, hogy a pályázatok benyújtásával ne várjanak a legutolsó napig és a benyújtással kapcsolatban olvassák el a Felhasználói Tájékoztatót</w:t>
      </w:r>
      <w:r w:rsidR="000B094A" w:rsidRPr="00F71191">
        <w:rPr>
          <w:rFonts w:asciiTheme="minorHAnsi" w:hAnsiTheme="minorHAnsi"/>
        </w:rPr>
        <w:t>.</w:t>
      </w:r>
    </w:p>
    <w:p w14:paraId="490F8F9B" w14:textId="77777777" w:rsidR="00AE3AD4" w:rsidRPr="00F71191" w:rsidRDefault="00AE3AD4">
      <w:pPr>
        <w:spacing w:before="14" w:line="280" w:lineRule="exact"/>
        <w:rPr>
          <w:sz w:val="28"/>
          <w:szCs w:val="28"/>
        </w:rPr>
      </w:pPr>
    </w:p>
    <w:p w14:paraId="490F8F9C" w14:textId="77777777" w:rsidR="00AE3AD4" w:rsidRPr="00F71191" w:rsidRDefault="00E34496">
      <w:pPr>
        <w:pStyle w:val="Szvegtrzs"/>
        <w:spacing w:line="275" w:lineRule="auto"/>
        <w:ind w:right="121" w:firstLine="55"/>
        <w:jc w:val="both"/>
        <w:rPr>
          <w:rFonts w:asciiTheme="minorHAnsi" w:hAnsiTheme="minorHAnsi"/>
        </w:rPr>
      </w:pPr>
      <w:r w:rsidRPr="00F71191">
        <w:rPr>
          <w:rFonts w:asciiTheme="minorHAnsi" w:hAnsiTheme="minorHAnsi"/>
        </w:rPr>
        <w:t>Kérjük, vegyék figyelembe, hogy semmilyen egyéb jelentkezési módot nem fogadunk el.  A bármilyen egyéb módon beküldött pályázatokat automatikusan elutasítjuk. Kivételt senkivel nem teszünk.</w:t>
      </w:r>
    </w:p>
    <w:p w14:paraId="490F8F9D" w14:textId="77777777" w:rsidR="00AE3AD4" w:rsidRPr="00F71191" w:rsidRDefault="00AE3AD4">
      <w:pPr>
        <w:spacing w:before="14" w:line="280" w:lineRule="exact"/>
        <w:rPr>
          <w:sz w:val="28"/>
          <w:szCs w:val="28"/>
        </w:rPr>
      </w:pPr>
    </w:p>
    <w:p w14:paraId="490F8F9E" w14:textId="77777777" w:rsidR="00AE3AD4" w:rsidRPr="00F71191" w:rsidRDefault="00E34496">
      <w:pPr>
        <w:pStyle w:val="Szvegtrzs"/>
        <w:spacing w:line="276" w:lineRule="auto"/>
        <w:ind w:right="124"/>
        <w:jc w:val="both"/>
        <w:rPr>
          <w:rFonts w:asciiTheme="minorHAnsi" w:hAnsiTheme="minorHAnsi"/>
        </w:rPr>
      </w:pPr>
      <w:r w:rsidRPr="00F71191">
        <w:rPr>
          <w:rFonts w:asciiTheme="minorHAnsi" w:hAnsiTheme="minorHAnsi"/>
        </w:rPr>
        <w:t>Kérjük, gondoskodjanak róla, hogy az elektronikus jelentkezési nyomtatványt hivatalosan benyújtsák, és ellenőrizzék, hogy megkapták-e a visszaigazoló e-mailt, amely a projekt hivatkozási számát is tartalmazza.</w:t>
      </w:r>
    </w:p>
    <w:p w14:paraId="490F8F9F" w14:textId="77777777" w:rsidR="00AE3AD4" w:rsidRPr="00F71191" w:rsidRDefault="00AE3AD4">
      <w:pPr>
        <w:spacing w:before="11" w:line="280" w:lineRule="exact"/>
        <w:rPr>
          <w:sz w:val="28"/>
          <w:szCs w:val="28"/>
        </w:rPr>
      </w:pPr>
    </w:p>
    <w:p w14:paraId="490F8FA0" w14:textId="77777777" w:rsidR="00AE3AD4" w:rsidRPr="00F71191" w:rsidRDefault="00E34496">
      <w:pPr>
        <w:pStyle w:val="Szvegtrzs"/>
        <w:spacing w:line="275" w:lineRule="auto"/>
        <w:ind w:right="114"/>
        <w:jc w:val="both"/>
        <w:rPr>
          <w:rFonts w:asciiTheme="minorHAnsi" w:hAnsiTheme="minorHAnsi"/>
        </w:rPr>
      </w:pPr>
      <w:proofErr w:type="gramStart"/>
      <w:r w:rsidRPr="00F71191">
        <w:rPr>
          <w:rFonts w:asciiTheme="minorHAnsi" w:hAnsiTheme="minorHAnsi"/>
        </w:rPr>
        <w:t>A</w:t>
      </w:r>
      <w:proofErr w:type="gramEnd"/>
      <w:r w:rsidRPr="00F71191">
        <w:rPr>
          <w:rFonts w:asciiTheme="minorHAnsi" w:hAnsiTheme="minorHAnsi"/>
        </w:rPr>
        <w:t xml:space="preserve"> pályázók kötelesek gondoskodni arról hogy elektronikus úton benyújtsák az e-nyomtatványokban említett, illetve előírt összes dokumentumot. (lásd: </w:t>
      </w:r>
      <w:r w:rsidRPr="00F71191">
        <w:rPr>
          <w:rFonts w:asciiTheme="minorHAnsi" w:hAnsiTheme="minorHAnsi"/>
          <w:i/>
          <w:u w:val="single" w:color="000000"/>
        </w:rPr>
        <w:t>Útmutató pályázók részére</w:t>
      </w:r>
      <w:r w:rsidRPr="00F71191">
        <w:rPr>
          <w:rFonts w:asciiTheme="minorHAnsi" w:hAnsiTheme="minorHAnsi"/>
        </w:rPr>
        <w:t>)</w:t>
      </w:r>
    </w:p>
    <w:p w14:paraId="490F8FA1" w14:textId="77777777" w:rsidR="00AE3AD4" w:rsidRPr="00F71191" w:rsidRDefault="00AE3AD4">
      <w:pPr>
        <w:spacing w:before="2" w:line="220" w:lineRule="exact"/>
      </w:pPr>
    </w:p>
    <w:p w14:paraId="490F8FA2" w14:textId="77777777" w:rsidR="00AE3AD4" w:rsidRPr="00F71191" w:rsidRDefault="00E34496">
      <w:pPr>
        <w:pStyle w:val="Szvegtrzs"/>
        <w:spacing w:before="72"/>
        <w:rPr>
          <w:rFonts w:asciiTheme="minorHAnsi" w:hAnsiTheme="minorHAnsi"/>
        </w:rPr>
      </w:pPr>
      <w:r w:rsidRPr="00F71191">
        <w:rPr>
          <w:rFonts w:asciiTheme="minorHAnsi" w:hAnsiTheme="minorHAnsi"/>
          <w:u w:val="single" w:color="000000"/>
        </w:rPr>
        <w:t>"Létrehozási" fázis:</w:t>
      </w:r>
    </w:p>
    <w:p w14:paraId="490F8FA3" w14:textId="77777777" w:rsidR="00AE3AD4" w:rsidRPr="00F71191" w:rsidRDefault="00E34496">
      <w:pPr>
        <w:pStyle w:val="Szvegtrzs"/>
        <w:numPr>
          <w:ilvl w:val="2"/>
          <w:numId w:val="3"/>
        </w:numPr>
        <w:tabs>
          <w:tab w:val="left" w:pos="837"/>
        </w:tabs>
        <w:spacing w:before="36"/>
        <w:rPr>
          <w:rFonts w:asciiTheme="minorHAnsi" w:hAnsiTheme="minorHAnsi"/>
        </w:rPr>
      </w:pPr>
      <w:r w:rsidRPr="00F71191">
        <w:rPr>
          <w:rFonts w:asciiTheme="minorHAnsi" w:hAnsiTheme="minorHAnsi"/>
        </w:rPr>
        <w:t>I. Melléklet: A Pályázó büntetőjogi felelőssége tudatában tett nyilatkozata</w:t>
      </w:r>
    </w:p>
    <w:p w14:paraId="490F8FA4" w14:textId="77777777" w:rsidR="00AE3AD4" w:rsidRPr="00F71191" w:rsidRDefault="00E34496">
      <w:pPr>
        <w:pStyle w:val="Szvegtrzs"/>
        <w:numPr>
          <w:ilvl w:val="2"/>
          <w:numId w:val="3"/>
        </w:numPr>
        <w:tabs>
          <w:tab w:val="left" w:pos="837"/>
        </w:tabs>
        <w:spacing w:before="37"/>
        <w:rPr>
          <w:rFonts w:asciiTheme="minorHAnsi" w:hAnsiTheme="minorHAnsi"/>
        </w:rPr>
      </w:pPr>
      <w:r w:rsidRPr="00F71191">
        <w:rPr>
          <w:rFonts w:asciiTheme="minorHAnsi" w:hAnsiTheme="minorHAnsi"/>
        </w:rPr>
        <w:t>II. Melléklet: A minősítésre benyújtott film finanszírozási terve</w:t>
      </w:r>
    </w:p>
    <w:p w14:paraId="490F8FA5" w14:textId="77777777" w:rsidR="00AE3AD4" w:rsidRPr="00F71191" w:rsidRDefault="00AE3AD4">
      <w:pPr>
        <w:spacing w:before="9" w:line="320" w:lineRule="exact"/>
        <w:rPr>
          <w:sz w:val="32"/>
          <w:szCs w:val="32"/>
        </w:rPr>
      </w:pPr>
    </w:p>
    <w:p w14:paraId="490F8FA6" w14:textId="10EAFC6B" w:rsidR="00AE3AD4" w:rsidRPr="00917CA4" w:rsidRDefault="00E34496">
      <w:pPr>
        <w:pStyle w:val="Szvegtrzs"/>
        <w:rPr>
          <w:rFonts w:asciiTheme="minorHAnsi" w:hAnsiTheme="minorHAnsi"/>
        </w:rPr>
      </w:pPr>
      <w:r w:rsidRPr="00917CA4">
        <w:rPr>
          <w:rFonts w:asciiTheme="minorHAnsi" w:hAnsiTheme="minorHAnsi"/>
        </w:rPr>
        <w:t xml:space="preserve">Az EACEA részéről történő </w:t>
      </w:r>
      <w:r w:rsidR="000B094A" w:rsidRPr="00917CA4">
        <w:rPr>
          <w:rFonts w:asciiTheme="minorHAnsi" w:hAnsiTheme="minorHAnsi"/>
        </w:rPr>
        <w:t>hitelesítéshez</w:t>
      </w:r>
      <w:r w:rsidRPr="00917CA4">
        <w:rPr>
          <w:rFonts w:asciiTheme="minorHAnsi" w:hAnsiTheme="minorHAnsi"/>
        </w:rPr>
        <w:t xml:space="preserve"> a pályázónak</w:t>
      </w:r>
      <w:r w:rsidR="004319DF" w:rsidRPr="00917CA4">
        <w:rPr>
          <w:rFonts w:asciiTheme="minorHAnsi" w:hAnsiTheme="minorHAnsi"/>
        </w:rPr>
        <w:t xml:space="preserve"> minden egyes filmmel kapcsolatban</w:t>
      </w:r>
      <w:r w:rsidRPr="00917CA4">
        <w:rPr>
          <w:rFonts w:asciiTheme="minorHAnsi" w:hAnsiTheme="minorHAnsi"/>
        </w:rPr>
        <w:t xml:space="preserve"> rendelkeznie kell az alábbi dokumentumokkal:</w:t>
      </w:r>
    </w:p>
    <w:p w14:paraId="490F8FA7" w14:textId="786A936B" w:rsidR="00AE3AD4" w:rsidRPr="00917CA4" w:rsidRDefault="00E34496">
      <w:pPr>
        <w:pStyle w:val="Szvegtrzs"/>
        <w:numPr>
          <w:ilvl w:val="0"/>
          <w:numId w:val="2"/>
        </w:numPr>
        <w:tabs>
          <w:tab w:val="left" w:pos="837"/>
        </w:tabs>
        <w:spacing w:before="36"/>
        <w:ind w:right="123"/>
        <w:jc w:val="both"/>
        <w:rPr>
          <w:rFonts w:asciiTheme="minorHAnsi" w:hAnsiTheme="minorHAnsi"/>
        </w:rPr>
      </w:pPr>
      <w:r w:rsidRPr="00917CA4">
        <w:rPr>
          <w:rFonts w:asciiTheme="minorHAnsi" w:hAnsiTheme="minorHAnsi"/>
        </w:rPr>
        <w:t xml:space="preserve">Egy példány (mellékletekkel, változtatások nélkül) a forgalmazási szerződésből vagy a forgalmazóval és/vagy kereskedelmi ügynökkel kötött megállapodásból, ezzel a </w:t>
      </w:r>
      <w:proofErr w:type="gramStart"/>
      <w:r w:rsidRPr="00917CA4">
        <w:rPr>
          <w:rFonts w:asciiTheme="minorHAnsi" w:hAnsiTheme="minorHAnsi"/>
        </w:rPr>
        <w:t>kézzel</w:t>
      </w:r>
      <w:proofErr w:type="gramEnd"/>
      <w:r w:rsidRPr="00917CA4">
        <w:rPr>
          <w:rFonts w:asciiTheme="minorHAnsi" w:hAnsiTheme="minorHAnsi"/>
        </w:rPr>
        <w:t xml:space="preserve"> írott nyilatkozattal ellátva: "Hiteles másolat", amelyet a vállalat jogi képviselője ír alá (a szerződés dátuma legkésőbb 201</w:t>
      </w:r>
      <w:r w:rsidR="004319DF" w:rsidRPr="00917CA4">
        <w:rPr>
          <w:rFonts w:asciiTheme="minorHAnsi" w:hAnsiTheme="minorHAnsi"/>
        </w:rPr>
        <w:t>5</w:t>
      </w:r>
      <w:r w:rsidRPr="00917CA4">
        <w:rPr>
          <w:rFonts w:asciiTheme="minorHAnsi" w:hAnsiTheme="minorHAnsi"/>
        </w:rPr>
        <w:t>/12/31 lehet).</w:t>
      </w:r>
    </w:p>
    <w:p w14:paraId="490F8FA8" w14:textId="77777777" w:rsidR="00AE3AD4" w:rsidRPr="00917CA4" w:rsidRDefault="00AE3AD4">
      <w:pPr>
        <w:spacing w:before="12" w:line="280" w:lineRule="exact"/>
        <w:rPr>
          <w:sz w:val="28"/>
          <w:szCs w:val="28"/>
        </w:rPr>
      </w:pPr>
    </w:p>
    <w:p w14:paraId="490F8FA9" w14:textId="0ED58D5D" w:rsidR="00AE3AD4" w:rsidRPr="00917CA4" w:rsidRDefault="00E34496">
      <w:pPr>
        <w:pStyle w:val="Szvegtrzs"/>
        <w:spacing w:line="275" w:lineRule="auto"/>
        <w:ind w:right="117"/>
        <w:rPr>
          <w:rFonts w:asciiTheme="minorHAnsi" w:hAnsiTheme="minorHAnsi"/>
        </w:rPr>
      </w:pPr>
      <w:r w:rsidRPr="00917CA4">
        <w:rPr>
          <w:rFonts w:asciiTheme="minorHAnsi" w:hAnsiTheme="minorHAnsi"/>
        </w:rPr>
        <w:t xml:space="preserve">Ha az Ügynökség kéri, a pályázónak igazolnia kell a fenti információt a </w:t>
      </w:r>
      <w:r w:rsidR="004319DF" w:rsidRPr="00917CA4">
        <w:rPr>
          <w:rFonts w:asciiTheme="minorHAnsi" w:hAnsiTheme="minorHAnsi"/>
        </w:rPr>
        <w:t xml:space="preserve">bejelentett </w:t>
      </w:r>
      <w:r w:rsidRPr="00917CA4">
        <w:rPr>
          <w:rFonts w:asciiTheme="minorHAnsi" w:hAnsiTheme="minorHAnsi"/>
        </w:rPr>
        <w:t>nézőszám támogathatóságával összefüggésben (lásd a 6.2 pontot).</w:t>
      </w:r>
    </w:p>
    <w:p w14:paraId="490F8FAA" w14:textId="2C66AAA9" w:rsidR="00AE3AD4" w:rsidRPr="00917CA4" w:rsidRDefault="00E34496">
      <w:pPr>
        <w:pStyle w:val="Szvegtrzs"/>
        <w:spacing w:before="3" w:line="275" w:lineRule="auto"/>
        <w:ind w:right="216"/>
        <w:rPr>
          <w:rFonts w:asciiTheme="minorHAnsi" w:hAnsiTheme="minorHAnsi"/>
        </w:rPr>
      </w:pPr>
      <w:r w:rsidRPr="00917CA4">
        <w:rPr>
          <w:rFonts w:asciiTheme="minorHAnsi" w:hAnsiTheme="minorHAnsi"/>
        </w:rPr>
        <w:t xml:space="preserve">Amennyiben a pályázó kérés esetén elmulasztja a fenti dokumentumok benyújtását, a </w:t>
      </w:r>
      <w:r w:rsidR="004319DF" w:rsidRPr="00917CA4">
        <w:rPr>
          <w:rFonts w:asciiTheme="minorHAnsi" w:hAnsiTheme="minorHAnsi"/>
        </w:rPr>
        <w:t xml:space="preserve">potenciális </w:t>
      </w:r>
      <w:r w:rsidRPr="00917CA4">
        <w:rPr>
          <w:rFonts w:asciiTheme="minorHAnsi" w:hAnsiTheme="minorHAnsi"/>
        </w:rPr>
        <w:t>pénzalap kiszámításakor a vonatkozó nézőszámot nem vesszük figyelembe.</w:t>
      </w:r>
    </w:p>
    <w:p w14:paraId="490F8FAB" w14:textId="77777777" w:rsidR="00AE3AD4" w:rsidRPr="00F71191" w:rsidRDefault="00AE3AD4">
      <w:pPr>
        <w:spacing w:before="12" w:line="280" w:lineRule="exact"/>
        <w:rPr>
          <w:sz w:val="28"/>
          <w:szCs w:val="28"/>
        </w:rPr>
      </w:pPr>
    </w:p>
    <w:p w14:paraId="490F8FAC" w14:textId="77777777" w:rsidR="00AE3AD4" w:rsidRPr="00F71191" w:rsidRDefault="00E34496">
      <w:pPr>
        <w:pStyle w:val="Szvegtrzs"/>
        <w:rPr>
          <w:rFonts w:asciiTheme="minorHAnsi" w:hAnsiTheme="minorHAnsi"/>
        </w:rPr>
      </w:pPr>
      <w:r w:rsidRPr="00F71191">
        <w:rPr>
          <w:rFonts w:asciiTheme="minorHAnsi" w:hAnsiTheme="minorHAnsi"/>
          <w:u w:val="single" w:color="000000"/>
        </w:rPr>
        <w:t>"</w:t>
      </w:r>
      <w:proofErr w:type="spellStart"/>
      <w:r w:rsidRPr="00F71191">
        <w:rPr>
          <w:rFonts w:asciiTheme="minorHAnsi" w:hAnsiTheme="minorHAnsi"/>
          <w:u w:val="single" w:color="000000"/>
        </w:rPr>
        <w:t>Újrabefektetési</w:t>
      </w:r>
      <w:proofErr w:type="spellEnd"/>
      <w:r w:rsidRPr="00F71191">
        <w:rPr>
          <w:rFonts w:asciiTheme="minorHAnsi" w:hAnsiTheme="minorHAnsi"/>
          <w:u w:val="single" w:color="000000"/>
        </w:rPr>
        <w:t>" fázis</w:t>
      </w:r>
    </w:p>
    <w:p w14:paraId="490F8FAD" w14:textId="77777777" w:rsidR="00AE3AD4" w:rsidRPr="00F71191" w:rsidRDefault="00E34496">
      <w:pPr>
        <w:pStyle w:val="Szvegtrzs"/>
        <w:spacing w:before="37"/>
        <w:ind w:left="836"/>
        <w:rPr>
          <w:rFonts w:asciiTheme="minorHAnsi" w:hAnsiTheme="minorHAnsi"/>
        </w:rPr>
      </w:pPr>
      <w:r w:rsidRPr="00F71191">
        <w:rPr>
          <w:rFonts w:asciiTheme="minorHAnsi" w:hAnsiTheme="minorHAnsi"/>
        </w:rPr>
        <w:t>Az összes modul esetén:</w:t>
      </w:r>
    </w:p>
    <w:p w14:paraId="490F8FAE" w14:textId="77777777" w:rsidR="00AE3AD4" w:rsidRPr="00F71191" w:rsidRDefault="00E34496">
      <w:pPr>
        <w:pStyle w:val="Szvegtrzs"/>
        <w:numPr>
          <w:ilvl w:val="1"/>
          <w:numId w:val="2"/>
        </w:numPr>
        <w:tabs>
          <w:tab w:val="left" w:pos="1535"/>
        </w:tabs>
        <w:spacing w:before="38"/>
        <w:ind w:hanging="285"/>
        <w:rPr>
          <w:rFonts w:asciiTheme="minorHAnsi" w:hAnsiTheme="minorHAnsi"/>
        </w:rPr>
      </w:pPr>
      <w:r w:rsidRPr="00F71191">
        <w:rPr>
          <w:rFonts w:asciiTheme="minorHAnsi" w:hAnsiTheme="minorHAnsi"/>
        </w:rPr>
        <w:t>I. sz. Melléklet: A Pályázó büntetőjogi felelőssége tudatában tett nyilatkozata</w:t>
      </w:r>
    </w:p>
    <w:p w14:paraId="490F8FAF" w14:textId="77777777" w:rsidR="00AE3AD4" w:rsidRPr="00F71191" w:rsidRDefault="00AE3AD4">
      <w:pPr>
        <w:spacing w:before="9" w:line="320" w:lineRule="exact"/>
        <w:rPr>
          <w:sz w:val="32"/>
          <w:szCs w:val="32"/>
        </w:rPr>
      </w:pPr>
    </w:p>
    <w:p w14:paraId="490F8FB0" w14:textId="77777777" w:rsidR="00AE3AD4" w:rsidRPr="00F71191" w:rsidRDefault="00E34496">
      <w:pPr>
        <w:pStyle w:val="Szvegtrzs"/>
        <w:ind w:left="836"/>
        <w:rPr>
          <w:rFonts w:asciiTheme="minorHAnsi" w:hAnsiTheme="minorHAnsi"/>
        </w:rPr>
      </w:pPr>
      <w:r w:rsidRPr="00F71191">
        <w:rPr>
          <w:rFonts w:asciiTheme="minorHAnsi" w:hAnsiTheme="minorHAnsi"/>
        </w:rPr>
        <w:t>Modul 1:</w:t>
      </w:r>
    </w:p>
    <w:p w14:paraId="490F8FB1" w14:textId="77777777" w:rsidR="00AE3AD4" w:rsidRPr="00F71191" w:rsidRDefault="00E34496">
      <w:pPr>
        <w:pStyle w:val="Szvegtrzs"/>
        <w:numPr>
          <w:ilvl w:val="1"/>
          <w:numId w:val="2"/>
        </w:numPr>
        <w:tabs>
          <w:tab w:val="left" w:pos="1535"/>
        </w:tabs>
        <w:spacing w:before="36"/>
        <w:ind w:hanging="285"/>
        <w:rPr>
          <w:rFonts w:asciiTheme="minorHAnsi" w:hAnsiTheme="minorHAnsi"/>
        </w:rPr>
      </w:pPr>
      <w:proofErr w:type="spellStart"/>
      <w:r w:rsidRPr="00F71191">
        <w:rPr>
          <w:rFonts w:asciiTheme="minorHAnsi" w:hAnsiTheme="minorHAnsi"/>
        </w:rPr>
        <w:t>II.sz</w:t>
      </w:r>
      <w:proofErr w:type="spellEnd"/>
      <w:r w:rsidRPr="00F71191">
        <w:rPr>
          <w:rFonts w:asciiTheme="minorHAnsi" w:hAnsiTheme="minorHAnsi"/>
        </w:rPr>
        <w:t>. Melléklet: koprodukciós szerződés</w:t>
      </w:r>
    </w:p>
    <w:p w14:paraId="490F8FB2" w14:textId="77777777" w:rsidR="00AE3AD4" w:rsidRPr="00F71191" w:rsidRDefault="00E34496">
      <w:pPr>
        <w:pStyle w:val="Szvegtrzs"/>
        <w:numPr>
          <w:ilvl w:val="1"/>
          <w:numId w:val="2"/>
        </w:numPr>
        <w:tabs>
          <w:tab w:val="left" w:pos="1535"/>
        </w:tabs>
        <w:spacing w:before="37" w:line="274" w:lineRule="auto"/>
        <w:ind w:right="117" w:hanging="285"/>
        <w:rPr>
          <w:rFonts w:asciiTheme="minorHAnsi" w:hAnsiTheme="minorHAnsi"/>
        </w:rPr>
      </w:pPr>
      <w:proofErr w:type="spellStart"/>
      <w:r w:rsidRPr="00F71191">
        <w:rPr>
          <w:rFonts w:asciiTheme="minorHAnsi" w:hAnsiTheme="minorHAnsi"/>
        </w:rPr>
        <w:t>III.sz</w:t>
      </w:r>
      <w:proofErr w:type="spellEnd"/>
      <w:r w:rsidRPr="00F71191">
        <w:rPr>
          <w:rFonts w:asciiTheme="minorHAnsi" w:hAnsiTheme="minorHAnsi"/>
        </w:rPr>
        <w:t>. Melléklet: a film előzetes költségvetése és finanszírozási terve, a vezető producer által keltezve és aláírva</w:t>
      </w:r>
    </w:p>
    <w:p w14:paraId="490F8FB3" w14:textId="77777777" w:rsidR="00AE3AD4" w:rsidRPr="00F71191" w:rsidRDefault="00E34496">
      <w:pPr>
        <w:pStyle w:val="Szvegtrzs"/>
        <w:spacing w:before="2"/>
        <w:ind w:left="836"/>
        <w:rPr>
          <w:rFonts w:asciiTheme="minorHAnsi" w:hAnsiTheme="minorHAnsi"/>
        </w:rPr>
      </w:pPr>
      <w:r w:rsidRPr="00F71191">
        <w:rPr>
          <w:rFonts w:asciiTheme="minorHAnsi" w:hAnsiTheme="minorHAnsi"/>
        </w:rPr>
        <w:t>Modul 2:</w:t>
      </w:r>
    </w:p>
    <w:p w14:paraId="490F8FB4" w14:textId="77777777" w:rsidR="00AE3AD4" w:rsidRPr="00F71191" w:rsidRDefault="00E34496">
      <w:pPr>
        <w:pStyle w:val="Szvegtrzs"/>
        <w:numPr>
          <w:ilvl w:val="1"/>
          <w:numId w:val="2"/>
        </w:numPr>
        <w:tabs>
          <w:tab w:val="left" w:pos="1535"/>
        </w:tabs>
        <w:spacing w:before="36"/>
        <w:ind w:hanging="285"/>
        <w:rPr>
          <w:rFonts w:asciiTheme="minorHAnsi" w:hAnsiTheme="minorHAnsi"/>
        </w:rPr>
      </w:pPr>
      <w:r w:rsidRPr="00F71191">
        <w:rPr>
          <w:rFonts w:asciiTheme="minorHAnsi" w:hAnsiTheme="minorHAnsi"/>
        </w:rPr>
        <w:t>II. sz. Melléklet: Forgalmazási szerződés</w:t>
      </w:r>
    </w:p>
    <w:p w14:paraId="365F25F4" w14:textId="65AC9BB3" w:rsidR="004319DF" w:rsidRPr="004319DF" w:rsidRDefault="00E34496" w:rsidP="004319DF">
      <w:pPr>
        <w:pStyle w:val="Szvegtrzs"/>
        <w:numPr>
          <w:ilvl w:val="1"/>
          <w:numId w:val="2"/>
        </w:numPr>
        <w:tabs>
          <w:tab w:val="left" w:pos="1535"/>
        </w:tabs>
        <w:spacing w:before="37" w:line="274" w:lineRule="auto"/>
        <w:ind w:left="836" w:right="1156" w:firstLine="413"/>
        <w:rPr>
          <w:rFonts w:asciiTheme="minorHAnsi" w:hAnsiTheme="minorHAnsi"/>
        </w:rPr>
      </w:pPr>
      <w:proofErr w:type="spellStart"/>
      <w:r w:rsidRPr="00F71191">
        <w:rPr>
          <w:rFonts w:asciiTheme="minorHAnsi" w:hAnsiTheme="minorHAnsi"/>
        </w:rPr>
        <w:t>III.sz</w:t>
      </w:r>
      <w:proofErr w:type="spellEnd"/>
      <w:r w:rsidRPr="00F71191">
        <w:rPr>
          <w:rFonts w:asciiTheme="minorHAnsi" w:hAnsiTheme="minorHAnsi"/>
        </w:rPr>
        <w:t xml:space="preserve">. Melléklet: </w:t>
      </w:r>
      <w:r w:rsidR="004319DF" w:rsidRPr="00F71191">
        <w:rPr>
          <w:rFonts w:asciiTheme="minorHAnsi" w:hAnsiTheme="minorHAnsi"/>
        </w:rPr>
        <w:t>a film finanszírozási terve, a vezető producer által keltezve és aláírva</w:t>
      </w:r>
    </w:p>
    <w:p w14:paraId="490F8FB5" w14:textId="42A7B1DC" w:rsidR="00AE3AD4" w:rsidRPr="00F71191" w:rsidRDefault="00E34496" w:rsidP="004319DF">
      <w:pPr>
        <w:pStyle w:val="Szvegtrzs"/>
        <w:tabs>
          <w:tab w:val="left" w:pos="1535"/>
        </w:tabs>
        <w:spacing w:before="37" w:line="274" w:lineRule="auto"/>
        <w:ind w:left="836" w:right="1156"/>
        <w:rPr>
          <w:rFonts w:asciiTheme="minorHAnsi" w:hAnsiTheme="minorHAnsi"/>
        </w:rPr>
      </w:pPr>
      <w:r w:rsidRPr="00F71191">
        <w:rPr>
          <w:rFonts w:asciiTheme="minorHAnsi" w:hAnsiTheme="minorHAnsi"/>
        </w:rPr>
        <w:t>3. Modul:</w:t>
      </w:r>
    </w:p>
    <w:p w14:paraId="490F8FB6" w14:textId="77777777" w:rsidR="00AE3AD4" w:rsidRPr="00F71191" w:rsidRDefault="00E34496">
      <w:pPr>
        <w:pStyle w:val="Szvegtrzs"/>
        <w:numPr>
          <w:ilvl w:val="1"/>
          <w:numId w:val="2"/>
        </w:numPr>
        <w:tabs>
          <w:tab w:val="left" w:pos="1535"/>
        </w:tabs>
        <w:ind w:hanging="285"/>
        <w:rPr>
          <w:rFonts w:asciiTheme="minorHAnsi" w:hAnsiTheme="minorHAnsi"/>
        </w:rPr>
      </w:pPr>
      <w:proofErr w:type="spellStart"/>
      <w:r w:rsidRPr="00F71191">
        <w:rPr>
          <w:rFonts w:asciiTheme="minorHAnsi" w:hAnsiTheme="minorHAnsi"/>
        </w:rPr>
        <w:t>II.sz</w:t>
      </w:r>
      <w:proofErr w:type="spellEnd"/>
      <w:r w:rsidRPr="00F71191">
        <w:rPr>
          <w:rFonts w:asciiTheme="minorHAnsi" w:hAnsiTheme="minorHAnsi"/>
        </w:rPr>
        <w:t>. Melléklet: forgalmazási megállapodás</w:t>
      </w:r>
    </w:p>
    <w:p w14:paraId="490F8FB7" w14:textId="77777777" w:rsidR="00AE3AD4" w:rsidRDefault="00E34496">
      <w:pPr>
        <w:pStyle w:val="Szvegtrzs"/>
        <w:numPr>
          <w:ilvl w:val="1"/>
          <w:numId w:val="2"/>
        </w:numPr>
        <w:tabs>
          <w:tab w:val="left" w:pos="1535"/>
        </w:tabs>
        <w:spacing w:before="37"/>
        <w:ind w:hanging="285"/>
        <w:rPr>
          <w:rFonts w:asciiTheme="minorHAnsi" w:hAnsiTheme="minorHAnsi"/>
        </w:rPr>
      </w:pPr>
      <w:proofErr w:type="spellStart"/>
      <w:r w:rsidRPr="00F71191">
        <w:rPr>
          <w:rFonts w:asciiTheme="minorHAnsi" w:hAnsiTheme="minorHAnsi"/>
        </w:rPr>
        <w:t>III.sz</w:t>
      </w:r>
      <w:proofErr w:type="spellEnd"/>
      <w:r w:rsidRPr="00F71191">
        <w:rPr>
          <w:rFonts w:asciiTheme="minorHAnsi" w:hAnsiTheme="minorHAnsi"/>
        </w:rPr>
        <w:t xml:space="preserve">. </w:t>
      </w:r>
      <w:r w:rsidR="000B094A" w:rsidRPr="00F71191">
        <w:rPr>
          <w:rFonts w:asciiTheme="minorHAnsi" w:hAnsiTheme="minorHAnsi"/>
        </w:rPr>
        <w:t>Melléklet</w:t>
      </w:r>
      <w:r w:rsidRPr="00F71191">
        <w:rPr>
          <w:rFonts w:asciiTheme="minorHAnsi" w:hAnsiTheme="minorHAnsi"/>
        </w:rPr>
        <w:t>: költségvetési nyomtatvány</w:t>
      </w:r>
    </w:p>
    <w:p w14:paraId="29DE1771" w14:textId="60DAD8BB" w:rsidR="004319DF" w:rsidRPr="00917CA4" w:rsidRDefault="004319DF">
      <w:pPr>
        <w:pStyle w:val="Szvegtrzs"/>
        <w:numPr>
          <w:ilvl w:val="1"/>
          <w:numId w:val="2"/>
        </w:numPr>
        <w:tabs>
          <w:tab w:val="left" w:pos="1535"/>
        </w:tabs>
        <w:spacing w:before="37"/>
        <w:ind w:hanging="285"/>
        <w:rPr>
          <w:rFonts w:asciiTheme="minorHAnsi" w:hAnsiTheme="minorHAnsi"/>
        </w:rPr>
      </w:pPr>
      <w:r w:rsidRPr="00917CA4">
        <w:rPr>
          <w:rFonts w:asciiTheme="minorHAnsi" w:hAnsiTheme="minorHAnsi"/>
        </w:rPr>
        <w:t>IV. sz. Melléklet: a film finanszírozási terve, a vezető producer által keltezve és aláírva</w:t>
      </w:r>
    </w:p>
    <w:p w14:paraId="490F8FB8" w14:textId="77777777" w:rsidR="006D1BFE" w:rsidRPr="00F71191" w:rsidRDefault="006D1BFE">
      <w:pPr>
        <w:pStyle w:val="Szvegtrzs"/>
        <w:spacing w:before="52"/>
        <w:ind w:left="216" w:right="681"/>
        <w:jc w:val="both"/>
        <w:rPr>
          <w:rFonts w:asciiTheme="minorHAnsi" w:hAnsiTheme="minorHAnsi"/>
        </w:rPr>
      </w:pPr>
    </w:p>
    <w:p w14:paraId="490F8FB9" w14:textId="77777777" w:rsidR="00AE3AD4" w:rsidRPr="00F71191" w:rsidRDefault="00E34496">
      <w:pPr>
        <w:pStyle w:val="Szvegtrzs"/>
        <w:spacing w:before="52"/>
        <w:ind w:left="216" w:right="681"/>
        <w:jc w:val="both"/>
        <w:rPr>
          <w:rFonts w:asciiTheme="minorHAnsi" w:hAnsiTheme="minorHAnsi"/>
        </w:rPr>
      </w:pPr>
      <w:r w:rsidRPr="00F71191">
        <w:rPr>
          <w:rFonts w:asciiTheme="minorHAnsi" w:hAnsiTheme="minorHAnsi"/>
        </w:rPr>
        <w:t>A benyújtási határidőt követően a pályázatokon semmiféle módosítást nem lehet végrehajtani. Amennyiben azonban bizonyos aspektusok tisztázást igényelnek vagy szükséges az esetleges elírások javítására, az Ügynökség ennek érdekében kapcsolatba léphet a pályázóval az elbírálás során.</w:t>
      </w:r>
    </w:p>
    <w:p w14:paraId="490F8FBA" w14:textId="77777777" w:rsidR="00AE3AD4" w:rsidRPr="00F71191" w:rsidRDefault="00AE3AD4">
      <w:pPr>
        <w:spacing w:before="12" w:line="280" w:lineRule="exact"/>
        <w:rPr>
          <w:sz w:val="28"/>
          <w:szCs w:val="28"/>
        </w:rPr>
      </w:pPr>
    </w:p>
    <w:p w14:paraId="490F8FBB" w14:textId="77777777" w:rsidR="00AE3AD4" w:rsidRPr="00F71191" w:rsidRDefault="00E34496">
      <w:pPr>
        <w:pStyle w:val="Szvegtrzs"/>
        <w:ind w:left="216"/>
        <w:jc w:val="both"/>
        <w:rPr>
          <w:rFonts w:asciiTheme="minorHAnsi" w:hAnsiTheme="minorHAnsi"/>
        </w:rPr>
      </w:pPr>
      <w:r w:rsidRPr="00F71191">
        <w:rPr>
          <w:rFonts w:asciiTheme="minorHAnsi" w:hAnsiTheme="minorHAnsi"/>
        </w:rPr>
        <w:t>A pályázókat írásban tájékoztatják a kiválasztás eredményéről.</w:t>
      </w:r>
    </w:p>
    <w:p w14:paraId="490F8FBC" w14:textId="77777777" w:rsidR="00AE3AD4" w:rsidRPr="00F71191" w:rsidRDefault="00AE3AD4">
      <w:pPr>
        <w:spacing w:before="5" w:line="110" w:lineRule="exact"/>
        <w:rPr>
          <w:sz w:val="11"/>
          <w:szCs w:val="11"/>
        </w:rPr>
      </w:pPr>
    </w:p>
    <w:p w14:paraId="490F8FBD" w14:textId="77777777" w:rsidR="00AE3AD4" w:rsidRPr="00F71191" w:rsidRDefault="00AE3AD4">
      <w:pPr>
        <w:spacing w:line="220" w:lineRule="exact"/>
      </w:pPr>
    </w:p>
    <w:p w14:paraId="490F8FBE" w14:textId="77777777" w:rsidR="00AE3AD4" w:rsidRPr="00F71191" w:rsidRDefault="00E34496">
      <w:pPr>
        <w:pStyle w:val="Cmsor2"/>
        <w:numPr>
          <w:ilvl w:val="1"/>
          <w:numId w:val="3"/>
        </w:numPr>
        <w:tabs>
          <w:tab w:val="left" w:pos="937"/>
        </w:tabs>
        <w:ind w:left="936"/>
        <w:jc w:val="both"/>
        <w:rPr>
          <w:rFonts w:asciiTheme="minorHAnsi" w:hAnsiTheme="minorHAnsi"/>
          <w:b w:val="0"/>
          <w:bCs w:val="0"/>
        </w:rPr>
      </w:pPr>
      <w:r w:rsidRPr="00F71191">
        <w:rPr>
          <w:rFonts w:asciiTheme="minorHAnsi" w:hAnsiTheme="minorHAnsi"/>
        </w:rPr>
        <w:t>Kiértékelési eljárás</w:t>
      </w:r>
    </w:p>
    <w:p w14:paraId="490F8FBF" w14:textId="77777777" w:rsidR="00AE3AD4" w:rsidRPr="00F71191" w:rsidRDefault="00AE3AD4">
      <w:pPr>
        <w:spacing w:before="3" w:line="320" w:lineRule="exact"/>
        <w:rPr>
          <w:sz w:val="32"/>
          <w:szCs w:val="32"/>
        </w:rPr>
      </w:pPr>
    </w:p>
    <w:p w14:paraId="490F8FC0" w14:textId="77777777" w:rsidR="00AE3AD4" w:rsidRPr="00F71191" w:rsidRDefault="00E34496">
      <w:pPr>
        <w:pStyle w:val="Szvegtrzs"/>
        <w:ind w:left="216"/>
        <w:jc w:val="both"/>
        <w:rPr>
          <w:rFonts w:asciiTheme="minorHAnsi" w:hAnsiTheme="minorHAnsi"/>
        </w:rPr>
      </w:pPr>
      <w:r w:rsidRPr="00F71191">
        <w:rPr>
          <w:rFonts w:asciiTheme="minorHAnsi" w:hAnsiTheme="minorHAnsi"/>
        </w:rPr>
        <w:t>Az “Automatikus” támogatási rendszer két egymást követő fázisban működik:</w:t>
      </w:r>
    </w:p>
    <w:p w14:paraId="490F8FC1" w14:textId="77777777" w:rsidR="00AE3AD4" w:rsidRPr="00F71191" w:rsidRDefault="00E34496">
      <w:pPr>
        <w:pStyle w:val="Szvegtrzs"/>
        <w:numPr>
          <w:ilvl w:val="0"/>
          <w:numId w:val="1"/>
        </w:numPr>
        <w:tabs>
          <w:tab w:val="left" w:pos="937"/>
        </w:tabs>
        <w:spacing w:before="37"/>
        <w:rPr>
          <w:rFonts w:asciiTheme="minorHAnsi" w:hAnsiTheme="minorHAnsi"/>
        </w:rPr>
      </w:pPr>
      <w:r w:rsidRPr="00F71191">
        <w:rPr>
          <w:rFonts w:asciiTheme="minorHAnsi" w:hAnsiTheme="minorHAnsi"/>
          <w:u w:val="single" w:color="000000"/>
        </w:rPr>
        <w:t xml:space="preserve">A </w:t>
      </w:r>
      <w:r w:rsidRPr="00F71191">
        <w:rPr>
          <w:rFonts w:asciiTheme="minorHAnsi" w:hAnsiTheme="minorHAnsi"/>
        </w:rPr>
        <w:t>potenciális pénzügyi alap létrehozása</w:t>
      </w:r>
    </w:p>
    <w:p w14:paraId="490F8FC2" w14:textId="77777777" w:rsidR="00AE3AD4" w:rsidRPr="00F71191" w:rsidRDefault="00E34496">
      <w:pPr>
        <w:pStyle w:val="Szvegtrzs"/>
        <w:numPr>
          <w:ilvl w:val="0"/>
          <w:numId w:val="1"/>
        </w:numPr>
        <w:tabs>
          <w:tab w:val="left" w:pos="937"/>
        </w:tabs>
        <w:spacing w:before="1"/>
        <w:rPr>
          <w:rFonts w:asciiTheme="minorHAnsi" w:hAnsiTheme="minorHAnsi"/>
        </w:rPr>
      </w:pPr>
      <w:r w:rsidRPr="00F71191">
        <w:rPr>
          <w:rFonts w:asciiTheme="minorHAnsi" w:hAnsiTheme="minorHAnsi"/>
          <w:u w:val="single" w:color="000000"/>
        </w:rPr>
        <w:t>A</w:t>
      </w:r>
      <w:r w:rsidRPr="00F71191">
        <w:rPr>
          <w:rFonts w:asciiTheme="minorHAnsi" w:hAnsiTheme="minorHAnsi"/>
        </w:rPr>
        <w:t xml:space="preserve"> potenciális pénzügyi alap </w:t>
      </w:r>
      <w:proofErr w:type="spellStart"/>
      <w:r w:rsidRPr="00F71191">
        <w:rPr>
          <w:rFonts w:asciiTheme="minorHAnsi" w:hAnsiTheme="minorHAnsi"/>
        </w:rPr>
        <w:t>újrabefektetése</w:t>
      </w:r>
      <w:proofErr w:type="spellEnd"/>
    </w:p>
    <w:p w14:paraId="490F8FC3" w14:textId="77777777" w:rsidR="00AE3AD4" w:rsidRPr="00F71191" w:rsidRDefault="00AE3AD4">
      <w:pPr>
        <w:spacing w:before="17" w:line="200" w:lineRule="exact"/>
        <w:rPr>
          <w:sz w:val="20"/>
          <w:szCs w:val="20"/>
        </w:rPr>
      </w:pPr>
    </w:p>
    <w:p w14:paraId="490F8FC4" w14:textId="77777777" w:rsidR="008575F4" w:rsidRPr="00F71191" w:rsidRDefault="008575F4">
      <w:pPr>
        <w:spacing w:before="17" w:line="200" w:lineRule="exact"/>
        <w:rPr>
          <w:sz w:val="20"/>
          <w:szCs w:val="20"/>
        </w:rPr>
      </w:pPr>
    </w:p>
    <w:p w14:paraId="490F8FC5" w14:textId="77777777" w:rsidR="008575F4" w:rsidRPr="00F71191" w:rsidRDefault="008575F4">
      <w:pPr>
        <w:spacing w:before="17" w:line="200" w:lineRule="exact"/>
        <w:rPr>
          <w:sz w:val="20"/>
          <w:szCs w:val="20"/>
        </w:rPr>
      </w:pPr>
    </w:p>
    <w:p w14:paraId="490F8FC6" w14:textId="77777777" w:rsidR="008575F4" w:rsidRPr="00F71191" w:rsidRDefault="008575F4">
      <w:pPr>
        <w:spacing w:before="17" w:line="200" w:lineRule="exact"/>
        <w:rPr>
          <w:sz w:val="20"/>
          <w:szCs w:val="20"/>
        </w:rPr>
      </w:pPr>
    </w:p>
    <w:p w14:paraId="490F8FC7" w14:textId="77777777" w:rsidR="008575F4" w:rsidRPr="00F71191" w:rsidRDefault="008575F4">
      <w:pPr>
        <w:spacing w:before="17" w:line="200" w:lineRule="exact"/>
        <w:rPr>
          <w:sz w:val="20"/>
          <w:szCs w:val="20"/>
        </w:rPr>
      </w:pPr>
    </w:p>
    <w:p w14:paraId="490F8FC8" w14:textId="77777777" w:rsidR="008575F4" w:rsidRPr="00F71191" w:rsidRDefault="008575F4">
      <w:pPr>
        <w:spacing w:before="17" w:line="200" w:lineRule="exact"/>
        <w:rPr>
          <w:sz w:val="20"/>
          <w:szCs w:val="20"/>
        </w:rPr>
      </w:pPr>
    </w:p>
    <w:p w14:paraId="490F8FC9" w14:textId="77777777" w:rsidR="00AE3AD4" w:rsidRPr="00F71191" w:rsidRDefault="00E34496">
      <w:pPr>
        <w:pStyle w:val="Szvegtrzs"/>
        <w:spacing w:before="72"/>
        <w:ind w:left="216"/>
        <w:rPr>
          <w:rFonts w:asciiTheme="minorHAnsi" w:hAnsiTheme="minorHAnsi"/>
        </w:rPr>
      </w:pPr>
      <w:r w:rsidRPr="00F71191">
        <w:rPr>
          <w:rFonts w:asciiTheme="minorHAnsi" w:hAnsiTheme="minorHAnsi"/>
        </w:rPr>
        <w:t>A fenti két fázis az alábbiak szerint összegezhető:</w:t>
      </w:r>
    </w:p>
    <w:p w14:paraId="490F8FCA" w14:textId="77777777" w:rsidR="00AE3AD4" w:rsidRPr="00F71191" w:rsidRDefault="00AE3AD4">
      <w:pPr>
        <w:spacing w:before="5" w:line="130" w:lineRule="exact"/>
        <w:rPr>
          <w:sz w:val="13"/>
          <w:szCs w:val="13"/>
        </w:rPr>
      </w:pPr>
    </w:p>
    <w:p w14:paraId="490F8FCB" w14:textId="77777777" w:rsidR="00AE3AD4" w:rsidRPr="00F71191" w:rsidRDefault="00AE3AD4">
      <w:pPr>
        <w:spacing w:line="200" w:lineRule="exact"/>
        <w:rPr>
          <w:sz w:val="20"/>
          <w:szCs w:val="20"/>
        </w:rPr>
      </w:pPr>
    </w:p>
    <w:tbl>
      <w:tblPr>
        <w:tblStyle w:val="TableNormal"/>
        <w:tblW w:w="0" w:type="auto"/>
        <w:tblInd w:w="99" w:type="dxa"/>
        <w:tblLayout w:type="fixed"/>
        <w:tblLook w:val="01E0" w:firstRow="1" w:lastRow="1" w:firstColumn="1" w:lastColumn="1" w:noHBand="0" w:noVBand="0"/>
      </w:tblPr>
      <w:tblGrid>
        <w:gridCol w:w="3229"/>
        <w:gridCol w:w="3401"/>
        <w:gridCol w:w="3118"/>
      </w:tblGrid>
      <w:tr w:rsidR="00AE3AD4" w:rsidRPr="00F71191" w14:paraId="490F8FCF" w14:textId="77777777">
        <w:trPr>
          <w:trHeight w:hRule="exact" w:val="373"/>
        </w:trPr>
        <w:tc>
          <w:tcPr>
            <w:tcW w:w="3229" w:type="dxa"/>
            <w:tcBorders>
              <w:top w:val="single" w:sz="7" w:space="0" w:color="000000"/>
              <w:left w:val="single" w:sz="7" w:space="0" w:color="000000"/>
              <w:bottom w:val="single" w:sz="7" w:space="0" w:color="000000"/>
              <w:right w:val="single" w:sz="7" w:space="0" w:color="000000"/>
            </w:tcBorders>
          </w:tcPr>
          <w:p w14:paraId="490F8FCC" w14:textId="77777777" w:rsidR="00AE3AD4" w:rsidRPr="00F71191" w:rsidRDefault="00AE3AD4"/>
        </w:tc>
        <w:tc>
          <w:tcPr>
            <w:tcW w:w="3401" w:type="dxa"/>
            <w:tcBorders>
              <w:top w:val="single" w:sz="7" w:space="0" w:color="000000"/>
              <w:left w:val="single" w:sz="7" w:space="0" w:color="000000"/>
              <w:bottom w:val="single" w:sz="7" w:space="0" w:color="000000"/>
              <w:right w:val="single" w:sz="7" w:space="0" w:color="000000"/>
            </w:tcBorders>
          </w:tcPr>
          <w:p w14:paraId="490F8FCD" w14:textId="77777777" w:rsidR="00AE3AD4" w:rsidRPr="00F71191" w:rsidRDefault="00E34496">
            <w:pPr>
              <w:pStyle w:val="TableParagraph"/>
              <w:spacing w:line="251" w:lineRule="exact"/>
              <w:ind w:left="565"/>
              <w:rPr>
                <w:rFonts w:eastAsia="Times New Roman" w:cs="Times New Roman"/>
              </w:rPr>
            </w:pPr>
            <w:r w:rsidRPr="00F71191">
              <w:rPr>
                <w:b/>
              </w:rPr>
              <w:t>Fázis 1: LÉTREHOZÁS</w:t>
            </w:r>
          </w:p>
        </w:tc>
        <w:tc>
          <w:tcPr>
            <w:tcW w:w="3118" w:type="dxa"/>
            <w:tcBorders>
              <w:top w:val="single" w:sz="7" w:space="0" w:color="000000"/>
              <w:left w:val="single" w:sz="7" w:space="0" w:color="000000"/>
              <w:bottom w:val="single" w:sz="7" w:space="0" w:color="000000"/>
              <w:right w:val="single" w:sz="7" w:space="0" w:color="000000"/>
            </w:tcBorders>
          </w:tcPr>
          <w:p w14:paraId="490F8FCE" w14:textId="77777777" w:rsidR="00AE3AD4" w:rsidRPr="00F71191" w:rsidRDefault="00E34496">
            <w:pPr>
              <w:pStyle w:val="TableParagraph"/>
              <w:spacing w:line="251" w:lineRule="exact"/>
              <w:ind w:left="286"/>
              <w:rPr>
                <w:rFonts w:eastAsia="Times New Roman" w:cs="Times New Roman"/>
              </w:rPr>
            </w:pPr>
            <w:r w:rsidRPr="00F71191">
              <w:rPr>
                <w:b/>
              </w:rPr>
              <w:t>Fázis 2: ÚJRABEFEKTETÉS</w:t>
            </w:r>
          </w:p>
        </w:tc>
      </w:tr>
      <w:tr w:rsidR="00AE3AD4" w:rsidRPr="00F71191" w14:paraId="490F8FD7" w14:textId="77777777">
        <w:trPr>
          <w:trHeight w:hRule="exact" w:val="1178"/>
        </w:trPr>
        <w:tc>
          <w:tcPr>
            <w:tcW w:w="3229" w:type="dxa"/>
            <w:tcBorders>
              <w:top w:val="single" w:sz="7" w:space="0" w:color="000000"/>
              <w:left w:val="single" w:sz="7" w:space="0" w:color="000000"/>
              <w:bottom w:val="single" w:sz="7" w:space="0" w:color="000000"/>
              <w:right w:val="single" w:sz="7" w:space="0" w:color="000000"/>
            </w:tcBorders>
          </w:tcPr>
          <w:p w14:paraId="490F8FD0" w14:textId="77777777" w:rsidR="00AE3AD4" w:rsidRPr="00F71191" w:rsidRDefault="00AE3AD4">
            <w:pPr>
              <w:pStyle w:val="TableParagraph"/>
              <w:spacing w:before="10" w:line="280" w:lineRule="exact"/>
              <w:rPr>
                <w:sz w:val="28"/>
                <w:szCs w:val="28"/>
              </w:rPr>
            </w:pPr>
          </w:p>
          <w:p w14:paraId="490F8FD1" w14:textId="77777777" w:rsidR="00AE3AD4" w:rsidRPr="00F71191" w:rsidRDefault="00E34496">
            <w:pPr>
              <w:pStyle w:val="TableParagraph"/>
              <w:ind w:left="100" w:right="138"/>
              <w:rPr>
                <w:rFonts w:eastAsia="Times New Roman" w:cs="Times New Roman"/>
              </w:rPr>
            </w:pPr>
            <w:r w:rsidRPr="00F71191">
              <w:rPr>
                <w:b/>
              </w:rPr>
              <w:t>Forgalmazó</w:t>
            </w:r>
          </w:p>
        </w:tc>
        <w:tc>
          <w:tcPr>
            <w:tcW w:w="3401" w:type="dxa"/>
            <w:tcBorders>
              <w:top w:val="single" w:sz="7" w:space="0" w:color="000000"/>
              <w:left w:val="single" w:sz="7" w:space="0" w:color="000000"/>
              <w:bottom w:val="single" w:sz="7" w:space="0" w:color="000000"/>
              <w:right w:val="single" w:sz="7" w:space="0" w:color="000000"/>
            </w:tcBorders>
          </w:tcPr>
          <w:p w14:paraId="490F8FD2" w14:textId="77777777" w:rsidR="00AE3AD4" w:rsidRPr="00F71191" w:rsidRDefault="00E34496">
            <w:pPr>
              <w:pStyle w:val="TableParagraph"/>
              <w:spacing w:line="276" w:lineRule="auto"/>
              <w:ind w:left="138" w:right="131"/>
              <w:jc w:val="center"/>
              <w:rPr>
                <w:rFonts w:eastAsia="Times New Roman" w:cs="Times New Roman"/>
              </w:rPr>
            </w:pPr>
            <w:r w:rsidRPr="00F71191">
              <w:t>A forgalmazó pályázata a támogatás létrehozására (nyilatkozat a fizető nézőszámról)</w:t>
            </w:r>
            <w:r w:rsidRPr="00F71191">
              <w:br/>
            </w:r>
          </w:p>
          <w:p w14:paraId="490F8FD3" w14:textId="77777777" w:rsidR="00AE3AD4" w:rsidRPr="00F71191" w:rsidRDefault="00E34496">
            <w:pPr>
              <w:pStyle w:val="TableParagraph"/>
              <w:spacing w:before="5"/>
              <w:ind w:left="7"/>
              <w:jc w:val="center"/>
              <w:rPr>
                <w:rFonts w:eastAsia="Times New Roman" w:cs="Times New Roman"/>
              </w:rPr>
            </w:pPr>
            <w:r w:rsidRPr="00F71191">
              <w:rPr>
                <w:b/>
              </w:rPr>
              <w:t>Határidő: 2015.04.30.</w:t>
            </w:r>
          </w:p>
        </w:tc>
        <w:tc>
          <w:tcPr>
            <w:tcW w:w="3118" w:type="dxa"/>
            <w:tcBorders>
              <w:top w:val="single" w:sz="7" w:space="0" w:color="000000"/>
              <w:left w:val="single" w:sz="7" w:space="0" w:color="000000"/>
              <w:bottom w:val="single" w:sz="7" w:space="0" w:color="000000"/>
              <w:right w:val="single" w:sz="7" w:space="0" w:color="000000"/>
            </w:tcBorders>
          </w:tcPr>
          <w:p w14:paraId="490F8FD4" w14:textId="77777777" w:rsidR="00AE3AD4" w:rsidRPr="00F71191" w:rsidRDefault="00E34496">
            <w:pPr>
              <w:pStyle w:val="TableParagraph"/>
              <w:spacing w:line="277" w:lineRule="auto"/>
              <w:ind w:left="384" w:right="379"/>
              <w:jc w:val="center"/>
              <w:rPr>
                <w:rFonts w:eastAsia="Times New Roman" w:cs="Times New Roman"/>
              </w:rPr>
            </w:pPr>
            <w:proofErr w:type="spellStart"/>
            <w:r w:rsidRPr="00F71191">
              <w:t>Újrabefektetési</w:t>
            </w:r>
            <w:proofErr w:type="spellEnd"/>
            <w:r w:rsidRPr="00F71191">
              <w:t xml:space="preserve"> projektek benyújtása</w:t>
            </w:r>
            <w:r w:rsidRPr="00F71191">
              <w:br/>
            </w:r>
          </w:p>
          <w:p w14:paraId="490F8FD5" w14:textId="77777777" w:rsidR="00AE3AD4" w:rsidRPr="00F71191" w:rsidRDefault="00AE3AD4">
            <w:pPr>
              <w:pStyle w:val="TableParagraph"/>
              <w:spacing w:before="14" w:line="280" w:lineRule="exact"/>
              <w:rPr>
                <w:sz w:val="28"/>
                <w:szCs w:val="28"/>
              </w:rPr>
            </w:pPr>
          </w:p>
          <w:p w14:paraId="490F8FD6" w14:textId="77777777" w:rsidR="00AE3AD4" w:rsidRPr="00F71191" w:rsidRDefault="00E34496">
            <w:pPr>
              <w:pStyle w:val="TableParagraph"/>
              <w:ind w:left="7"/>
              <w:jc w:val="center"/>
              <w:rPr>
                <w:rFonts w:eastAsia="Times New Roman" w:cs="Times New Roman"/>
              </w:rPr>
            </w:pPr>
            <w:r w:rsidRPr="00F71191">
              <w:rPr>
                <w:b/>
              </w:rPr>
              <w:t>Határidő: 2016.08.02.</w:t>
            </w:r>
          </w:p>
        </w:tc>
      </w:tr>
      <w:tr w:rsidR="00AE3AD4" w:rsidRPr="00F71191" w14:paraId="490F8FE0" w14:textId="77777777">
        <w:trPr>
          <w:trHeight w:hRule="exact" w:val="1471"/>
        </w:trPr>
        <w:tc>
          <w:tcPr>
            <w:tcW w:w="3229" w:type="dxa"/>
            <w:tcBorders>
              <w:top w:val="single" w:sz="7" w:space="0" w:color="000000"/>
              <w:left w:val="single" w:sz="7" w:space="0" w:color="000000"/>
              <w:bottom w:val="single" w:sz="7" w:space="0" w:color="000000"/>
              <w:right w:val="single" w:sz="7" w:space="0" w:color="000000"/>
            </w:tcBorders>
          </w:tcPr>
          <w:p w14:paraId="490F8FD8" w14:textId="77777777" w:rsidR="00AE3AD4" w:rsidRPr="00F71191" w:rsidRDefault="00AE3AD4">
            <w:pPr>
              <w:pStyle w:val="TableParagraph"/>
              <w:spacing w:before="1" w:line="140" w:lineRule="exact"/>
              <w:rPr>
                <w:sz w:val="14"/>
                <w:szCs w:val="14"/>
              </w:rPr>
            </w:pPr>
          </w:p>
          <w:p w14:paraId="490F8FD9" w14:textId="77777777" w:rsidR="00AE3AD4" w:rsidRPr="00F71191" w:rsidRDefault="00AE3AD4">
            <w:pPr>
              <w:pStyle w:val="TableParagraph"/>
              <w:spacing w:line="220" w:lineRule="exact"/>
            </w:pPr>
          </w:p>
          <w:p w14:paraId="490F8FDA" w14:textId="77777777" w:rsidR="00AE3AD4" w:rsidRPr="00F71191" w:rsidRDefault="00AE3AD4">
            <w:pPr>
              <w:pStyle w:val="TableParagraph"/>
              <w:spacing w:line="220" w:lineRule="exact"/>
            </w:pPr>
          </w:p>
          <w:p w14:paraId="490F8FDB" w14:textId="77777777" w:rsidR="00AE3AD4" w:rsidRPr="00F71191" w:rsidRDefault="00E34496">
            <w:pPr>
              <w:pStyle w:val="TableParagraph"/>
              <w:ind w:left="100" w:right="138"/>
              <w:rPr>
                <w:rFonts w:eastAsia="Times New Roman" w:cs="Times New Roman"/>
              </w:rPr>
            </w:pPr>
            <w:r w:rsidRPr="00F71191">
              <w:rPr>
                <w:b/>
              </w:rPr>
              <w:t>Ügynökség</w:t>
            </w:r>
          </w:p>
        </w:tc>
        <w:tc>
          <w:tcPr>
            <w:tcW w:w="3401" w:type="dxa"/>
            <w:tcBorders>
              <w:top w:val="single" w:sz="7" w:space="0" w:color="000000"/>
              <w:left w:val="single" w:sz="7" w:space="0" w:color="000000"/>
              <w:bottom w:val="single" w:sz="7" w:space="0" w:color="000000"/>
              <w:right w:val="single" w:sz="7" w:space="0" w:color="000000"/>
            </w:tcBorders>
          </w:tcPr>
          <w:p w14:paraId="490F8FDC" w14:textId="77777777" w:rsidR="00AE3AD4" w:rsidRPr="00F71191" w:rsidRDefault="00E34496">
            <w:pPr>
              <w:pStyle w:val="TableParagraph"/>
              <w:spacing w:line="277" w:lineRule="auto"/>
              <w:ind w:left="409" w:right="405"/>
              <w:jc w:val="center"/>
              <w:rPr>
                <w:rFonts w:eastAsia="Times New Roman" w:cs="Times New Roman"/>
              </w:rPr>
            </w:pPr>
            <w:r w:rsidRPr="00F71191">
              <w:t>a létrehozott potenciális Alap kiszámítása</w:t>
            </w:r>
          </w:p>
          <w:p w14:paraId="490F8FDD" w14:textId="77777777" w:rsidR="00AE3AD4" w:rsidRPr="00F71191" w:rsidRDefault="00E34496">
            <w:pPr>
              <w:pStyle w:val="TableParagraph"/>
              <w:spacing w:line="275" w:lineRule="auto"/>
              <w:ind w:left="181" w:right="180" w:firstLine="2"/>
              <w:jc w:val="center"/>
              <w:rPr>
                <w:rFonts w:eastAsia="Times New Roman" w:cs="Times New Roman"/>
              </w:rPr>
            </w:pPr>
            <w:r w:rsidRPr="00F71191">
              <w:t xml:space="preserve">Értesítés a </w:t>
            </w:r>
            <w:proofErr w:type="gramStart"/>
            <w:r w:rsidRPr="00F71191">
              <w:t>rendelkezésre  álló</w:t>
            </w:r>
            <w:proofErr w:type="gramEnd"/>
            <w:r w:rsidRPr="00F71191">
              <w:t xml:space="preserve"> potenciális Alap és az </w:t>
            </w:r>
            <w:proofErr w:type="spellStart"/>
            <w:r w:rsidRPr="00F71191">
              <w:t>újrabefektetési</w:t>
            </w:r>
            <w:proofErr w:type="spellEnd"/>
            <w:r w:rsidRPr="00F71191">
              <w:t xml:space="preserve"> szabályok jóváhagyásáról (vagy elutasításáról)</w:t>
            </w:r>
          </w:p>
        </w:tc>
        <w:tc>
          <w:tcPr>
            <w:tcW w:w="3118" w:type="dxa"/>
            <w:tcBorders>
              <w:top w:val="single" w:sz="7" w:space="0" w:color="000000"/>
              <w:left w:val="single" w:sz="7" w:space="0" w:color="000000"/>
              <w:bottom w:val="single" w:sz="7" w:space="0" w:color="000000"/>
              <w:right w:val="single" w:sz="7" w:space="0" w:color="000000"/>
            </w:tcBorders>
          </w:tcPr>
          <w:p w14:paraId="490F8FDE" w14:textId="77777777" w:rsidR="00AE3AD4" w:rsidRPr="00F71191" w:rsidRDefault="00E34496">
            <w:pPr>
              <w:pStyle w:val="TableParagraph"/>
              <w:spacing w:line="277" w:lineRule="auto"/>
              <w:ind w:left="384" w:right="380"/>
              <w:jc w:val="center"/>
              <w:rPr>
                <w:rFonts w:eastAsia="Times New Roman" w:cs="Times New Roman"/>
              </w:rPr>
            </w:pPr>
            <w:r w:rsidRPr="00F71191">
              <w:t xml:space="preserve">az </w:t>
            </w:r>
            <w:proofErr w:type="spellStart"/>
            <w:r w:rsidRPr="00F71191">
              <w:t>újrabefektetési</w:t>
            </w:r>
            <w:proofErr w:type="spellEnd"/>
            <w:r w:rsidRPr="00F71191">
              <w:t xml:space="preserve"> projekt elfogadása/elutasítása</w:t>
            </w:r>
          </w:p>
          <w:p w14:paraId="490F8FDF" w14:textId="77777777" w:rsidR="00AE3AD4" w:rsidRPr="00F71191" w:rsidRDefault="00E34496">
            <w:pPr>
              <w:pStyle w:val="TableParagraph"/>
              <w:spacing w:line="275" w:lineRule="auto"/>
              <w:ind w:left="183" w:right="179" w:firstLine="1"/>
              <w:jc w:val="center"/>
              <w:rPr>
                <w:rFonts w:eastAsia="Times New Roman" w:cs="Times New Roman"/>
              </w:rPr>
            </w:pPr>
            <w:r w:rsidRPr="00F71191">
              <w:t>az Ügynökség és a kedvezményezett közötti Megállapodás aláírása</w:t>
            </w:r>
          </w:p>
        </w:tc>
      </w:tr>
      <w:tr w:rsidR="00AE3AD4" w:rsidRPr="00F71191" w14:paraId="490F8FE6" w14:textId="77777777">
        <w:trPr>
          <w:trHeight w:hRule="exact" w:val="888"/>
        </w:trPr>
        <w:tc>
          <w:tcPr>
            <w:tcW w:w="3229" w:type="dxa"/>
            <w:tcBorders>
              <w:top w:val="single" w:sz="7" w:space="0" w:color="000000"/>
              <w:left w:val="single" w:sz="7" w:space="0" w:color="000000"/>
              <w:bottom w:val="single" w:sz="7" w:space="0" w:color="000000"/>
              <w:right w:val="single" w:sz="7" w:space="0" w:color="000000"/>
            </w:tcBorders>
          </w:tcPr>
          <w:p w14:paraId="490F8FE1" w14:textId="77777777" w:rsidR="00AE3AD4" w:rsidRPr="00F71191" w:rsidRDefault="00E34496">
            <w:pPr>
              <w:pStyle w:val="TableParagraph"/>
              <w:spacing w:line="275" w:lineRule="auto"/>
              <w:ind w:left="100" w:right="138"/>
              <w:rPr>
                <w:rFonts w:eastAsia="Times New Roman" w:cs="Times New Roman"/>
              </w:rPr>
            </w:pPr>
            <w:r w:rsidRPr="00F71191">
              <w:rPr>
                <w:b/>
              </w:rPr>
              <w:t>Közösségi pénzügyi támogatás kötelezettségvállalás és kifizetés</w:t>
            </w:r>
          </w:p>
        </w:tc>
        <w:tc>
          <w:tcPr>
            <w:tcW w:w="3401" w:type="dxa"/>
            <w:tcBorders>
              <w:top w:val="single" w:sz="7" w:space="0" w:color="000000"/>
              <w:left w:val="single" w:sz="7" w:space="0" w:color="000000"/>
              <w:bottom w:val="single" w:sz="7" w:space="0" w:color="000000"/>
              <w:right w:val="single" w:sz="7" w:space="0" w:color="000000"/>
            </w:tcBorders>
          </w:tcPr>
          <w:p w14:paraId="490F8FE2" w14:textId="77777777" w:rsidR="00AE3AD4" w:rsidRPr="00F71191" w:rsidRDefault="00AE3AD4">
            <w:pPr>
              <w:pStyle w:val="TableParagraph"/>
              <w:spacing w:before="3" w:line="280" w:lineRule="exact"/>
              <w:rPr>
                <w:sz w:val="28"/>
                <w:szCs w:val="28"/>
              </w:rPr>
            </w:pPr>
          </w:p>
          <w:p w14:paraId="490F8FE3" w14:textId="77777777" w:rsidR="00AE3AD4" w:rsidRPr="00F71191" w:rsidRDefault="00E34496">
            <w:pPr>
              <w:pStyle w:val="TableParagraph"/>
              <w:ind w:left="131" w:right="131"/>
              <w:jc w:val="center"/>
              <w:rPr>
                <w:rFonts w:eastAsia="Times New Roman" w:cs="Times New Roman"/>
              </w:rPr>
            </w:pPr>
            <w:r w:rsidRPr="00F71191">
              <w:t>Nem</w:t>
            </w:r>
          </w:p>
        </w:tc>
        <w:tc>
          <w:tcPr>
            <w:tcW w:w="3118" w:type="dxa"/>
            <w:tcBorders>
              <w:top w:val="single" w:sz="7" w:space="0" w:color="000000"/>
              <w:left w:val="single" w:sz="7" w:space="0" w:color="000000"/>
              <w:bottom w:val="single" w:sz="7" w:space="0" w:color="000000"/>
              <w:right w:val="single" w:sz="7" w:space="0" w:color="000000"/>
            </w:tcBorders>
          </w:tcPr>
          <w:p w14:paraId="490F8FE4" w14:textId="77777777" w:rsidR="00AE3AD4" w:rsidRPr="00F71191" w:rsidRDefault="00AE3AD4">
            <w:pPr>
              <w:pStyle w:val="TableParagraph"/>
              <w:spacing w:before="3" w:line="280" w:lineRule="exact"/>
              <w:rPr>
                <w:sz w:val="28"/>
                <w:szCs w:val="28"/>
              </w:rPr>
            </w:pPr>
          </w:p>
          <w:p w14:paraId="490F8FE5" w14:textId="77777777" w:rsidR="00AE3AD4" w:rsidRPr="00F71191" w:rsidRDefault="00E34496">
            <w:pPr>
              <w:pStyle w:val="TableParagraph"/>
              <w:ind w:left="9"/>
              <w:jc w:val="center"/>
              <w:rPr>
                <w:rFonts w:eastAsia="Times New Roman" w:cs="Times New Roman"/>
              </w:rPr>
            </w:pPr>
            <w:r w:rsidRPr="00F71191">
              <w:t>Igen</w:t>
            </w:r>
          </w:p>
        </w:tc>
      </w:tr>
    </w:tbl>
    <w:p w14:paraId="490F8FE7" w14:textId="77777777" w:rsidR="00AE3AD4" w:rsidRPr="00F71191" w:rsidRDefault="00AE3AD4">
      <w:pPr>
        <w:spacing w:before="16" w:line="200" w:lineRule="exact"/>
        <w:rPr>
          <w:sz w:val="20"/>
          <w:szCs w:val="20"/>
        </w:rPr>
      </w:pPr>
    </w:p>
    <w:p w14:paraId="490F8FE8" w14:textId="77777777" w:rsidR="00AE3AD4" w:rsidRPr="00F71191" w:rsidRDefault="00E34496">
      <w:pPr>
        <w:pStyle w:val="Cmsor2"/>
        <w:numPr>
          <w:ilvl w:val="1"/>
          <w:numId w:val="3"/>
        </w:numPr>
        <w:tabs>
          <w:tab w:val="left" w:pos="937"/>
        </w:tabs>
        <w:spacing w:before="72"/>
        <w:ind w:left="936"/>
        <w:jc w:val="left"/>
        <w:rPr>
          <w:rFonts w:asciiTheme="minorHAnsi" w:hAnsiTheme="minorHAnsi"/>
          <w:b w:val="0"/>
          <w:bCs w:val="0"/>
        </w:rPr>
      </w:pPr>
      <w:r w:rsidRPr="00F71191">
        <w:rPr>
          <w:rFonts w:asciiTheme="minorHAnsi" w:hAnsiTheme="minorHAnsi"/>
        </w:rPr>
        <w:t>Támogatási Határozat</w:t>
      </w:r>
    </w:p>
    <w:p w14:paraId="490F8FE9" w14:textId="77777777" w:rsidR="00AE3AD4" w:rsidRPr="00F71191" w:rsidRDefault="00E34496">
      <w:pPr>
        <w:pStyle w:val="Szvegtrzs"/>
        <w:spacing w:before="92"/>
        <w:ind w:left="216" w:right="562"/>
        <w:rPr>
          <w:rFonts w:asciiTheme="minorHAnsi" w:hAnsiTheme="minorHAnsi"/>
        </w:rPr>
      </w:pPr>
      <w:r w:rsidRPr="00F71191">
        <w:rPr>
          <w:rFonts w:asciiTheme="minorHAnsi" w:hAnsiTheme="minorHAnsi"/>
        </w:rPr>
        <w:t xml:space="preserve">A kiválasztási eljárás csak a fenti eljárás teljesítését követően tekinthető véglegesnek, és ezt követően hozza meg döntését az Ügynökség a </w:t>
      </w:r>
      <w:proofErr w:type="gramStart"/>
      <w:r w:rsidRPr="00F71191">
        <w:rPr>
          <w:rFonts w:asciiTheme="minorHAnsi" w:hAnsiTheme="minorHAnsi"/>
        </w:rPr>
        <w:t>támogatás(</w:t>
      </w:r>
      <w:proofErr w:type="gramEnd"/>
      <w:r w:rsidRPr="00F71191">
        <w:rPr>
          <w:rFonts w:asciiTheme="minorHAnsi" w:hAnsiTheme="minorHAnsi"/>
        </w:rPr>
        <w:t>ok) odaítélésről.</w:t>
      </w:r>
    </w:p>
    <w:p w14:paraId="490F8FEA" w14:textId="77777777" w:rsidR="00AE3AD4" w:rsidRPr="00F71191" w:rsidRDefault="00AE3AD4">
      <w:pPr>
        <w:spacing w:before="1" w:line="150" w:lineRule="exact"/>
        <w:rPr>
          <w:sz w:val="15"/>
          <w:szCs w:val="15"/>
        </w:rPr>
      </w:pPr>
    </w:p>
    <w:p w14:paraId="490F8FEB" w14:textId="77777777" w:rsidR="00AE3AD4" w:rsidRPr="00F71191" w:rsidRDefault="00AE3AD4">
      <w:pPr>
        <w:spacing w:line="220" w:lineRule="exact"/>
      </w:pPr>
    </w:p>
    <w:p w14:paraId="490F8FEC" w14:textId="77777777" w:rsidR="00AE3AD4" w:rsidRPr="00F71191" w:rsidRDefault="00E34496">
      <w:pPr>
        <w:pStyle w:val="Szvegtrzs"/>
        <w:spacing w:line="277" w:lineRule="auto"/>
        <w:ind w:left="216" w:right="562"/>
        <w:rPr>
          <w:rFonts w:asciiTheme="minorHAnsi" w:hAnsiTheme="minorHAnsi"/>
        </w:rPr>
      </w:pPr>
      <w:r w:rsidRPr="00F71191">
        <w:rPr>
          <w:rFonts w:asciiTheme="minorHAnsi" w:hAnsiTheme="minorHAnsi"/>
        </w:rPr>
        <w:t>A pályázókat a támogatási döntés meghozatalának napját követő két héten belül tájékoztatják a kiválasztás eredményéről.</w:t>
      </w:r>
    </w:p>
    <w:p w14:paraId="490F8FED" w14:textId="77777777" w:rsidR="00AE3AD4" w:rsidRPr="00F71191" w:rsidRDefault="00AE3AD4">
      <w:pPr>
        <w:spacing w:before="10" w:line="180" w:lineRule="exact"/>
        <w:rPr>
          <w:sz w:val="18"/>
          <w:szCs w:val="18"/>
        </w:rPr>
      </w:pPr>
    </w:p>
    <w:p w14:paraId="490F8FEE" w14:textId="77777777" w:rsidR="00AE3AD4" w:rsidRPr="00F71191" w:rsidRDefault="00AE3AD4">
      <w:pPr>
        <w:spacing w:line="220" w:lineRule="exact"/>
      </w:pPr>
    </w:p>
    <w:p w14:paraId="490F8FEF" w14:textId="77777777" w:rsidR="00AE3AD4" w:rsidRPr="00F71191" w:rsidRDefault="00E34496">
      <w:pPr>
        <w:pStyle w:val="Szvegtrzs"/>
        <w:ind w:left="216"/>
        <w:rPr>
          <w:rFonts w:asciiTheme="minorHAnsi" w:hAnsiTheme="minorHAnsi"/>
        </w:rPr>
      </w:pPr>
      <w:r w:rsidRPr="00F71191">
        <w:rPr>
          <w:rFonts w:asciiTheme="minorHAnsi" w:hAnsiTheme="minorHAnsi"/>
        </w:rPr>
        <w:t xml:space="preserve">A sikertelen pályázókat levélben </w:t>
      </w:r>
      <w:proofErr w:type="gramStart"/>
      <w:r w:rsidRPr="00F71191">
        <w:rPr>
          <w:rFonts w:asciiTheme="minorHAnsi" w:hAnsiTheme="minorHAnsi"/>
        </w:rPr>
        <w:t>értesítik</w:t>
      </w:r>
      <w:proofErr w:type="gramEnd"/>
      <w:r w:rsidRPr="00F71191">
        <w:rPr>
          <w:rFonts w:asciiTheme="minorHAnsi" w:hAnsiTheme="minorHAnsi"/>
        </w:rPr>
        <w:t xml:space="preserve"> amelyben közlik a sikertelenség okát.</w:t>
      </w:r>
    </w:p>
    <w:p w14:paraId="490F8FF0" w14:textId="77777777" w:rsidR="00AE3AD4" w:rsidRPr="00F71191" w:rsidRDefault="00AE3AD4">
      <w:pPr>
        <w:spacing w:before="4" w:line="150" w:lineRule="exact"/>
        <w:rPr>
          <w:sz w:val="15"/>
          <w:szCs w:val="15"/>
        </w:rPr>
      </w:pPr>
    </w:p>
    <w:p w14:paraId="490F8FF1" w14:textId="77777777" w:rsidR="00AE3AD4" w:rsidRPr="00F71191" w:rsidRDefault="00AE3AD4">
      <w:pPr>
        <w:spacing w:line="220" w:lineRule="exact"/>
      </w:pPr>
    </w:p>
    <w:p w14:paraId="490F8FF2" w14:textId="77777777" w:rsidR="00AE3AD4" w:rsidRPr="00F71191" w:rsidRDefault="00E34496">
      <w:pPr>
        <w:pStyle w:val="Szvegtrzs"/>
        <w:spacing w:line="275" w:lineRule="auto"/>
        <w:ind w:left="216" w:right="336"/>
        <w:rPr>
          <w:rFonts w:asciiTheme="minorHAnsi" w:hAnsiTheme="minorHAnsi"/>
        </w:rPr>
      </w:pPr>
      <w:r w:rsidRPr="00F71191">
        <w:rPr>
          <w:rFonts w:asciiTheme="minorHAnsi" w:hAnsiTheme="minorHAnsi"/>
        </w:rPr>
        <w:t>A kiválasztott pályázatok listáját a pályázók tájékoztatása után teszik közzé a Bizottsági Ügynökség internetes oldalain</w:t>
      </w:r>
      <w:proofErr w:type="gramStart"/>
      <w:r w:rsidRPr="00F71191">
        <w:rPr>
          <w:rFonts w:asciiTheme="minorHAnsi" w:hAnsiTheme="minorHAnsi"/>
        </w:rPr>
        <w:t xml:space="preserve">:   </w:t>
      </w:r>
      <w:hyperlink r:id="rId26">
        <w:r w:rsidRPr="00F71191">
          <w:rPr>
            <w:rFonts w:asciiTheme="minorHAnsi" w:hAnsiTheme="minorHAnsi"/>
            <w:color w:val="0000FF"/>
            <w:u w:val="single" w:color="0000FF"/>
          </w:rPr>
          <w:t>http</w:t>
        </w:r>
        <w:proofErr w:type="gramEnd"/>
        <w:r w:rsidRPr="00F71191">
          <w:rPr>
            <w:rFonts w:asciiTheme="minorHAnsi" w:hAnsiTheme="minorHAnsi"/>
            <w:color w:val="0000FF"/>
            <w:u w:val="single" w:color="0000FF"/>
          </w:rPr>
          <w:t>://eacea.ec.europa.eu/creative-europe/selection-results_en</w:t>
        </w:r>
      </w:hyperlink>
    </w:p>
    <w:p w14:paraId="490F8FF3" w14:textId="77777777" w:rsidR="00AE3AD4" w:rsidRPr="00F71191" w:rsidRDefault="00AE3AD4">
      <w:pPr>
        <w:spacing w:before="3" w:line="100" w:lineRule="exact"/>
        <w:rPr>
          <w:sz w:val="10"/>
          <w:szCs w:val="10"/>
        </w:rPr>
      </w:pPr>
    </w:p>
    <w:p w14:paraId="490F8FF4" w14:textId="77777777" w:rsidR="00AE3AD4" w:rsidRPr="00F71191" w:rsidRDefault="00AE3AD4">
      <w:pPr>
        <w:spacing w:line="200" w:lineRule="exact"/>
        <w:rPr>
          <w:sz w:val="20"/>
          <w:szCs w:val="20"/>
        </w:rPr>
      </w:pPr>
    </w:p>
    <w:p w14:paraId="490F8FF5" w14:textId="77777777" w:rsidR="00AE3AD4" w:rsidRPr="00F71191" w:rsidRDefault="00E34496">
      <w:pPr>
        <w:pStyle w:val="Szvegtrzs"/>
        <w:spacing w:before="72" w:line="275" w:lineRule="auto"/>
        <w:ind w:left="216" w:right="562"/>
        <w:rPr>
          <w:rFonts w:asciiTheme="minorHAnsi" w:hAnsiTheme="minorHAnsi"/>
        </w:rPr>
      </w:pPr>
      <w:r w:rsidRPr="00F71191">
        <w:rPr>
          <w:rFonts w:asciiTheme="minorHAnsi" w:hAnsiTheme="minorHAnsi"/>
        </w:rPr>
        <w:t xml:space="preserve">A támogatás odaítélése feltételes, az </w:t>
      </w:r>
      <w:proofErr w:type="spellStart"/>
      <w:r w:rsidRPr="00F71191">
        <w:rPr>
          <w:rFonts w:asciiTheme="minorHAnsi" w:hAnsiTheme="minorHAnsi"/>
        </w:rPr>
        <w:t>újrabefektetési</w:t>
      </w:r>
      <w:proofErr w:type="spellEnd"/>
      <w:r w:rsidRPr="00F71191">
        <w:rPr>
          <w:rFonts w:asciiTheme="minorHAnsi" w:hAnsiTheme="minorHAnsi"/>
        </w:rPr>
        <w:t xml:space="preserve"> projekt Ügynökség általi elfogadásának függvénye a rendelkezésre álló költségvetés keretein belül.</w:t>
      </w:r>
    </w:p>
    <w:p w14:paraId="490F8FF6" w14:textId="77777777" w:rsidR="00AE3AD4" w:rsidRPr="00F71191" w:rsidRDefault="00AE3AD4">
      <w:pPr>
        <w:spacing w:before="1" w:line="320" w:lineRule="exact"/>
        <w:rPr>
          <w:sz w:val="32"/>
          <w:szCs w:val="32"/>
        </w:rPr>
      </w:pPr>
    </w:p>
    <w:p w14:paraId="490F8FF7" w14:textId="77777777" w:rsidR="00AE3AD4" w:rsidRPr="00F71191" w:rsidRDefault="00E34496">
      <w:pPr>
        <w:pStyle w:val="Cmsor2"/>
        <w:numPr>
          <w:ilvl w:val="1"/>
          <w:numId w:val="3"/>
        </w:numPr>
        <w:tabs>
          <w:tab w:val="left" w:pos="937"/>
        </w:tabs>
        <w:ind w:left="936"/>
        <w:jc w:val="left"/>
        <w:rPr>
          <w:rFonts w:asciiTheme="minorHAnsi" w:hAnsiTheme="minorHAnsi"/>
          <w:b w:val="0"/>
          <w:bCs w:val="0"/>
        </w:rPr>
      </w:pPr>
      <w:r w:rsidRPr="00F71191">
        <w:rPr>
          <w:rFonts w:asciiTheme="minorHAnsi" w:hAnsiTheme="minorHAnsi"/>
        </w:rPr>
        <w:t>Alkalmazandó szabályok</w:t>
      </w:r>
    </w:p>
    <w:p w14:paraId="490F8FF8" w14:textId="77777777" w:rsidR="00AE3AD4" w:rsidRPr="00F71191" w:rsidRDefault="00AE3AD4">
      <w:pPr>
        <w:spacing w:before="3" w:line="320" w:lineRule="exact"/>
        <w:rPr>
          <w:sz w:val="32"/>
          <w:szCs w:val="32"/>
        </w:rPr>
      </w:pPr>
    </w:p>
    <w:p w14:paraId="490F8FF9" w14:textId="77777777" w:rsidR="00AE3AD4" w:rsidRPr="00F71191" w:rsidRDefault="00E34496">
      <w:pPr>
        <w:pStyle w:val="Szvegtrzs"/>
        <w:spacing w:line="275" w:lineRule="auto"/>
        <w:ind w:left="216" w:right="562"/>
        <w:rPr>
          <w:rFonts w:asciiTheme="minorHAnsi" w:hAnsiTheme="minorHAnsi"/>
        </w:rPr>
      </w:pPr>
      <w:r w:rsidRPr="00F71191">
        <w:rPr>
          <w:rFonts w:asciiTheme="minorHAnsi" w:hAnsiTheme="minorHAnsi"/>
        </w:rPr>
        <w:t xml:space="preserve">Az Európai Parlament és a Tanács 966/2012/EU, Euratom rendelete </w:t>
      </w:r>
      <w:r w:rsidR="00EE6491" w:rsidRPr="00F71191">
        <w:rPr>
          <w:rFonts w:asciiTheme="minorHAnsi" w:hAnsiTheme="minorHAnsi"/>
        </w:rPr>
        <w:t>(2012.</w:t>
      </w:r>
      <w:r w:rsidRPr="00F71191">
        <w:rPr>
          <w:rFonts w:asciiTheme="minorHAnsi" w:hAnsiTheme="minorHAnsi"/>
        </w:rPr>
        <w:t xml:space="preserve"> október 25. </w:t>
      </w:r>
      <w:proofErr w:type="gramStart"/>
      <w:r w:rsidRPr="00F71191">
        <w:rPr>
          <w:rFonts w:asciiTheme="minorHAnsi" w:hAnsiTheme="minorHAnsi"/>
        </w:rPr>
        <w:t>)</w:t>
      </w:r>
      <w:proofErr w:type="gramEnd"/>
      <w:r w:rsidRPr="00F71191">
        <w:rPr>
          <w:rFonts w:asciiTheme="minorHAnsi" w:hAnsiTheme="minorHAnsi"/>
        </w:rPr>
        <w:t xml:space="preserve"> az Unió általános költségvetésére alkalmazandó pénzügyi szabályokról (OJ L 298, 26.10.2012, p.1).</w:t>
      </w:r>
    </w:p>
    <w:p w14:paraId="490F8FFA" w14:textId="77777777" w:rsidR="006D1BFE" w:rsidRPr="00F71191" w:rsidRDefault="006D1BFE">
      <w:pPr>
        <w:pStyle w:val="Szvegtrzs"/>
        <w:spacing w:before="42" w:line="276" w:lineRule="auto"/>
        <w:ind w:right="117"/>
        <w:jc w:val="both"/>
        <w:rPr>
          <w:rFonts w:asciiTheme="minorHAnsi" w:hAnsiTheme="minorHAnsi"/>
        </w:rPr>
      </w:pPr>
    </w:p>
    <w:p w14:paraId="490F8FFB" w14:textId="77777777" w:rsidR="00AE3AD4" w:rsidRPr="00F71191" w:rsidRDefault="00E34496">
      <w:pPr>
        <w:pStyle w:val="Szvegtrzs"/>
        <w:spacing w:before="42" w:line="276" w:lineRule="auto"/>
        <w:ind w:right="117"/>
        <w:jc w:val="both"/>
        <w:rPr>
          <w:rFonts w:asciiTheme="minorHAnsi" w:hAnsiTheme="minorHAnsi"/>
        </w:rPr>
      </w:pPr>
      <w:r w:rsidRPr="00F71191">
        <w:rPr>
          <w:rFonts w:asciiTheme="minorHAnsi" w:hAnsiTheme="minorHAnsi"/>
        </w:rPr>
        <w:t xml:space="preserve">A Bizottság 1268/2012/EU felhatalmazáson alapuló rendelete </w:t>
      </w:r>
      <w:proofErr w:type="gramStart"/>
      <w:r w:rsidRPr="00F71191">
        <w:rPr>
          <w:rFonts w:asciiTheme="minorHAnsi" w:hAnsiTheme="minorHAnsi"/>
        </w:rPr>
        <w:t>( 2012.</w:t>
      </w:r>
      <w:proofErr w:type="gramEnd"/>
      <w:r w:rsidRPr="00F71191">
        <w:rPr>
          <w:rFonts w:asciiTheme="minorHAnsi" w:hAnsiTheme="minorHAnsi"/>
        </w:rPr>
        <w:t xml:space="preserve"> október 29. ) az Unió általános költségvetésére alkalmazandó pénzügyi szabályokról szóló 966/2012/EU, Euratom európai parlamenti és tanácsi rendelet alkalmazási </w:t>
      </w:r>
      <w:proofErr w:type="gramStart"/>
      <w:r w:rsidRPr="00F71191">
        <w:rPr>
          <w:rFonts w:asciiTheme="minorHAnsi" w:hAnsiTheme="minorHAnsi"/>
        </w:rPr>
        <w:t>szabályairól  (</w:t>
      </w:r>
      <w:proofErr w:type="gramEnd"/>
      <w:r w:rsidRPr="00F71191">
        <w:rPr>
          <w:rFonts w:asciiTheme="minorHAnsi" w:hAnsiTheme="minorHAnsi"/>
        </w:rPr>
        <w:t>OJ L 362, 31.12.2012, p.1).</w:t>
      </w:r>
    </w:p>
    <w:p w14:paraId="490F8FFC" w14:textId="77777777" w:rsidR="00AE3AD4" w:rsidRPr="00F71191" w:rsidRDefault="00AE3AD4">
      <w:pPr>
        <w:spacing w:before="11" w:line="280" w:lineRule="exact"/>
        <w:rPr>
          <w:sz w:val="28"/>
          <w:szCs w:val="28"/>
        </w:rPr>
      </w:pPr>
    </w:p>
    <w:p w14:paraId="490F8FFD" w14:textId="77777777" w:rsidR="00AE3AD4" w:rsidRPr="00F71191" w:rsidRDefault="00E34496">
      <w:pPr>
        <w:pStyle w:val="Szvegtrzs"/>
        <w:spacing w:line="275" w:lineRule="auto"/>
        <w:ind w:right="114"/>
        <w:jc w:val="both"/>
        <w:rPr>
          <w:rFonts w:asciiTheme="minorHAnsi" w:hAnsiTheme="minorHAnsi"/>
        </w:rPr>
      </w:pPr>
      <w:r w:rsidRPr="00F71191">
        <w:rPr>
          <w:rFonts w:asciiTheme="minorHAnsi" w:hAnsiTheme="minorHAnsi"/>
        </w:rPr>
        <w:t>Az Európai Parlament és a Tanács (EU, Euratom</w:t>
      </w:r>
      <w:proofErr w:type="gramStart"/>
      <w:r w:rsidRPr="00F71191">
        <w:rPr>
          <w:rFonts w:asciiTheme="minorHAnsi" w:hAnsiTheme="minorHAnsi"/>
        </w:rPr>
        <w:t>)  X</w:t>
      </w:r>
      <w:proofErr w:type="gramEnd"/>
      <w:r w:rsidRPr="00F71191">
        <w:rPr>
          <w:rFonts w:asciiTheme="minorHAnsi" w:hAnsiTheme="minorHAnsi"/>
        </w:rPr>
        <w:t>/ 2013 számú rendelete (2013. hónap XX ) a Kreatív Európa Program létrehozásáról, (2014-től 2020-ig) amelynek célja az európai kreatív ágazatot támogató program gyakorlati megvalósítása (Creative Europe)</w:t>
      </w:r>
    </w:p>
    <w:p w14:paraId="490F8FFE" w14:textId="6D3BF3C4" w:rsidR="00AE3AD4" w:rsidRPr="00F71191" w:rsidRDefault="00E34496">
      <w:pPr>
        <w:pStyle w:val="Szvegtrzs"/>
        <w:spacing w:before="3"/>
        <w:jc w:val="both"/>
        <w:rPr>
          <w:rFonts w:asciiTheme="minorHAnsi" w:hAnsiTheme="minorHAnsi"/>
        </w:rPr>
      </w:pPr>
      <w:r w:rsidRPr="00F71191">
        <w:rPr>
          <w:rFonts w:asciiTheme="minorHAnsi" w:hAnsiTheme="minorHAnsi"/>
        </w:rPr>
        <w:t>(</w:t>
      </w:r>
      <w:r w:rsidR="004319DF">
        <w:rPr>
          <w:rFonts w:asciiTheme="minorHAnsi" w:hAnsiTheme="minorHAnsi"/>
        </w:rPr>
        <w:t>OJ L 347/221, 20 December 2013) valamint annak 2014/06/27 keltezésű módosító rendelete (OJ-L 189/260)</w:t>
      </w:r>
    </w:p>
    <w:p w14:paraId="490F8FFF" w14:textId="77777777" w:rsidR="00AE3AD4" w:rsidRPr="00F71191" w:rsidRDefault="00AE3AD4">
      <w:pPr>
        <w:spacing w:before="3" w:line="110" w:lineRule="exact"/>
        <w:rPr>
          <w:sz w:val="11"/>
          <w:szCs w:val="11"/>
        </w:rPr>
      </w:pPr>
    </w:p>
    <w:p w14:paraId="490F9000" w14:textId="77777777" w:rsidR="00AE3AD4" w:rsidRPr="00F71191" w:rsidRDefault="00AE3AD4">
      <w:pPr>
        <w:spacing w:line="220" w:lineRule="exact"/>
      </w:pPr>
    </w:p>
    <w:p w14:paraId="490F9001" w14:textId="77777777" w:rsidR="00AE3AD4" w:rsidRPr="00F71191" w:rsidRDefault="00E34496">
      <w:pPr>
        <w:pStyle w:val="Cmsor2"/>
        <w:numPr>
          <w:ilvl w:val="1"/>
          <w:numId w:val="3"/>
        </w:numPr>
        <w:tabs>
          <w:tab w:val="left" w:pos="892"/>
        </w:tabs>
        <w:ind w:left="891" w:hanging="775"/>
        <w:jc w:val="both"/>
        <w:rPr>
          <w:rFonts w:asciiTheme="minorHAnsi" w:hAnsiTheme="minorHAnsi"/>
          <w:b w:val="0"/>
          <w:bCs w:val="0"/>
        </w:rPr>
      </w:pPr>
      <w:r w:rsidRPr="00F71191">
        <w:rPr>
          <w:rFonts w:asciiTheme="minorHAnsi" w:hAnsiTheme="minorHAnsi"/>
        </w:rPr>
        <w:t>Kapcsolattartók</w:t>
      </w:r>
    </w:p>
    <w:p w14:paraId="490F9002" w14:textId="77777777" w:rsidR="00AE3AD4" w:rsidRPr="00F71191" w:rsidRDefault="00AE3AD4">
      <w:pPr>
        <w:spacing w:before="5" w:line="320" w:lineRule="exact"/>
        <w:rPr>
          <w:sz w:val="32"/>
          <w:szCs w:val="32"/>
        </w:rPr>
      </w:pPr>
    </w:p>
    <w:p w14:paraId="490F9003" w14:textId="77777777" w:rsidR="00AE3AD4" w:rsidRPr="00F71191" w:rsidRDefault="00E34496" w:rsidP="00B74103">
      <w:pPr>
        <w:pStyle w:val="Szvegtrzs"/>
        <w:spacing w:line="276" w:lineRule="auto"/>
        <w:ind w:left="113"/>
        <w:rPr>
          <w:rFonts w:asciiTheme="minorHAnsi" w:hAnsiTheme="minorHAnsi"/>
        </w:rPr>
      </w:pPr>
      <w:r w:rsidRPr="00F71191">
        <w:rPr>
          <w:rFonts w:asciiTheme="minorHAnsi" w:hAnsiTheme="minorHAnsi"/>
        </w:rPr>
        <w:t xml:space="preserve">Amennyiben további információra volna szüksége, </w:t>
      </w:r>
      <w:proofErr w:type="gramStart"/>
      <w:r w:rsidRPr="00F71191">
        <w:rPr>
          <w:rFonts w:asciiTheme="minorHAnsi" w:hAnsiTheme="minorHAnsi"/>
        </w:rPr>
        <w:t>kérjük</w:t>
      </w:r>
      <w:proofErr w:type="gramEnd"/>
      <w:r w:rsidRPr="00F71191">
        <w:rPr>
          <w:rFonts w:asciiTheme="minorHAnsi" w:hAnsiTheme="minorHAnsi"/>
        </w:rPr>
        <w:t xml:space="preserve"> vegye fel a kapcsolatot az illetékes Kreatív Európa képviseleti ponttal: </w:t>
      </w:r>
      <w:hyperlink r:id="rId27">
        <w:r w:rsidRPr="00F71191">
          <w:rPr>
            <w:rFonts w:asciiTheme="minorHAnsi" w:hAnsiTheme="minorHAnsi"/>
            <w:color w:val="0000FF"/>
            <w:u w:val="single" w:color="0000FF"/>
          </w:rPr>
          <w:t>http://ec.europa.eu/culture/tools/creative-desks_en.htm</w:t>
        </w:r>
      </w:hyperlink>
    </w:p>
    <w:p w14:paraId="490F9004" w14:textId="77777777" w:rsidR="00AE3AD4" w:rsidRPr="00F71191" w:rsidRDefault="00AE3AD4">
      <w:pPr>
        <w:spacing w:before="1" w:line="180" w:lineRule="exact"/>
        <w:rPr>
          <w:sz w:val="18"/>
          <w:szCs w:val="18"/>
        </w:rPr>
      </w:pPr>
    </w:p>
    <w:p w14:paraId="490F9005" w14:textId="77777777" w:rsidR="00AE3AD4" w:rsidRPr="00F71191" w:rsidRDefault="00E34496">
      <w:pPr>
        <w:pStyle w:val="Szvegtrzs"/>
        <w:spacing w:before="72"/>
        <w:rPr>
          <w:rFonts w:asciiTheme="minorHAnsi" w:hAnsiTheme="minorHAnsi"/>
        </w:rPr>
      </w:pPr>
      <w:r w:rsidRPr="00F71191">
        <w:rPr>
          <w:rFonts w:asciiTheme="minorHAnsi" w:hAnsiTheme="minorHAnsi"/>
        </w:rPr>
        <w:t>Kapcsolattartó az Ügynökségen belül:</w:t>
      </w:r>
    </w:p>
    <w:p w14:paraId="490F9006" w14:textId="77777777" w:rsidR="00AE3AD4" w:rsidRPr="00F71191" w:rsidRDefault="00917CA4">
      <w:pPr>
        <w:pStyle w:val="Szvegtrzs"/>
        <w:spacing w:before="1"/>
        <w:rPr>
          <w:rFonts w:asciiTheme="minorHAnsi" w:hAnsiTheme="minorHAnsi"/>
        </w:rPr>
      </w:pPr>
      <w:hyperlink r:id="rId28">
        <w:r w:rsidR="00E34496" w:rsidRPr="00F71191">
          <w:rPr>
            <w:rFonts w:asciiTheme="minorHAnsi" w:hAnsiTheme="minorHAnsi"/>
            <w:color w:val="0000FF"/>
            <w:u w:val="single" w:color="0000FF"/>
          </w:rPr>
          <w:t>EACEA-DISTRIBUTION-AUTOMATIC@ec.europa.eu</w:t>
        </w:r>
      </w:hyperlink>
    </w:p>
    <w:p w14:paraId="490F9007" w14:textId="77777777" w:rsidR="00AE3AD4" w:rsidRPr="00F71191" w:rsidRDefault="00AE3AD4">
      <w:pPr>
        <w:spacing w:before="4" w:line="160" w:lineRule="exact"/>
        <w:rPr>
          <w:sz w:val="16"/>
          <w:szCs w:val="16"/>
        </w:rPr>
      </w:pPr>
    </w:p>
    <w:p w14:paraId="490F9008" w14:textId="77777777" w:rsidR="00AE3AD4" w:rsidRPr="00F71191" w:rsidRDefault="00E34496">
      <w:pPr>
        <w:pStyle w:val="Szvegtrzs"/>
        <w:spacing w:before="72"/>
        <w:rPr>
          <w:rFonts w:asciiTheme="minorHAnsi" w:hAnsiTheme="minorHAnsi"/>
        </w:rPr>
      </w:pPr>
      <w:r w:rsidRPr="00F71191">
        <w:rPr>
          <w:rFonts w:asciiTheme="minorHAnsi" w:hAnsiTheme="minorHAnsi"/>
        </w:rPr>
        <w:t xml:space="preserve">Amennyiben technikai problémát észlel az </w:t>
      </w:r>
      <w:proofErr w:type="spellStart"/>
      <w:r w:rsidRPr="00F71191">
        <w:rPr>
          <w:rFonts w:asciiTheme="minorHAnsi" w:hAnsiTheme="minorHAnsi"/>
        </w:rPr>
        <w:t>e-Nyomtatvány</w:t>
      </w:r>
      <w:proofErr w:type="spellEnd"/>
      <w:r w:rsidRPr="00F71191">
        <w:rPr>
          <w:rFonts w:asciiTheme="minorHAnsi" w:hAnsiTheme="minorHAnsi"/>
        </w:rPr>
        <w:t xml:space="preserve"> (</w:t>
      </w:r>
      <w:proofErr w:type="spellStart"/>
      <w:r w:rsidRPr="00F71191">
        <w:rPr>
          <w:rFonts w:asciiTheme="minorHAnsi" w:hAnsiTheme="minorHAnsi"/>
        </w:rPr>
        <w:t>e-Form</w:t>
      </w:r>
      <w:proofErr w:type="spellEnd"/>
      <w:r w:rsidRPr="00F71191">
        <w:rPr>
          <w:rFonts w:asciiTheme="minorHAnsi" w:hAnsiTheme="minorHAnsi"/>
        </w:rPr>
        <w:t xml:space="preserve">) kapcsán, kérjük, hogy a benyújtási határidő előtt jóval értesítse a Segélyszolgálatot: </w:t>
      </w:r>
      <w:proofErr w:type="spellStart"/>
      <w:r w:rsidRPr="00F71191">
        <w:rPr>
          <w:rFonts w:asciiTheme="minorHAnsi" w:hAnsiTheme="minorHAnsi"/>
        </w:rPr>
        <w:t>eacea-helpdesk</w:t>
      </w:r>
      <w:proofErr w:type="spellEnd"/>
      <w:r w:rsidRPr="00F71191">
        <w:rPr>
          <w:rFonts w:asciiTheme="minorHAnsi" w:hAnsiTheme="minorHAnsi"/>
        </w:rPr>
        <w:t>@</w:t>
      </w:r>
      <w:proofErr w:type="spellStart"/>
      <w:r w:rsidRPr="00F71191">
        <w:rPr>
          <w:rFonts w:asciiTheme="minorHAnsi" w:hAnsiTheme="minorHAnsi"/>
        </w:rPr>
        <w:t>ec.europa.eu</w:t>
      </w:r>
      <w:proofErr w:type="spellEnd"/>
      <w:r w:rsidRPr="00F71191">
        <w:rPr>
          <w:rFonts w:asciiTheme="minorHAnsi" w:hAnsiTheme="minorHAnsi"/>
        </w:rPr>
        <w:t xml:space="preserve"> </w:t>
      </w:r>
      <w:hyperlink r:id="rId29">
        <w:r w:rsidRPr="00F71191">
          <w:rPr>
            <w:rFonts w:asciiTheme="minorHAnsi" w:hAnsiTheme="minorHAnsi"/>
            <w:color w:val="0000FF"/>
            <w:u w:val="single" w:color="0000FF"/>
          </w:rPr>
          <w:t>eacea-helpdesk@ec.europa.eu</w:t>
        </w:r>
      </w:hyperlink>
    </w:p>
    <w:sectPr w:rsidR="00AE3AD4" w:rsidRPr="00F71191">
      <w:pgSz w:w="11910" w:h="16840"/>
      <w:pgMar w:top="1500" w:right="1300" w:bottom="1240" w:left="1300" w:header="0" w:footer="10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F9039" w14:textId="77777777" w:rsidR="00AC2B4D" w:rsidRDefault="00AC2B4D">
      <w:r>
        <w:separator/>
      </w:r>
    </w:p>
  </w:endnote>
  <w:endnote w:type="continuationSeparator" w:id="0">
    <w:p w14:paraId="490F903A" w14:textId="77777777" w:rsidR="00AC2B4D" w:rsidRDefault="00AC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903E" w14:textId="77777777" w:rsidR="00AC2B4D" w:rsidRDefault="00AC2B4D">
    <w:pPr>
      <w:spacing w:line="14" w:lineRule="auto"/>
      <w:rPr>
        <w:sz w:val="20"/>
        <w:szCs w:val="20"/>
      </w:rPr>
    </w:pPr>
    <w:r>
      <w:rPr>
        <w:noProof/>
        <w:lang w:bidi="ar-SA"/>
      </w:rPr>
      <mc:AlternateContent>
        <mc:Choice Requires="wps">
          <w:drawing>
            <wp:anchor distT="0" distB="0" distL="114300" distR="114300" simplePos="0" relativeHeight="251657728" behindDoc="1" locked="0" layoutInCell="1" allowOverlap="1" wp14:anchorId="490F903F" wp14:editId="490F9040">
              <wp:simplePos x="0" y="0"/>
              <wp:positionH relativeFrom="page">
                <wp:posOffset>3678555</wp:posOffset>
              </wp:positionH>
              <wp:positionV relativeFrom="page">
                <wp:posOffset>9887585</wp:posOffset>
              </wp:positionV>
              <wp:extent cx="203200" cy="177800"/>
              <wp:effectExtent l="1905" t="635"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9041" w14:textId="77777777" w:rsidR="00AC2B4D" w:rsidRDefault="00AC2B4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17CA4">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5pt;margin-top:77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" filled="f" stroked="f">
              <v:textbox inset="0,0,0,0">
                <w:txbxContent>
                  <w:p w14:paraId="490F9041" w14:textId="77777777" w:rsidR="00AC2B4D" w:rsidRDefault="00AC2B4D">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17CA4">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9037" w14:textId="77777777" w:rsidR="00AC2B4D" w:rsidRDefault="00AC2B4D">
      <w:r>
        <w:separator/>
      </w:r>
    </w:p>
  </w:footnote>
  <w:footnote w:type="continuationSeparator" w:id="0">
    <w:p w14:paraId="490F9038" w14:textId="77777777" w:rsidR="00AC2B4D" w:rsidRDefault="00AC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903D" w14:textId="720EF72D" w:rsidR="00AC2B4D" w:rsidRPr="00F341BF" w:rsidRDefault="00917CA4">
    <w:pPr>
      <w:pStyle w:val="lfej"/>
      <w:rPr>
        <w:sz w:val="16"/>
        <w:szCs w:val="16"/>
      </w:rPr>
    </w:pPr>
    <w:r w:rsidRPr="00917CA4">
      <w:rPr>
        <w:sz w:val="16"/>
        <w:szCs w:val="16"/>
      </w:rPr>
      <w:ptab w:relativeTo="margin" w:alignment="right" w:leader="none"/>
    </w:r>
    <w:proofErr w:type="gramStart"/>
    <w:r>
      <w:rPr>
        <w:sz w:val="16"/>
        <w:szCs w:val="16"/>
      </w:rPr>
      <w:t>MUNKAANYAG  -</w:t>
    </w:r>
    <w:proofErr w:type="gramEnd"/>
    <w:r>
      <w:rPr>
        <w:sz w:val="16"/>
        <w:szCs w:val="16"/>
      </w:rPr>
      <w:t xml:space="preserve">  NEM HIVATALOS DOKUMENTUM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7A7"/>
    <w:multiLevelType w:val="hybridMultilevel"/>
    <w:tmpl w:val="D6F64260"/>
    <w:lvl w:ilvl="0" w:tplc="C75E0872">
      <w:start w:val="1"/>
      <w:numFmt w:val="decimal"/>
      <w:lvlText w:val="%1."/>
      <w:lvlJc w:val="left"/>
      <w:pPr>
        <w:ind w:left="282" w:hanging="166"/>
      </w:pPr>
      <w:rPr>
        <w:rFonts w:hint="default"/>
        <w:u w:val="single" w:color="000000"/>
      </w:rPr>
    </w:lvl>
    <w:lvl w:ilvl="1" w:tplc="5D146672">
      <w:start w:val="1"/>
      <w:numFmt w:val="bullet"/>
      <w:lvlText w:val="•"/>
      <w:lvlJc w:val="left"/>
      <w:pPr>
        <w:ind w:left="1184" w:hanging="166"/>
      </w:pPr>
      <w:rPr>
        <w:rFonts w:hint="default"/>
      </w:rPr>
    </w:lvl>
    <w:lvl w:ilvl="2" w:tplc="913E7C3A">
      <w:start w:val="1"/>
      <w:numFmt w:val="bullet"/>
      <w:lvlText w:val="•"/>
      <w:lvlJc w:val="left"/>
      <w:pPr>
        <w:ind w:left="2086" w:hanging="166"/>
      </w:pPr>
      <w:rPr>
        <w:rFonts w:hint="default"/>
      </w:rPr>
    </w:lvl>
    <w:lvl w:ilvl="3" w:tplc="3214B282">
      <w:start w:val="1"/>
      <w:numFmt w:val="bullet"/>
      <w:lvlText w:val="•"/>
      <w:lvlJc w:val="left"/>
      <w:pPr>
        <w:ind w:left="2989" w:hanging="166"/>
      </w:pPr>
      <w:rPr>
        <w:rFonts w:hint="default"/>
      </w:rPr>
    </w:lvl>
    <w:lvl w:ilvl="4" w:tplc="BD62EDD0">
      <w:start w:val="1"/>
      <w:numFmt w:val="bullet"/>
      <w:lvlText w:val="•"/>
      <w:lvlJc w:val="left"/>
      <w:pPr>
        <w:ind w:left="3891" w:hanging="166"/>
      </w:pPr>
      <w:rPr>
        <w:rFonts w:hint="default"/>
      </w:rPr>
    </w:lvl>
    <w:lvl w:ilvl="5" w:tplc="EE329382">
      <w:start w:val="1"/>
      <w:numFmt w:val="bullet"/>
      <w:lvlText w:val="•"/>
      <w:lvlJc w:val="left"/>
      <w:pPr>
        <w:ind w:left="4794" w:hanging="166"/>
      </w:pPr>
      <w:rPr>
        <w:rFonts w:hint="default"/>
      </w:rPr>
    </w:lvl>
    <w:lvl w:ilvl="6" w:tplc="6344C11A">
      <w:start w:val="1"/>
      <w:numFmt w:val="bullet"/>
      <w:lvlText w:val="•"/>
      <w:lvlJc w:val="left"/>
      <w:pPr>
        <w:ind w:left="5696" w:hanging="166"/>
      </w:pPr>
      <w:rPr>
        <w:rFonts w:hint="default"/>
      </w:rPr>
    </w:lvl>
    <w:lvl w:ilvl="7" w:tplc="A29000AA">
      <w:start w:val="1"/>
      <w:numFmt w:val="bullet"/>
      <w:lvlText w:val="•"/>
      <w:lvlJc w:val="left"/>
      <w:pPr>
        <w:ind w:left="6599" w:hanging="166"/>
      </w:pPr>
      <w:rPr>
        <w:rFonts w:hint="default"/>
      </w:rPr>
    </w:lvl>
    <w:lvl w:ilvl="8" w:tplc="C56C78C0">
      <w:start w:val="1"/>
      <w:numFmt w:val="bullet"/>
      <w:lvlText w:val="•"/>
      <w:lvlJc w:val="left"/>
      <w:pPr>
        <w:ind w:left="7501" w:hanging="166"/>
      </w:pPr>
      <w:rPr>
        <w:rFonts w:hint="default"/>
      </w:rPr>
    </w:lvl>
  </w:abstractNum>
  <w:abstractNum w:abstractNumId="1">
    <w:nsid w:val="062D2BBA"/>
    <w:multiLevelType w:val="multilevel"/>
    <w:tmpl w:val="0A4EA4FE"/>
    <w:lvl w:ilvl="0">
      <w:start w:val="7"/>
      <w:numFmt w:val="decimal"/>
      <w:lvlText w:val="%1."/>
      <w:lvlJc w:val="left"/>
      <w:pPr>
        <w:ind w:left="836" w:hanging="720"/>
      </w:pPr>
      <w:rPr>
        <w:rFonts w:ascii="Times New Roman" w:eastAsia="Times New Roman" w:hAnsi="Times New Roman" w:hint="default"/>
        <w:b/>
        <w:bCs/>
        <w:sz w:val="22"/>
        <w:szCs w:val="22"/>
      </w:rPr>
    </w:lvl>
    <w:lvl w:ilvl="1">
      <w:start w:val="1"/>
      <w:numFmt w:val="decimal"/>
      <w:lvlText w:val="%1.%2."/>
      <w:lvlJc w:val="left"/>
      <w:pPr>
        <w:ind w:left="836" w:hanging="720"/>
      </w:pPr>
      <w:rPr>
        <w:rFonts w:ascii="Times New Roman" w:eastAsia="Times New Roman" w:hAnsi="Times New Roman" w:hint="default"/>
        <w:b/>
        <w:bCs/>
        <w:sz w:val="22"/>
        <w:szCs w:val="22"/>
      </w:rPr>
    </w:lvl>
    <w:lvl w:ilvl="2">
      <w:start w:val="1"/>
      <w:numFmt w:val="lowerLetter"/>
      <w:lvlText w:val="%3)"/>
      <w:lvlJc w:val="left"/>
      <w:pPr>
        <w:ind w:left="836" w:hanging="360"/>
      </w:pPr>
      <w:rPr>
        <w:rFonts w:ascii="Times New Roman" w:eastAsia="Times New Roman" w:hAnsi="Times New Roman" w:hint="default"/>
        <w:sz w:val="22"/>
        <w:szCs w:val="22"/>
      </w:rPr>
    </w:lvl>
    <w:lvl w:ilvl="3">
      <w:start w:val="1"/>
      <w:numFmt w:val="bullet"/>
      <w:lvlText w:val="-"/>
      <w:lvlJc w:val="left"/>
      <w:pPr>
        <w:ind w:left="961" w:hanging="125"/>
      </w:pPr>
      <w:rPr>
        <w:rFonts w:ascii="Times New Roman" w:eastAsia="Times New Roman" w:hAnsi="Times New Roman" w:hint="default"/>
        <w:sz w:val="22"/>
        <w:szCs w:val="22"/>
      </w:rPr>
    </w:lvl>
    <w:lvl w:ilvl="4">
      <w:start w:val="1"/>
      <w:numFmt w:val="bullet"/>
      <w:lvlText w:val="•"/>
      <w:lvlJc w:val="left"/>
      <w:pPr>
        <w:ind w:left="3052" w:hanging="125"/>
      </w:pPr>
      <w:rPr>
        <w:rFonts w:hint="default"/>
      </w:rPr>
    </w:lvl>
    <w:lvl w:ilvl="5">
      <w:start w:val="1"/>
      <w:numFmt w:val="bullet"/>
      <w:lvlText w:val="•"/>
      <w:lvlJc w:val="left"/>
      <w:pPr>
        <w:ind w:left="4095" w:hanging="125"/>
      </w:pPr>
      <w:rPr>
        <w:rFonts w:hint="default"/>
      </w:rPr>
    </w:lvl>
    <w:lvl w:ilvl="6">
      <w:start w:val="1"/>
      <w:numFmt w:val="bullet"/>
      <w:lvlText w:val="•"/>
      <w:lvlJc w:val="left"/>
      <w:pPr>
        <w:ind w:left="5137" w:hanging="125"/>
      </w:pPr>
      <w:rPr>
        <w:rFonts w:hint="default"/>
      </w:rPr>
    </w:lvl>
    <w:lvl w:ilvl="7">
      <w:start w:val="1"/>
      <w:numFmt w:val="bullet"/>
      <w:lvlText w:val="•"/>
      <w:lvlJc w:val="left"/>
      <w:pPr>
        <w:ind w:left="6179" w:hanging="125"/>
      </w:pPr>
      <w:rPr>
        <w:rFonts w:hint="default"/>
      </w:rPr>
    </w:lvl>
    <w:lvl w:ilvl="8">
      <w:start w:val="1"/>
      <w:numFmt w:val="bullet"/>
      <w:lvlText w:val="•"/>
      <w:lvlJc w:val="left"/>
      <w:pPr>
        <w:ind w:left="7221" w:hanging="125"/>
      </w:pPr>
      <w:rPr>
        <w:rFonts w:hint="default"/>
      </w:rPr>
    </w:lvl>
  </w:abstractNum>
  <w:abstractNum w:abstractNumId="2">
    <w:nsid w:val="091F0C9D"/>
    <w:multiLevelType w:val="hybridMultilevel"/>
    <w:tmpl w:val="2B90AF56"/>
    <w:lvl w:ilvl="0" w:tplc="FB267194">
      <w:start w:val="1"/>
      <w:numFmt w:val="lowerLetter"/>
      <w:lvlText w:val="%1)"/>
      <w:lvlJc w:val="left"/>
      <w:pPr>
        <w:ind w:left="116" w:hanging="284"/>
      </w:pPr>
      <w:rPr>
        <w:rFonts w:ascii="Times New Roman" w:eastAsia="Times New Roman" w:hAnsi="Times New Roman" w:hint="default"/>
        <w:spacing w:val="-1"/>
        <w:sz w:val="24"/>
        <w:szCs w:val="24"/>
      </w:rPr>
    </w:lvl>
    <w:lvl w:ilvl="1" w:tplc="C3F8B154">
      <w:start w:val="1"/>
      <w:numFmt w:val="lowerRoman"/>
      <w:lvlText w:val="(%2)"/>
      <w:lvlJc w:val="left"/>
      <w:pPr>
        <w:ind w:left="399" w:hanging="303"/>
      </w:pPr>
      <w:rPr>
        <w:rFonts w:ascii="Times New Roman" w:eastAsia="Times New Roman" w:hAnsi="Times New Roman" w:hint="default"/>
        <w:sz w:val="24"/>
        <w:szCs w:val="24"/>
      </w:rPr>
    </w:lvl>
    <w:lvl w:ilvl="2" w:tplc="4F90B9FA">
      <w:start w:val="1"/>
      <w:numFmt w:val="bullet"/>
      <w:lvlText w:val="•"/>
      <w:lvlJc w:val="left"/>
      <w:pPr>
        <w:ind w:left="1389" w:hanging="303"/>
      </w:pPr>
      <w:rPr>
        <w:rFonts w:hint="default"/>
      </w:rPr>
    </w:lvl>
    <w:lvl w:ilvl="3" w:tplc="42066F4A">
      <w:start w:val="1"/>
      <w:numFmt w:val="bullet"/>
      <w:lvlText w:val="•"/>
      <w:lvlJc w:val="left"/>
      <w:pPr>
        <w:ind w:left="2378" w:hanging="303"/>
      </w:pPr>
      <w:rPr>
        <w:rFonts w:hint="default"/>
      </w:rPr>
    </w:lvl>
    <w:lvl w:ilvl="4" w:tplc="E46C9422">
      <w:start w:val="1"/>
      <w:numFmt w:val="bullet"/>
      <w:lvlText w:val="•"/>
      <w:lvlJc w:val="left"/>
      <w:pPr>
        <w:ind w:left="3368" w:hanging="303"/>
      </w:pPr>
      <w:rPr>
        <w:rFonts w:hint="default"/>
      </w:rPr>
    </w:lvl>
    <w:lvl w:ilvl="5" w:tplc="7A1E4B30">
      <w:start w:val="1"/>
      <w:numFmt w:val="bullet"/>
      <w:lvlText w:val="•"/>
      <w:lvlJc w:val="left"/>
      <w:pPr>
        <w:ind w:left="4358" w:hanging="303"/>
      </w:pPr>
      <w:rPr>
        <w:rFonts w:hint="default"/>
      </w:rPr>
    </w:lvl>
    <w:lvl w:ilvl="6" w:tplc="E7844BF0">
      <w:start w:val="1"/>
      <w:numFmt w:val="bullet"/>
      <w:lvlText w:val="•"/>
      <w:lvlJc w:val="left"/>
      <w:pPr>
        <w:ind w:left="5347" w:hanging="303"/>
      </w:pPr>
      <w:rPr>
        <w:rFonts w:hint="default"/>
      </w:rPr>
    </w:lvl>
    <w:lvl w:ilvl="7" w:tplc="BBB6CD4A">
      <w:start w:val="1"/>
      <w:numFmt w:val="bullet"/>
      <w:lvlText w:val="•"/>
      <w:lvlJc w:val="left"/>
      <w:pPr>
        <w:ind w:left="6337" w:hanging="303"/>
      </w:pPr>
      <w:rPr>
        <w:rFonts w:hint="default"/>
      </w:rPr>
    </w:lvl>
    <w:lvl w:ilvl="8" w:tplc="3452A410">
      <w:start w:val="1"/>
      <w:numFmt w:val="bullet"/>
      <w:lvlText w:val="•"/>
      <w:lvlJc w:val="left"/>
      <w:pPr>
        <w:ind w:left="7327" w:hanging="303"/>
      </w:pPr>
      <w:rPr>
        <w:rFonts w:hint="default"/>
      </w:rPr>
    </w:lvl>
  </w:abstractNum>
  <w:abstractNum w:abstractNumId="3">
    <w:nsid w:val="10C17DB8"/>
    <w:multiLevelType w:val="hybridMultilevel"/>
    <w:tmpl w:val="9288D332"/>
    <w:lvl w:ilvl="0" w:tplc="E44023DA">
      <w:start w:val="1"/>
      <w:numFmt w:val="bullet"/>
      <w:lvlText w:val=""/>
      <w:lvlJc w:val="left"/>
      <w:pPr>
        <w:ind w:left="1249" w:hanging="425"/>
      </w:pPr>
      <w:rPr>
        <w:rFonts w:ascii="Wingdings" w:eastAsia="Wingdings" w:hAnsi="Wingdings" w:hint="default"/>
        <w:sz w:val="22"/>
        <w:szCs w:val="22"/>
      </w:rPr>
    </w:lvl>
    <w:lvl w:ilvl="1" w:tplc="A7A88092">
      <w:start w:val="1"/>
      <w:numFmt w:val="bullet"/>
      <w:lvlText w:val="•"/>
      <w:lvlJc w:val="left"/>
      <w:pPr>
        <w:ind w:left="2054" w:hanging="425"/>
      </w:pPr>
      <w:rPr>
        <w:rFonts w:hint="default"/>
      </w:rPr>
    </w:lvl>
    <w:lvl w:ilvl="2" w:tplc="08D04D9A">
      <w:start w:val="1"/>
      <w:numFmt w:val="bullet"/>
      <w:lvlText w:val="•"/>
      <w:lvlJc w:val="left"/>
      <w:pPr>
        <w:ind w:left="2860" w:hanging="425"/>
      </w:pPr>
      <w:rPr>
        <w:rFonts w:hint="default"/>
      </w:rPr>
    </w:lvl>
    <w:lvl w:ilvl="3" w:tplc="7FD48ECC">
      <w:start w:val="1"/>
      <w:numFmt w:val="bullet"/>
      <w:lvlText w:val="•"/>
      <w:lvlJc w:val="left"/>
      <w:pPr>
        <w:ind w:left="3666" w:hanging="425"/>
      </w:pPr>
      <w:rPr>
        <w:rFonts w:hint="default"/>
      </w:rPr>
    </w:lvl>
    <w:lvl w:ilvl="4" w:tplc="B16645D4">
      <w:start w:val="1"/>
      <w:numFmt w:val="bullet"/>
      <w:lvlText w:val="•"/>
      <w:lvlJc w:val="left"/>
      <w:pPr>
        <w:ind w:left="4472" w:hanging="425"/>
      </w:pPr>
      <w:rPr>
        <w:rFonts w:hint="default"/>
      </w:rPr>
    </w:lvl>
    <w:lvl w:ilvl="5" w:tplc="30C2F312">
      <w:start w:val="1"/>
      <w:numFmt w:val="bullet"/>
      <w:lvlText w:val="•"/>
      <w:lvlJc w:val="left"/>
      <w:pPr>
        <w:ind w:left="5277" w:hanging="425"/>
      </w:pPr>
      <w:rPr>
        <w:rFonts w:hint="default"/>
      </w:rPr>
    </w:lvl>
    <w:lvl w:ilvl="6" w:tplc="863EA2AC">
      <w:start w:val="1"/>
      <w:numFmt w:val="bullet"/>
      <w:lvlText w:val="•"/>
      <w:lvlJc w:val="left"/>
      <w:pPr>
        <w:ind w:left="6083" w:hanging="425"/>
      </w:pPr>
      <w:rPr>
        <w:rFonts w:hint="default"/>
      </w:rPr>
    </w:lvl>
    <w:lvl w:ilvl="7" w:tplc="176004EE">
      <w:start w:val="1"/>
      <w:numFmt w:val="bullet"/>
      <w:lvlText w:val="•"/>
      <w:lvlJc w:val="left"/>
      <w:pPr>
        <w:ind w:left="6889" w:hanging="425"/>
      </w:pPr>
      <w:rPr>
        <w:rFonts w:hint="default"/>
      </w:rPr>
    </w:lvl>
    <w:lvl w:ilvl="8" w:tplc="622A4CFE">
      <w:start w:val="1"/>
      <w:numFmt w:val="bullet"/>
      <w:lvlText w:val="•"/>
      <w:lvlJc w:val="left"/>
      <w:pPr>
        <w:ind w:left="7694" w:hanging="425"/>
      </w:pPr>
      <w:rPr>
        <w:rFonts w:hint="default"/>
      </w:rPr>
    </w:lvl>
  </w:abstractNum>
  <w:abstractNum w:abstractNumId="4">
    <w:nsid w:val="143A1E9F"/>
    <w:multiLevelType w:val="multilevel"/>
    <w:tmpl w:val="34120C7C"/>
    <w:lvl w:ilvl="0">
      <w:start w:val="3"/>
      <w:numFmt w:val="decimal"/>
      <w:lvlText w:val="%1"/>
      <w:lvlJc w:val="left"/>
      <w:pPr>
        <w:ind w:left="824" w:hanging="341"/>
      </w:pPr>
      <w:rPr>
        <w:rFonts w:hint="default"/>
      </w:rPr>
    </w:lvl>
    <w:lvl w:ilvl="1">
      <w:start w:val="1"/>
      <w:numFmt w:val="decimal"/>
      <w:lvlText w:val="%1.%2"/>
      <w:lvlJc w:val="left"/>
      <w:pPr>
        <w:ind w:left="824" w:hanging="341"/>
      </w:pPr>
      <w:rPr>
        <w:rFonts w:ascii="Times New Roman" w:eastAsia="Times New Roman" w:hAnsi="Times New Roman" w:hint="default"/>
        <w:b/>
        <w:bCs/>
        <w:sz w:val="22"/>
        <w:szCs w:val="22"/>
      </w:rPr>
    </w:lvl>
    <w:lvl w:ilvl="2">
      <w:start w:val="1"/>
      <w:numFmt w:val="bullet"/>
      <w:lvlText w:val="•"/>
      <w:lvlJc w:val="left"/>
      <w:pPr>
        <w:ind w:left="2520" w:hanging="341"/>
      </w:pPr>
      <w:rPr>
        <w:rFonts w:hint="default"/>
      </w:rPr>
    </w:lvl>
    <w:lvl w:ilvl="3">
      <w:start w:val="1"/>
      <w:numFmt w:val="bullet"/>
      <w:lvlText w:val="•"/>
      <w:lvlJc w:val="left"/>
      <w:pPr>
        <w:ind w:left="3369" w:hanging="341"/>
      </w:pPr>
      <w:rPr>
        <w:rFonts w:hint="default"/>
      </w:rPr>
    </w:lvl>
    <w:lvl w:ilvl="4">
      <w:start w:val="1"/>
      <w:numFmt w:val="bullet"/>
      <w:lvlText w:val="•"/>
      <w:lvlJc w:val="left"/>
      <w:pPr>
        <w:ind w:left="4217" w:hanging="341"/>
      </w:pPr>
      <w:rPr>
        <w:rFonts w:hint="default"/>
      </w:rPr>
    </w:lvl>
    <w:lvl w:ilvl="5">
      <w:start w:val="1"/>
      <w:numFmt w:val="bullet"/>
      <w:lvlText w:val="•"/>
      <w:lvlJc w:val="left"/>
      <w:pPr>
        <w:ind w:left="5065" w:hanging="341"/>
      </w:pPr>
      <w:rPr>
        <w:rFonts w:hint="default"/>
      </w:rPr>
    </w:lvl>
    <w:lvl w:ilvl="6">
      <w:start w:val="1"/>
      <w:numFmt w:val="bullet"/>
      <w:lvlText w:val="•"/>
      <w:lvlJc w:val="left"/>
      <w:pPr>
        <w:ind w:left="5913" w:hanging="341"/>
      </w:pPr>
      <w:rPr>
        <w:rFonts w:hint="default"/>
      </w:rPr>
    </w:lvl>
    <w:lvl w:ilvl="7">
      <w:start w:val="1"/>
      <w:numFmt w:val="bullet"/>
      <w:lvlText w:val="•"/>
      <w:lvlJc w:val="left"/>
      <w:pPr>
        <w:ind w:left="6761" w:hanging="341"/>
      </w:pPr>
      <w:rPr>
        <w:rFonts w:hint="default"/>
      </w:rPr>
    </w:lvl>
    <w:lvl w:ilvl="8">
      <w:start w:val="1"/>
      <w:numFmt w:val="bullet"/>
      <w:lvlText w:val="•"/>
      <w:lvlJc w:val="left"/>
      <w:pPr>
        <w:ind w:left="7610" w:hanging="341"/>
      </w:pPr>
      <w:rPr>
        <w:rFonts w:hint="default"/>
      </w:rPr>
    </w:lvl>
  </w:abstractNum>
  <w:abstractNum w:abstractNumId="5">
    <w:nsid w:val="162366C6"/>
    <w:multiLevelType w:val="hybridMultilevel"/>
    <w:tmpl w:val="29EC88F8"/>
    <w:lvl w:ilvl="0" w:tplc="F23436C0">
      <w:start w:val="1"/>
      <w:numFmt w:val="bullet"/>
      <w:lvlText w:val="-"/>
      <w:lvlJc w:val="left"/>
      <w:pPr>
        <w:ind w:left="222" w:hanging="120"/>
      </w:pPr>
      <w:rPr>
        <w:rFonts w:ascii="Times New Roman" w:eastAsia="Times New Roman" w:hAnsi="Times New Roman" w:hint="default"/>
        <w:sz w:val="22"/>
        <w:szCs w:val="22"/>
      </w:rPr>
    </w:lvl>
    <w:lvl w:ilvl="1" w:tplc="B538BCF0">
      <w:start w:val="1"/>
      <w:numFmt w:val="bullet"/>
      <w:lvlText w:val="•"/>
      <w:lvlJc w:val="left"/>
      <w:pPr>
        <w:ind w:left="672" w:hanging="120"/>
      </w:pPr>
      <w:rPr>
        <w:rFonts w:hint="default"/>
      </w:rPr>
    </w:lvl>
    <w:lvl w:ilvl="2" w:tplc="C69E489E">
      <w:start w:val="1"/>
      <w:numFmt w:val="bullet"/>
      <w:lvlText w:val="•"/>
      <w:lvlJc w:val="left"/>
      <w:pPr>
        <w:ind w:left="1122" w:hanging="120"/>
      </w:pPr>
      <w:rPr>
        <w:rFonts w:hint="default"/>
      </w:rPr>
    </w:lvl>
    <w:lvl w:ilvl="3" w:tplc="34480FFA">
      <w:start w:val="1"/>
      <w:numFmt w:val="bullet"/>
      <w:lvlText w:val="•"/>
      <w:lvlJc w:val="left"/>
      <w:pPr>
        <w:ind w:left="1572" w:hanging="120"/>
      </w:pPr>
      <w:rPr>
        <w:rFonts w:hint="default"/>
      </w:rPr>
    </w:lvl>
    <w:lvl w:ilvl="4" w:tplc="2E06F8B2">
      <w:start w:val="1"/>
      <w:numFmt w:val="bullet"/>
      <w:lvlText w:val="•"/>
      <w:lvlJc w:val="left"/>
      <w:pPr>
        <w:ind w:left="2022" w:hanging="120"/>
      </w:pPr>
      <w:rPr>
        <w:rFonts w:hint="default"/>
      </w:rPr>
    </w:lvl>
    <w:lvl w:ilvl="5" w:tplc="60925566">
      <w:start w:val="1"/>
      <w:numFmt w:val="bullet"/>
      <w:lvlText w:val="•"/>
      <w:lvlJc w:val="left"/>
      <w:pPr>
        <w:ind w:left="2472" w:hanging="120"/>
      </w:pPr>
      <w:rPr>
        <w:rFonts w:hint="default"/>
      </w:rPr>
    </w:lvl>
    <w:lvl w:ilvl="6" w:tplc="9D5A2392">
      <w:start w:val="1"/>
      <w:numFmt w:val="bullet"/>
      <w:lvlText w:val="•"/>
      <w:lvlJc w:val="left"/>
      <w:pPr>
        <w:ind w:left="2922" w:hanging="120"/>
      </w:pPr>
      <w:rPr>
        <w:rFonts w:hint="default"/>
      </w:rPr>
    </w:lvl>
    <w:lvl w:ilvl="7" w:tplc="EF484424">
      <w:start w:val="1"/>
      <w:numFmt w:val="bullet"/>
      <w:lvlText w:val="•"/>
      <w:lvlJc w:val="left"/>
      <w:pPr>
        <w:ind w:left="3372" w:hanging="120"/>
      </w:pPr>
      <w:rPr>
        <w:rFonts w:hint="default"/>
      </w:rPr>
    </w:lvl>
    <w:lvl w:ilvl="8" w:tplc="9DEA84B4">
      <w:start w:val="1"/>
      <w:numFmt w:val="bullet"/>
      <w:lvlText w:val="•"/>
      <w:lvlJc w:val="left"/>
      <w:pPr>
        <w:ind w:left="3822" w:hanging="120"/>
      </w:pPr>
      <w:rPr>
        <w:rFonts w:hint="default"/>
      </w:rPr>
    </w:lvl>
  </w:abstractNum>
  <w:abstractNum w:abstractNumId="6">
    <w:nsid w:val="168653C7"/>
    <w:multiLevelType w:val="hybridMultilevel"/>
    <w:tmpl w:val="95BCEA38"/>
    <w:lvl w:ilvl="0" w:tplc="04906A3E">
      <w:start w:val="1"/>
      <w:numFmt w:val="bullet"/>
      <w:lvlText w:val=""/>
      <w:lvlJc w:val="left"/>
      <w:pPr>
        <w:ind w:left="836" w:hanging="360"/>
      </w:pPr>
      <w:rPr>
        <w:rFonts w:ascii="Symbol" w:eastAsia="Symbol" w:hAnsi="Symbol" w:hint="default"/>
        <w:sz w:val="22"/>
        <w:szCs w:val="22"/>
      </w:rPr>
    </w:lvl>
    <w:lvl w:ilvl="1" w:tplc="2BDE47E2">
      <w:start w:val="1"/>
      <w:numFmt w:val="bullet"/>
      <w:lvlText w:val="•"/>
      <w:lvlJc w:val="left"/>
      <w:pPr>
        <w:ind w:left="1683" w:hanging="360"/>
      </w:pPr>
      <w:rPr>
        <w:rFonts w:hint="default"/>
      </w:rPr>
    </w:lvl>
    <w:lvl w:ilvl="2" w:tplc="06600884">
      <w:start w:val="1"/>
      <w:numFmt w:val="bullet"/>
      <w:lvlText w:val="•"/>
      <w:lvlJc w:val="left"/>
      <w:pPr>
        <w:ind w:left="2530" w:hanging="360"/>
      </w:pPr>
      <w:rPr>
        <w:rFonts w:hint="default"/>
      </w:rPr>
    </w:lvl>
    <w:lvl w:ilvl="3" w:tplc="F912DEEC">
      <w:start w:val="1"/>
      <w:numFmt w:val="bullet"/>
      <w:lvlText w:val="•"/>
      <w:lvlJc w:val="left"/>
      <w:pPr>
        <w:ind w:left="3377" w:hanging="360"/>
      </w:pPr>
      <w:rPr>
        <w:rFonts w:hint="default"/>
      </w:rPr>
    </w:lvl>
    <w:lvl w:ilvl="4" w:tplc="BDEC7746">
      <w:start w:val="1"/>
      <w:numFmt w:val="bullet"/>
      <w:lvlText w:val="•"/>
      <w:lvlJc w:val="left"/>
      <w:pPr>
        <w:ind w:left="4224" w:hanging="360"/>
      </w:pPr>
      <w:rPr>
        <w:rFonts w:hint="default"/>
      </w:rPr>
    </w:lvl>
    <w:lvl w:ilvl="5" w:tplc="466C1B80">
      <w:start w:val="1"/>
      <w:numFmt w:val="bullet"/>
      <w:lvlText w:val="•"/>
      <w:lvlJc w:val="left"/>
      <w:pPr>
        <w:ind w:left="5071" w:hanging="360"/>
      </w:pPr>
      <w:rPr>
        <w:rFonts w:hint="default"/>
      </w:rPr>
    </w:lvl>
    <w:lvl w:ilvl="6" w:tplc="79F62FB2">
      <w:start w:val="1"/>
      <w:numFmt w:val="bullet"/>
      <w:lvlText w:val="•"/>
      <w:lvlJc w:val="left"/>
      <w:pPr>
        <w:ind w:left="5918" w:hanging="360"/>
      </w:pPr>
      <w:rPr>
        <w:rFonts w:hint="default"/>
      </w:rPr>
    </w:lvl>
    <w:lvl w:ilvl="7" w:tplc="1F50AC4C">
      <w:start w:val="1"/>
      <w:numFmt w:val="bullet"/>
      <w:lvlText w:val="•"/>
      <w:lvlJc w:val="left"/>
      <w:pPr>
        <w:ind w:left="6765" w:hanging="360"/>
      </w:pPr>
      <w:rPr>
        <w:rFonts w:hint="default"/>
      </w:rPr>
    </w:lvl>
    <w:lvl w:ilvl="8" w:tplc="832EE9B6">
      <w:start w:val="1"/>
      <w:numFmt w:val="bullet"/>
      <w:lvlText w:val="•"/>
      <w:lvlJc w:val="left"/>
      <w:pPr>
        <w:ind w:left="7612" w:hanging="360"/>
      </w:pPr>
      <w:rPr>
        <w:rFonts w:hint="default"/>
      </w:rPr>
    </w:lvl>
  </w:abstractNum>
  <w:abstractNum w:abstractNumId="7">
    <w:nsid w:val="1BB77238"/>
    <w:multiLevelType w:val="hybridMultilevel"/>
    <w:tmpl w:val="45B4874C"/>
    <w:lvl w:ilvl="0" w:tplc="DCB4744E">
      <w:start w:val="1"/>
      <w:numFmt w:val="bullet"/>
      <w:lvlText w:val=""/>
      <w:lvlJc w:val="left"/>
      <w:pPr>
        <w:ind w:left="1556" w:hanging="360"/>
      </w:pPr>
      <w:rPr>
        <w:rFonts w:ascii="Symbol" w:eastAsia="Symbol" w:hAnsi="Symbol" w:hint="default"/>
        <w:sz w:val="22"/>
        <w:szCs w:val="22"/>
      </w:rPr>
    </w:lvl>
    <w:lvl w:ilvl="1" w:tplc="3336147A">
      <w:start w:val="1"/>
      <w:numFmt w:val="bullet"/>
      <w:lvlText w:val="•"/>
      <w:lvlJc w:val="left"/>
      <w:pPr>
        <w:ind w:left="2331" w:hanging="360"/>
      </w:pPr>
      <w:rPr>
        <w:rFonts w:hint="default"/>
      </w:rPr>
    </w:lvl>
    <w:lvl w:ilvl="2" w:tplc="0BFE6A96">
      <w:start w:val="1"/>
      <w:numFmt w:val="bullet"/>
      <w:lvlText w:val="•"/>
      <w:lvlJc w:val="left"/>
      <w:pPr>
        <w:ind w:left="3106" w:hanging="360"/>
      </w:pPr>
      <w:rPr>
        <w:rFonts w:hint="default"/>
      </w:rPr>
    </w:lvl>
    <w:lvl w:ilvl="3" w:tplc="5EECF91E">
      <w:start w:val="1"/>
      <w:numFmt w:val="bullet"/>
      <w:lvlText w:val="•"/>
      <w:lvlJc w:val="left"/>
      <w:pPr>
        <w:ind w:left="3881" w:hanging="360"/>
      </w:pPr>
      <w:rPr>
        <w:rFonts w:hint="default"/>
      </w:rPr>
    </w:lvl>
    <w:lvl w:ilvl="4" w:tplc="8198239A">
      <w:start w:val="1"/>
      <w:numFmt w:val="bullet"/>
      <w:lvlText w:val="•"/>
      <w:lvlJc w:val="left"/>
      <w:pPr>
        <w:ind w:left="4656" w:hanging="360"/>
      </w:pPr>
      <w:rPr>
        <w:rFonts w:hint="default"/>
      </w:rPr>
    </w:lvl>
    <w:lvl w:ilvl="5" w:tplc="55D4F876">
      <w:start w:val="1"/>
      <w:numFmt w:val="bullet"/>
      <w:lvlText w:val="•"/>
      <w:lvlJc w:val="left"/>
      <w:pPr>
        <w:ind w:left="5431" w:hanging="360"/>
      </w:pPr>
      <w:rPr>
        <w:rFonts w:hint="default"/>
      </w:rPr>
    </w:lvl>
    <w:lvl w:ilvl="6" w:tplc="77A2136E">
      <w:start w:val="1"/>
      <w:numFmt w:val="bullet"/>
      <w:lvlText w:val="•"/>
      <w:lvlJc w:val="left"/>
      <w:pPr>
        <w:ind w:left="6206" w:hanging="360"/>
      </w:pPr>
      <w:rPr>
        <w:rFonts w:hint="default"/>
      </w:rPr>
    </w:lvl>
    <w:lvl w:ilvl="7" w:tplc="C55E2522">
      <w:start w:val="1"/>
      <w:numFmt w:val="bullet"/>
      <w:lvlText w:val="•"/>
      <w:lvlJc w:val="left"/>
      <w:pPr>
        <w:ind w:left="6981" w:hanging="360"/>
      </w:pPr>
      <w:rPr>
        <w:rFonts w:hint="default"/>
      </w:rPr>
    </w:lvl>
    <w:lvl w:ilvl="8" w:tplc="E5E8A744">
      <w:start w:val="1"/>
      <w:numFmt w:val="bullet"/>
      <w:lvlText w:val="•"/>
      <w:lvlJc w:val="left"/>
      <w:pPr>
        <w:ind w:left="7756" w:hanging="360"/>
      </w:pPr>
      <w:rPr>
        <w:rFonts w:hint="default"/>
      </w:rPr>
    </w:lvl>
  </w:abstractNum>
  <w:abstractNum w:abstractNumId="8">
    <w:nsid w:val="20186887"/>
    <w:multiLevelType w:val="hybridMultilevel"/>
    <w:tmpl w:val="A224DF0E"/>
    <w:lvl w:ilvl="0" w:tplc="CE40E71E">
      <w:start w:val="1"/>
      <w:numFmt w:val="bullet"/>
      <w:lvlText w:val="-"/>
      <w:lvlJc w:val="left"/>
      <w:pPr>
        <w:ind w:left="222" w:hanging="120"/>
      </w:pPr>
      <w:rPr>
        <w:rFonts w:ascii="Times New Roman" w:eastAsia="Times New Roman" w:hAnsi="Times New Roman" w:hint="default"/>
        <w:sz w:val="22"/>
        <w:szCs w:val="22"/>
      </w:rPr>
    </w:lvl>
    <w:lvl w:ilvl="1" w:tplc="1F2C5B64">
      <w:start w:val="1"/>
      <w:numFmt w:val="bullet"/>
      <w:lvlText w:val="•"/>
      <w:lvlJc w:val="left"/>
      <w:pPr>
        <w:ind w:left="672" w:hanging="120"/>
      </w:pPr>
      <w:rPr>
        <w:rFonts w:hint="default"/>
      </w:rPr>
    </w:lvl>
    <w:lvl w:ilvl="2" w:tplc="A650ECB6">
      <w:start w:val="1"/>
      <w:numFmt w:val="bullet"/>
      <w:lvlText w:val="•"/>
      <w:lvlJc w:val="left"/>
      <w:pPr>
        <w:ind w:left="1122" w:hanging="120"/>
      </w:pPr>
      <w:rPr>
        <w:rFonts w:hint="default"/>
      </w:rPr>
    </w:lvl>
    <w:lvl w:ilvl="3" w:tplc="8812C4DC">
      <w:start w:val="1"/>
      <w:numFmt w:val="bullet"/>
      <w:lvlText w:val="•"/>
      <w:lvlJc w:val="left"/>
      <w:pPr>
        <w:ind w:left="1572" w:hanging="120"/>
      </w:pPr>
      <w:rPr>
        <w:rFonts w:hint="default"/>
      </w:rPr>
    </w:lvl>
    <w:lvl w:ilvl="4" w:tplc="ACD638B8">
      <w:start w:val="1"/>
      <w:numFmt w:val="bullet"/>
      <w:lvlText w:val="•"/>
      <w:lvlJc w:val="left"/>
      <w:pPr>
        <w:ind w:left="2022" w:hanging="120"/>
      </w:pPr>
      <w:rPr>
        <w:rFonts w:hint="default"/>
      </w:rPr>
    </w:lvl>
    <w:lvl w:ilvl="5" w:tplc="6BEE223A">
      <w:start w:val="1"/>
      <w:numFmt w:val="bullet"/>
      <w:lvlText w:val="•"/>
      <w:lvlJc w:val="left"/>
      <w:pPr>
        <w:ind w:left="2472" w:hanging="120"/>
      </w:pPr>
      <w:rPr>
        <w:rFonts w:hint="default"/>
      </w:rPr>
    </w:lvl>
    <w:lvl w:ilvl="6" w:tplc="4DDA1282">
      <w:start w:val="1"/>
      <w:numFmt w:val="bullet"/>
      <w:lvlText w:val="•"/>
      <w:lvlJc w:val="left"/>
      <w:pPr>
        <w:ind w:left="2922" w:hanging="120"/>
      </w:pPr>
      <w:rPr>
        <w:rFonts w:hint="default"/>
      </w:rPr>
    </w:lvl>
    <w:lvl w:ilvl="7" w:tplc="6FB84DA8">
      <w:start w:val="1"/>
      <w:numFmt w:val="bullet"/>
      <w:lvlText w:val="•"/>
      <w:lvlJc w:val="left"/>
      <w:pPr>
        <w:ind w:left="3372" w:hanging="120"/>
      </w:pPr>
      <w:rPr>
        <w:rFonts w:hint="default"/>
      </w:rPr>
    </w:lvl>
    <w:lvl w:ilvl="8" w:tplc="769828C0">
      <w:start w:val="1"/>
      <w:numFmt w:val="bullet"/>
      <w:lvlText w:val="•"/>
      <w:lvlJc w:val="left"/>
      <w:pPr>
        <w:ind w:left="3822" w:hanging="120"/>
      </w:pPr>
      <w:rPr>
        <w:rFonts w:hint="default"/>
      </w:rPr>
    </w:lvl>
  </w:abstractNum>
  <w:abstractNum w:abstractNumId="9">
    <w:nsid w:val="21AD194E"/>
    <w:multiLevelType w:val="multilevel"/>
    <w:tmpl w:val="45CAB9BA"/>
    <w:lvl w:ilvl="0">
      <w:start w:val="1"/>
      <w:numFmt w:val="decimal"/>
      <w:lvlText w:val="%1"/>
      <w:lvlJc w:val="left"/>
      <w:pPr>
        <w:ind w:left="824" w:hanging="389"/>
      </w:pPr>
      <w:rPr>
        <w:rFonts w:hint="default"/>
      </w:rPr>
    </w:lvl>
    <w:lvl w:ilvl="1">
      <w:start w:val="1"/>
      <w:numFmt w:val="decimal"/>
      <w:lvlText w:val="%1.%2"/>
      <w:lvlJc w:val="left"/>
      <w:pPr>
        <w:ind w:left="824" w:hanging="389"/>
      </w:pPr>
      <w:rPr>
        <w:rFonts w:ascii="Times New Roman" w:eastAsia="Times New Roman" w:hAnsi="Times New Roman" w:hint="default"/>
        <w:b/>
        <w:bCs/>
        <w:sz w:val="22"/>
        <w:szCs w:val="22"/>
      </w:rPr>
    </w:lvl>
    <w:lvl w:ilvl="2">
      <w:start w:val="1"/>
      <w:numFmt w:val="bullet"/>
      <w:lvlText w:val="•"/>
      <w:lvlJc w:val="left"/>
      <w:pPr>
        <w:ind w:left="2520" w:hanging="389"/>
      </w:pPr>
      <w:rPr>
        <w:rFonts w:hint="default"/>
      </w:rPr>
    </w:lvl>
    <w:lvl w:ilvl="3">
      <w:start w:val="1"/>
      <w:numFmt w:val="bullet"/>
      <w:lvlText w:val="•"/>
      <w:lvlJc w:val="left"/>
      <w:pPr>
        <w:ind w:left="3369" w:hanging="389"/>
      </w:pPr>
      <w:rPr>
        <w:rFonts w:hint="default"/>
      </w:rPr>
    </w:lvl>
    <w:lvl w:ilvl="4">
      <w:start w:val="1"/>
      <w:numFmt w:val="bullet"/>
      <w:lvlText w:val="•"/>
      <w:lvlJc w:val="left"/>
      <w:pPr>
        <w:ind w:left="4217" w:hanging="389"/>
      </w:pPr>
      <w:rPr>
        <w:rFonts w:hint="default"/>
      </w:rPr>
    </w:lvl>
    <w:lvl w:ilvl="5">
      <w:start w:val="1"/>
      <w:numFmt w:val="bullet"/>
      <w:lvlText w:val="•"/>
      <w:lvlJc w:val="left"/>
      <w:pPr>
        <w:ind w:left="5065" w:hanging="389"/>
      </w:pPr>
      <w:rPr>
        <w:rFonts w:hint="default"/>
      </w:rPr>
    </w:lvl>
    <w:lvl w:ilvl="6">
      <w:start w:val="1"/>
      <w:numFmt w:val="bullet"/>
      <w:lvlText w:val="•"/>
      <w:lvlJc w:val="left"/>
      <w:pPr>
        <w:ind w:left="5913" w:hanging="389"/>
      </w:pPr>
      <w:rPr>
        <w:rFonts w:hint="default"/>
      </w:rPr>
    </w:lvl>
    <w:lvl w:ilvl="7">
      <w:start w:val="1"/>
      <w:numFmt w:val="bullet"/>
      <w:lvlText w:val="•"/>
      <w:lvlJc w:val="left"/>
      <w:pPr>
        <w:ind w:left="6761" w:hanging="389"/>
      </w:pPr>
      <w:rPr>
        <w:rFonts w:hint="default"/>
      </w:rPr>
    </w:lvl>
    <w:lvl w:ilvl="8">
      <w:start w:val="1"/>
      <w:numFmt w:val="bullet"/>
      <w:lvlText w:val="•"/>
      <w:lvlJc w:val="left"/>
      <w:pPr>
        <w:ind w:left="7610" w:hanging="389"/>
      </w:pPr>
      <w:rPr>
        <w:rFonts w:hint="default"/>
      </w:rPr>
    </w:lvl>
  </w:abstractNum>
  <w:abstractNum w:abstractNumId="10">
    <w:nsid w:val="255B41DA"/>
    <w:multiLevelType w:val="multilevel"/>
    <w:tmpl w:val="B37E7FFE"/>
    <w:lvl w:ilvl="0">
      <w:start w:val="1"/>
      <w:numFmt w:val="decimal"/>
      <w:lvlText w:val="%1."/>
      <w:lvlJc w:val="left"/>
      <w:pPr>
        <w:ind w:left="824" w:hanging="708"/>
      </w:pPr>
      <w:rPr>
        <w:rFonts w:ascii="Times New Roman" w:eastAsia="Times New Roman" w:hAnsi="Times New Roman" w:hint="default"/>
        <w:b/>
        <w:bCs/>
        <w:sz w:val="22"/>
        <w:szCs w:val="22"/>
      </w:rPr>
    </w:lvl>
    <w:lvl w:ilvl="1">
      <w:start w:val="1"/>
      <w:numFmt w:val="decimal"/>
      <w:lvlText w:val="%1.%2."/>
      <w:lvlJc w:val="left"/>
      <w:pPr>
        <w:ind w:left="2276" w:hanging="900"/>
      </w:pPr>
      <w:rPr>
        <w:rFonts w:ascii="Times New Roman" w:eastAsia="Times New Roman" w:hAnsi="Times New Roman" w:hint="default"/>
        <w:i/>
        <w:sz w:val="22"/>
        <w:szCs w:val="22"/>
      </w:rPr>
    </w:lvl>
    <w:lvl w:ilvl="2">
      <w:start w:val="1"/>
      <w:numFmt w:val="bullet"/>
      <w:lvlText w:val="•"/>
      <w:lvlJc w:val="left"/>
      <w:pPr>
        <w:ind w:left="3015" w:hanging="900"/>
      </w:pPr>
      <w:rPr>
        <w:rFonts w:hint="default"/>
      </w:rPr>
    </w:lvl>
    <w:lvl w:ilvl="3">
      <w:start w:val="1"/>
      <w:numFmt w:val="bullet"/>
      <w:lvlText w:val="•"/>
      <w:lvlJc w:val="left"/>
      <w:pPr>
        <w:ind w:left="3754" w:hanging="900"/>
      </w:pPr>
      <w:rPr>
        <w:rFonts w:hint="default"/>
      </w:rPr>
    </w:lvl>
    <w:lvl w:ilvl="4">
      <w:start w:val="1"/>
      <w:numFmt w:val="bullet"/>
      <w:lvlText w:val="•"/>
      <w:lvlJc w:val="left"/>
      <w:pPr>
        <w:ind w:left="4493" w:hanging="900"/>
      </w:pPr>
      <w:rPr>
        <w:rFonts w:hint="default"/>
      </w:rPr>
    </w:lvl>
    <w:lvl w:ilvl="5">
      <w:start w:val="1"/>
      <w:numFmt w:val="bullet"/>
      <w:lvlText w:val="•"/>
      <w:lvlJc w:val="left"/>
      <w:pPr>
        <w:ind w:left="5231" w:hanging="900"/>
      </w:pPr>
      <w:rPr>
        <w:rFonts w:hint="default"/>
      </w:rPr>
    </w:lvl>
    <w:lvl w:ilvl="6">
      <w:start w:val="1"/>
      <w:numFmt w:val="bullet"/>
      <w:lvlText w:val="•"/>
      <w:lvlJc w:val="left"/>
      <w:pPr>
        <w:ind w:left="5970" w:hanging="900"/>
      </w:pPr>
      <w:rPr>
        <w:rFonts w:hint="default"/>
      </w:rPr>
    </w:lvl>
    <w:lvl w:ilvl="7">
      <w:start w:val="1"/>
      <w:numFmt w:val="bullet"/>
      <w:lvlText w:val="•"/>
      <w:lvlJc w:val="left"/>
      <w:pPr>
        <w:ind w:left="6709" w:hanging="900"/>
      </w:pPr>
      <w:rPr>
        <w:rFonts w:hint="default"/>
      </w:rPr>
    </w:lvl>
    <w:lvl w:ilvl="8">
      <w:start w:val="1"/>
      <w:numFmt w:val="bullet"/>
      <w:lvlText w:val="•"/>
      <w:lvlJc w:val="left"/>
      <w:pPr>
        <w:ind w:left="7448" w:hanging="900"/>
      </w:pPr>
      <w:rPr>
        <w:rFonts w:hint="default"/>
      </w:rPr>
    </w:lvl>
  </w:abstractNum>
  <w:abstractNum w:abstractNumId="11">
    <w:nsid w:val="27D37EA8"/>
    <w:multiLevelType w:val="hybridMultilevel"/>
    <w:tmpl w:val="6172AD90"/>
    <w:lvl w:ilvl="0" w:tplc="19727380">
      <w:start w:val="1"/>
      <w:numFmt w:val="lowerLetter"/>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2">
    <w:nsid w:val="29960F10"/>
    <w:multiLevelType w:val="hybridMultilevel"/>
    <w:tmpl w:val="FDBA5240"/>
    <w:lvl w:ilvl="0" w:tplc="EA30D6F8">
      <w:start w:val="1"/>
      <w:numFmt w:val="bullet"/>
      <w:lvlText w:val=""/>
      <w:lvlJc w:val="left"/>
      <w:pPr>
        <w:ind w:left="836" w:hanging="360"/>
      </w:pPr>
      <w:rPr>
        <w:rFonts w:ascii="Wingdings" w:eastAsia="Wingdings" w:hAnsi="Wingdings" w:hint="default"/>
        <w:sz w:val="22"/>
        <w:szCs w:val="22"/>
      </w:rPr>
    </w:lvl>
    <w:lvl w:ilvl="1" w:tplc="64FCA44C">
      <w:start w:val="1"/>
      <w:numFmt w:val="bullet"/>
      <w:lvlText w:val="•"/>
      <w:lvlJc w:val="left"/>
      <w:pPr>
        <w:ind w:left="1683" w:hanging="360"/>
      </w:pPr>
      <w:rPr>
        <w:rFonts w:hint="default"/>
      </w:rPr>
    </w:lvl>
    <w:lvl w:ilvl="2" w:tplc="9AAC2046">
      <w:start w:val="1"/>
      <w:numFmt w:val="bullet"/>
      <w:lvlText w:val="•"/>
      <w:lvlJc w:val="left"/>
      <w:pPr>
        <w:ind w:left="2530" w:hanging="360"/>
      </w:pPr>
      <w:rPr>
        <w:rFonts w:hint="default"/>
      </w:rPr>
    </w:lvl>
    <w:lvl w:ilvl="3" w:tplc="6010DBDA">
      <w:start w:val="1"/>
      <w:numFmt w:val="bullet"/>
      <w:lvlText w:val="•"/>
      <w:lvlJc w:val="left"/>
      <w:pPr>
        <w:ind w:left="3377" w:hanging="360"/>
      </w:pPr>
      <w:rPr>
        <w:rFonts w:hint="default"/>
      </w:rPr>
    </w:lvl>
    <w:lvl w:ilvl="4" w:tplc="FCEC7DF4">
      <w:start w:val="1"/>
      <w:numFmt w:val="bullet"/>
      <w:lvlText w:val="•"/>
      <w:lvlJc w:val="left"/>
      <w:pPr>
        <w:ind w:left="4224" w:hanging="360"/>
      </w:pPr>
      <w:rPr>
        <w:rFonts w:hint="default"/>
      </w:rPr>
    </w:lvl>
    <w:lvl w:ilvl="5" w:tplc="8C38C0A4">
      <w:start w:val="1"/>
      <w:numFmt w:val="bullet"/>
      <w:lvlText w:val="•"/>
      <w:lvlJc w:val="left"/>
      <w:pPr>
        <w:ind w:left="5071" w:hanging="360"/>
      </w:pPr>
      <w:rPr>
        <w:rFonts w:hint="default"/>
      </w:rPr>
    </w:lvl>
    <w:lvl w:ilvl="6" w:tplc="F042A282">
      <w:start w:val="1"/>
      <w:numFmt w:val="bullet"/>
      <w:lvlText w:val="•"/>
      <w:lvlJc w:val="left"/>
      <w:pPr>
        <w:ind w:left="5918" w:hanging="360"/>
      </w:pPr>
      <w:rPr>
        <w:rFonts w:hint="default"/>
      </w:rPr>
    </w:lvl>
    <w:lvl w:ilvl="7" w:tplc="DC4282D6">
      <w:start w:val="1"/>
      <w:numFmt w:val="bullet"/>
      <w:lvlText w:val="•"/>
      <w:lvlJc w:val="left"/>
      <w:pPr>
        <w:ind w:left="6765" w:hanging="360"/>
      </w:pPr>
      <w:rPr>
        <w:rFonts w:hint="default"/>
      </w:rPr>
    </w:lvl>
    <w:lvl w:ilvl="8" w:tplc="B92422AC">
      <w:start w:val="1"/>
      <w:numFmt w:val="bullet"/>
      <w:lvlText w:val="•"/>
      <w:lvlJc w:val="left"/>
      <w:pPr>
        <w:ind w:left="7612" w:hanging="360"/>
      </w:pPr>
      <w:rPr>
        <w:rFonts w:hint="default"/>
      </w:rPr>
    </w:lvl>
  </w:abstractNum>
  <w:abstractNum w:abstractNumId="13">
    <w:nsid w:val="2AA7031B"/>
    <w:multiLevelType w:val="hybridMultilevel"/>
    <w:tmpl w:val="8C8C7F06"/>
    <w:lvl w:ilvl="0" w:tplc="8C3A01B4">
      <w:start w:val="1"/>
      <w:numFmt w:val="bullet"/>
      <w:lvlText w:val="-"/>
      <w:lvlJc w:val="left"/>
      <w:pPr>
        <w:ind w:left="135" w:hanging="166"/>
      </w:pPr>
      <w:rPr>
        <w:rFonts w:ascii="Times New Roman" w:eastAsia="Times New Roman" w:hAnsi="Times New Roman" w:hint="default"/>
        <w:sz w:val="22"/>
        <w:szCs w:val="22"/>
      </w:rPr>
    </w:lvl>
    <w:lvl w:ilvl="1" w:tplc="D974CE48">
      <w:start w:val="1"/>
      <w:numFmt w:val="bullet"/>
      <w:lvlText w:val="-"/>
      <w:lvlJc w:val="left"/>
      <w:pPr>
        <w:ind w:left="836" w:hanging="360"/>
      </w:pPr>
      <w:rPr>
        <w:rFonts w:ascii="Times New Roman" w:eastAsia="Times New Roman" w:hAnsi="Times New Roman" w:hint="default"/>
        <w:sz w:val="22"/>
        <w:szCs w:val="22"/>
      </w:rPr>
    </w:lvl>
    <w:lvl w:ilvl="2" w:tplc="4B402E00">
      <w:start w:val="1"/>
      <w:numFmt w:val="bullet"/>
      <w:lvlText w:val="•"/>
      <w:lvlJc w:val="left"/>
      <w:pPr>
        <w:ind w:left="1196" w:hanging="360"/>
      </w:pPr>
      <w:rPr>
        <w:rFonts w:hint="default"/>
      </w:rPr>
    </w:lvl>
    <w:lvl w:ilvl="3" w:tplc="051E8ADA">
      <w:start w:val="1"/>
      <w:numFmt w:val="bullet"/>
      <w:lvlText w:val="•"/>
      <w:lvlJc w:val="left"/>
      <w:pPr>
        <w:ind w:left="2210" w:hanging="360"/>
      </w:pPr>
      <w:rPr>
        <w:rFonts w:hint="default"/>
      </w:rPr>
    </w:lvl>
    <w:lvl w:ilvl="4" w:tplc="45C884BC">
      <w:start w:val="1"/>
      <w:numFmt w:val="bullet"/>
      <w:lvlText w:val="•"/>
      <w:lvlJc w:val="left"/>
      <w:pPr>
        <w:ind w:left="3223" w:hanging="360"/>
      </w:pPr>
      <w:rPr>
        <w:rFonts w:hint="default"/>
      </w:rPr>
    </w:lvl>
    <w:lvl w:ilvl="5" w:tplc="8AA2CEE8">
      <w:start w:val="1"/>
      <w:numFmt w:val="bullet"/>
      <w:lvlText w:val="•"/>
      <w:lvlJc w:val="left"/>
      <w:pPr>
        <w:ind w:left="4237" w:hanging="360"/>
      </w:pPr>
      <w:rPr>
        <w:rFonts w:hint="default"/>
      </w:rPr>
    </w:lvl>
    <w:lvl w:ilvl="6" w:tplc="28F2123A">
      <w:start w:val="1"/>
      <w:numFmt w:val="bullet"/>
      <w:lvlText w:val="•"/>
      <w:lvlJc w:val="left"/>
      <w:pPr>
        <w:ind w:left="5251" w:hanging="360"/>
      </w:pPr>
      <w:rPr>
        <w:rFonts w:hint="default"/>
      </w:rPr>
    </w:lvl>
    <w:lvl w:ilvl="7" w:tplc="A9F496C6">
      <w:start w:val="1"/>
      <w:numFmt w:val="bullet"/>
      <w:lvlText w:val="•"/>
      <w:lvlJc w:val="left"/>
      <w:pPr>
        <w:ind w:left="6265" w:hanging="360"/>
      </w:pPr>
      <w:rPr>
        <w:rFonts w:hint="default"/>
      </w:rPr>
    </w:lvl>
    <w:lvl w:ilvl="8" w:tplc="9D1A8C5A">
      <w:start w:val="1"/>
      <w:numFmt w:val="bullet"/>
      <w:lvlText w:val="•"/>
      <w:lvlJc w:val="left"/>
      <w:pPr>
        <w:ind w:left="7278" w:hanging="360"/>
      </w:pPr>
      <w:rPr>
        <w:rFonts w:hint="default"/>
      </w:rPr>
    </w:lvl>
  </w:abstractNum>
  <w:abstractNum w:abstractNumId="14">
    <w:nsid w:val="2B3A7FCB"/>
    <w:multiLevelType w:val="hybridMultilevel"/>
    <w:tmpl w:val="61A0CBB6"/>
    <w:lvl w:ilvl="0" w:tplc="2B9C7D54">
      <w:numFmt w:val="bullet"/>
      <w:lvlText w:val="-"/>
      <w:lvlJc w:val="left"/>
      <w:pPr>
        <w:ind w:left="476" w:hanging="360"/>
      </w:pPr>
      <w:rPr>
        <w:rFonts w:ascii="Times New Roman" w:eastAsia="Times New Roman" w:hAnsi="Times New Roman" w:cs="Times New Roman" w:hint="default"/>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15">
    <w:nsid w:val="2C0A4645"/>
    <w:multiLevelType w:val="hybridMultilevel"/>
    <w:tmpl w:val="8654B742"/>
    <w:lvl w:ilvl="0" w:tplc="9AD2D77E">
      <w:numFmt w:val="bullet"/>
      <w:lvlText w:val=""/>
      <w:lvlJc w:val="left"/>
      <w:pPr>
        <w:ind w:left="476" w:hanging="360"/>
      </w:pPr>
      <w:rPr>
        <w:rFonts w:ascii="Wingdings" w:eastAsia="Times New Roman" w:hAnsi="Wingdings" w:cstheme="minorBidi" w:hint="default"/>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16">
    <w:nsid w:val="2D18347A"/>
    <w:multiLevelType w:val="hybridMultilevel"/>
    <w:tmpl w:val="D604DB94"/>
    <w:lvl w:ilvl="0" w:tplc="3DD8037A">
      <w:start w:val="1"/>
      <w:numFmt w:val="bullet"/>
      <w:lvlText w:val="-"/>
      <w:lvlJc w:val="left"/>
      <w:pPr>
        <w:ind w:left="116" w:hanging="183"/>
      </w:pPr>
      <w:rPr>
        <w:rFonts w:ascii="Times New Roman" w:eastAsia="Times New Roman" w:hAnsi="Times New Roman" w:hint="default"/>
        <w:sz w:val="22"/>
        <w:szCs w:val="22"/>
      </w:rPr>
    </w:lvl>
    <w:lvl w:ilvl="1" w:tplc="C8506254">
      <w:start w:val="1"/>
      <w:numFmt w:val="bullet"/>
      <w:lvlText w:val="•"/>
      <w:lvlJc w:val="left"/>
      <w:pPr>
        <w:ind w:left="1035" w:hanging="183"/>
      </w:pPr>
      <w:rPr>
        <w:rFonts w:hint="default"/>
      </w:rPr>
    </w:lvl>
    <w:lvl w:ilvl="2" w:tplc="91DC50C6">
      <w:start w:val="1"/>
      <w:numFmt w:val="bullet"/>
      <w:lvlText w:val="•"/>
      <w:lvlJc w:val="left"/>
      <w:pPr>
        <w:ind w:left="1954" w:hanging="183"/>
      </w:pPr>
      <w:rPr>
        <w:rFonts w:hint="default"/>
      </w:rPr>
    </w:lvl>
    <w:lvl w:ilvl="3" w:tplc="44E0AF16">
      <w:start w:val="1"/>
      <w:numFmt w:val="bullet"/>
      <w:lvlText w:val="•"/>
      <w:lvlJc w:val="left"/>
      <w:pPr>
        <w:ind w:left="2873" w:hanging="183"/>
      </w:pPr>
      <w:rPr>
        <w:rFonts w:hint="default"/>
      </w:rPr>
    </w:lvl>
    <w:lvl w:ilvl="4" w:tplc="74CA0BA8">
      <w:start w:val="1"/>
      <w:numFmt w:val="bullet"/>
      <w:lvlText w:val="•"/>
      <w:lvlJc w:val="left"/>
      <w:pPr>
        <w:ind w:left="3792" w:hanging="183"/>
      </w:pPr>
      <w:rPr>
        <w:rFonts w:hint="default"/>
      </w:rPr>
    </w:lvl>
    <w:lvl w:ilvl="5" w:tplc="85A2324C">
      <w:start w:val="1"/>
      <w:numFmt w:val="bullet"/>
      <w:lvlText w:val="•"/>
      <w:lvlJc w:val="left"/>
      <w:pPr>
        <w:ind w:left="4711" w:hanging="183"/>
      </w:pPr>
      <w:rPr>
        <w:rFonts w:hint="default"/>
      </w:rPr>
    </w:lvl>
    <w:lvl w:ilvl="6" w:tplc="1E749264">
      <w:start w:val="1"/>
      <w:numFmt w:val="bullet"/>
      <w:lvlText w:val="•"/>
      <w:lvlJc w:val="left"/>
      <w:pPr>
        <w:ind w:left="5630" w:hanging="183"/>
      </w:pPr>
      <w:rPr>
        <w:rFonts w:hint="default"/>
      </w:rPr>
    </w:lvl>
    <w:lvl w:ilvl="7" w:tplc="9A52D45E">
      <w:start w:val="1"/>
      <w:numFmt w:val="bullet"/>
      <w:lvlText w:val="•"/>
      <w:lvlJc w:val="left"/>
      <w:pPr>
        <w:ind w:left="6549" w:hanging="183"/>
      </w:pPr>
      <w:rPr>
        <w:rFonts w:hint="default"/>
      </w:rPr>
    </w:lvl>
    <w:lvl w:ilvl="8" w:tplc="CDBC4E02">
      <w:start w:val="1"/>
      <w:numFmt w:val="bullet"/>
      <w:lvlText w:val="•"/>
      <w:lvlJc w:val="left"/>
      <w:pPr>
        <w:ind w:left="7468" w:hanging="183"/>
      </w:pPr>
      <w:rPr>
        <w:rFonts w:hint="default"/>
      </w:rPr>
    </w:lvl>
  </w:abstractNum>
  <w:abstractNum w:abstractNumId="17">
    <w:nsid w:val="31845D02"/>
    <w:multiLevelType w:val="hybridMultilevel"/>
    <w:tmpl w:val="A1084EF0"/>
    <w:lvl w:ilvl="0" w:tplc="D31A16E2">
      <w:start w:val="1"/>
      <w:numFmt w:val="bullet"/>
      <w:lvlText w:val="-"/>
      <w:lvlJc w:val="left"/>
      <w:pPr>
        <w:ind w:left="836" w:hanging="360"/>
      </w:pPr>
      <w:rPr>
        <w:rFonts w:ascii="Times New Roman" w:eastAsia="Times New Roman" w:hAnsi="Times New Roman" w:hint="default"/>
        <w:sz w:val="22"/>
        <w:szCs w:val="22"/>
      </w:rPr>
    </w:lvl>
    <w:lvl w:ilvl="1" w:tplc="215AFEA0">
      <w:start w:val="1"/>
      <w:numFmt w:val="bullet"/>
      <w:lvlText w:val="•"/>
      <w:lvlJc w:val="left"/>
      <w:pPr>
        <w:ind w:left="1683" w:hanging="360"/>
      </w:pPr>
      <w:rPr>
        <w:rFonts w:hint="default"/>
      </w:rPr>
    </w:lvl>
    <w:lvl w:ilvl="2" w:tplc="CD442B88">
      <w:start w:val="1"/>
      <w:numFmt w:val="bullet"/>
      <w:lvlText w:val="•"/>
      <w:lvlJc w:val="left"/>
      <w:pPr>
        <w:ind w:left="2530" w:hanging="360"/>
      </w:pPr>
      <w:rPr>
        <w:rFonts w:hint="default"/>
      </w:rPr>
    </w:lvl>
    <w:lvl w:ilvl="3" w:tplc="51083192">
      <w:start w:val="1"/>
      <w:numFmt w:val="bullet"/>
      <w:lvlText w:val="•"/>
      <w:lvlJc w:val="left"/>
      <w:pPr>
        <w:ind w:left="3377" w:hanging="360"/>
      </w:pPr>
      <w:rPr>
        <w:rFonts w:hint="default"/>
      </w:rPr>
    </w:lvl>
    <w:lvl w:ilvl="4" w:tplc="17D82BC4">
      <w:start w:val="1"/>
      <w:numFmt w:val="bullet"/>
      <w:lvlText w:val="•"/>
      <w:lvlJc w:val="left"/>
      <w:pPr>
        <w:ind w:left="4224" w:hanging="360"/>
      </w:pPr>
      <w:rPr>
        <w:rFonts w:hint="default"/>
      </w:rPr>
    </w:lvl>
    <w:lvl w:ilvl="5" w:tplc="473A09E0">
      <w:start w:val="1"/>
      <w:numFmt w:val="bullet"/>
      <w:lvlText w:val="•"/>
      <w:lvlJc w:val="left"/>
      <w:pPr>
        <w:ind w:left="5071" w:hanging="360"/>
      </w:pPr>
      <w:rPr>
        <w:rFonts w:hint="default"/>
      </w:rPr>
    </w:lvl>
    <w:lvl w:ilvl="6" w:tplc="3EAA7F88">
      <w:start w:val="1"/>
      <w:numFmt w:val="bullet"/>
      <w:lvlText w:val="•"/>
      <w:lvlJc w:val="left"/>
      <w:pPr>
        <w:ind w:left="5918" w:hanging="360"/>
      </w:pPr>
      <w:rPr>
        <w:rFonts w:hint="default"/>
      </w:rPr>
    </w:lvl>
    <w:lvl w:ilvl="7" w:tplc="1D36FD94">
      <w:start w:val="1"/>
      <w:numFmt w:val="bullet"/>
      <w:lvlText w:val="•"/>
      <w:lvlJc w:val="left"/>
      <w:pPr>
        <w:ind w:left="6765" w:hanging="360"/>
      </w:pPr>
      <w:rPr>
        <w:rFonts w:hint="default"/>
      </w:rPr>
    </w:lvl>
    <w:lvl w:ilvl="8" w:tplc="B7689C74">
      <w:start w:val="1"/>
      <w:numFmt w:val="bullet"/>
      <w:lvlText w:val="•"/>
      <w:lvlJc w:val="left"/>
      <w:pPr>
        <w:ind w:left="7612" w:hanging="360"/>
      </w:pPr>
      <w:rPr>
        <w:rFonts w:hint="default"/>
      </w:rPr>
    </w:lvl>
  </w:abstractNum>
  <w:abstractNum w:abstractNumId="18">
    <w:nsid w:val="31861C0B"/>
    <w:multiLevelType w:val="multilevel"/>
    <w:tmpl w:val="F992183E"/>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440" w:hanging="1440"/>
      </w:pPr>
      <w:rPr>
        <w:rFonts w:eastAsiaTheme="minorHAnsi" w:hAnsiTheme="minorHAnsi" w:cstheme="minorBidi" w:hint="default"/>
        <w:b/>
      </w:rPr>
    </w:lvl>
  </w:abstractNum>
  <w:abstractNum w:abstractNumId="19">
    <w:nsid w:val="363C5CDD"/>
    <w:multiLevelType w:val="hybridMultilevel"/>
    <w:tmpl w:val="CB2A93AA"/>
    <w:lvl w:ilvl="0" w:tplc="4A2CE384">
      <w:start w:val="1"/>
      <w:numFmt w:val="bullet"/>
      <w:lvlText w:val=""/>
      <w:lvlJc w:val="left"/>
      <w:pPr>
        <w:ind w:left="836" w:hanging="360"/>
      </w:pPr>
      <w:rPr>
        <w:rFonts w:ascii="Symbol" w:eastAsia="Symbol" w:hAnsi="Symbol" w:hint="default"/>
        <w:sz w:val="22"/>
        <w:szCs w:val="22"/>
      </w:rPr>
    </w:lvl>
    <w:lvl w:ilvl="1" w:tplc="D4740E84">
      <w:start w:val="1"/>
      <w:numFmt w:val="bullet"/>
      <w:lvlText w:val=""/>
      <w:lvlJc w:val="left"/>
      <w:pPr>
        <w:ind w:left="1534" w:hanging="286"/>
      </w:pPr>
      <w:rPr>
        <w:rFonts w:ascii="Symbol" w:eastAsia="Symbol" w:hAnsi="Symbol" w:hint="default"/>
        <w:sz w:val="22"/>
        <w:szCs w:val="22"/>
      </w:rPr>
    </w:lvl>
    <w:lvl w:ilvl="2" w:tplc="5088FD56">
      <w:start w:val="1"/>
      <w:numFmt w:val="bullet"/>
      <w:lvlText w:val="•"/>
      <w:lvlJc w:val="left"/>
      <w:pPr>
        <w:ind w:left="2398" w:hanging="286"/>
      </w:pPr>
      <w:rPr>
        <w:rFonts w:hint="default"/>
      </w:rPr>
    </w:lvl>
    <w:lvl w:ilvl="3" w:tplc="6C00CE44">
      <w:start w:val="1"/>
      <w:numFmt w:val="bullet"/>
      <w:lvlText w:val="•"/>
      <w:lvlJc w:val="left"/>
      <w:pPr>
        <w:ind w:left="3261" w:hanging="286"/>
      </w:pPr>
      <w:rPr>
        <w:rFonts w:hint="default"/>
      </w:rPr>
    </w:lvl>
    <w:lvl w:ilvl="4" w:tplc="B4022926">
      <w:start w:val="1"/>
      <w:numFmt w:val="bullet"/>
      <w:lvlText w:val="•"/>
      <w:lvlJc w:val="left"/>
      <w:pPr>
        <w:ind w:left="4125" w:hanging="286"/>
      </w:pPr>
      <w:rPr>
        <w:rFonts w:hint="default"/>
      </w:rPr>
    </w:lvl>
    <w:lvl w:ilvl="5" w:tplc="1A58E350">
      <w:start w:val="1"/>
      <w:numFmt w:val="bullet"/>
      <w:lvlText w:val="•"/>
      <w:lvlJc w:val="left"/>
      <w:pPr>
        <w:ind w:left="4988" w:hanging="286"/>
      </w:pPr>
      <w:rPr>
        <w:rFonts w:hint="default"/>
      </w:rPr>
    </w:lvl>
    <w:lvl w:ilvl="6" w:tplc="03DED5D6">
      <w:start w:val="1"/>
      <w:numFmt w:val="bullet"/>
      <w:lvlText w:val="•"/>
      <w:lvlJc w:val="left"/>
      <w:pPr>
        <w:ind w:left="5852" w:hanging="286"/>
      </w:pPr>
      <w:rPr>
        <w:rFonts w:hint="default"/>
      </w:rPr>
    </w:lvl>
    <w:lvl w:ilvl="7" w:tplc="351E3BAA">
      <w:start w:val="1"/>
      <w:numFmt w:val="bullet"/>
      <w:lvlText w:val="•"/>
      <w:lvlJc w:val="left"/>
      <w:pPr>
        <w:ind w:left="6715" w:hanging="286"/>
      </w:pPr>
      <w:rPr>
        <w:rFonts w:hint="default"/>
      </w:rPr>
    </w:lvl>
    <w:lvl w:ilvl="8" w:tplc="6CB84AD6">
      <w:start w:val="1"/>
      <w:numFmt w:val="bullet"/>
      <w:lvlText w:val="•"/>
      <w:lvlJc w:val="left"/>
      <w:pPr>
        <w:ind w:left="7579" w:hanging="286"/>
      </w:pPr>
      <w:rPr>
        <w:rFonts w:hint="default"/>
      </w:rPr>
    </w:lvl>
  </w:abstractNum>
  <w:abstractNum w:abstractNumId="20">
    <w:nsid w:val="36F34594"/>
    <w:multiLevelType w:val="multilevel"/>
    <w:tmpl w:val="993E4A6C"/>
    <w:lvl w:ilvl="0">
      <w:start w:val="2"/>
      <w:numFmt w:val="decimal"/>
      <w:lvlText w:val="%1"/>
      <w:lvlJc w:val="left"/>
      <w:pPr>
        <w:ind w:left="836" w:hanging="360"/>
      </w:pPr>
      <w:rPr>
        <w:rFonts w:hint="default"/>
      </w:rPr>
    </w:lvl>
    <w:lvl w:ilvl="1">
      <w:start w:val="1"/>
      <w:numFmt w:val="decimal"/>
      <w:lvlText w:val="%1.%2"/>
      <w:lvlJc w:val="left"/>
      <w:pPr>
        <w:ind w:left="836" w:hanging="360"/>
      </w:pPr>
      <w:rPr>
        <w:rFonts w:ascii="Times New Roman" w:eastAsia="Times New Roman" w:hAnsi="Times New Roman" w:hint="default"/>
        <w:b/>
        <w:bCs/>
        <w:sz w:val="22"/>
        <w:szCs w:val="22"/>
      </w:rPr>
    </w:lvl>
    <w:lvl w:ilvl="2">
      <w:start w:val="1"/>
      <w:numFmt w:val="bullet"/>
      <w:lvlText w:val="•"/>
      <w:lvlJc w:val="left"/>
      <w:pPr>
        <w:ind w:left="2530" w:hanging="360"/>
      </w:pPr>
      <w:rPr>
        <w:rFonts w:hint="default"/>
      </w:rPr>
    </w:lvl>
    <w:lvl w:ilvl="3">
      <w:start w:val="1"/>
      <w:numFmt w:val="bullet"/>
      <w:lvlText w:val="•"/>
      <w:lvlJc w:val="left"/>
      <w:pPr>
        <w:ind w:left="3377" w:hanging="360"/>
      </w:pPr>
      <w:rPr>
        <w:rFonts w:hint="default"/>
      </w:rPr>
    </w:lvl>
    <w:lvl w:ilvl="4">
      <w:start w:val="1"/>
      <w:numFmt w:val="bullet"/>
      <w:lvlText w:val="•"/>
      <w:lvlJc w:val="left"/>
      <w:pPr>
        <w:ind w:left="4224" w:hanging="360"/>
      </w:pPr>
      <w:rPr>
        <w:rFonts w:hint="default"/>
      </w:rPr>
    </w:lvl>
    <w:lvl w:ilvl="5">
      <w:start w:val="1"/>
      <w:numFmt w:val="bullet"/>
      <w:lvlText w:val="•"/>
      <w:lvlJc w:val="left"/>
      <w:pPr>
        <w:ind w:left="5071" w:hanging="360"/>
      </w:pPr>
      <w:rPr>
        <w:rFonts w:hint="default"/>
      </w:rPr>
    </w:lvl>
    <w:lvl w:ilvl="6">
      <w:start w:val="1"/>
      <w:numFmt w:val="bullet"/>
      <w:lvlText w:val="•"/>
      <w:lvlJc w:val="left"/>
      <w:pPr>
        <w:ind w:left="5918" w:hanging="360"/>
      </w:pPr>
      <w:rPr>
        <w:rFonts w:hint="default"/>
      </w:rPr>
    </w:lvl>
    <w:lvl w:ilvl="7">
      <w:start w:val="1"/>
      <w:numFmt w:val="bullet"/>
      <w:lvlText w:val="•"/>
      <w:lvlJc w:val="left"/>
      <w:pPr>
        <w:ind w:left="6765" w:hanging="360"/>
      </w:pPr>
      <w:rPr>
        <w:rFonts w:hint="default"/>
      </w:rPr>
    </w:lvl>
    <w:lvl w:ilvl="8">
      <w:start w:val="1"/>
      <w:numFmt w:val="bullet"/>
      <w:lvlText w:val="•"/>
      <w:lvlJc w:val="left"/>
      <w:pPr>
        <w:ind w:left="7612" w:hanging="360"/>
      </w:pPr>
      <w:rPr>
        <w:rFonts w:hint="default"/>
      </w:rPr>
    </w:lvl>
  </w:abstractNum>
  <w:abstractNum w:abstractNumId="21">
    <w:nsid w:val="398F55F2"/>
    <w:multiLevelType w:val="hybridMultilevel"/>
    <w:tmpl w:val="18E2F2E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BE508ED"/>
    <w:multiLevelType w:val="hybridMultilevel"/>
    <w:tmpl w:val="603A0AA6"/>
    <w:lvl w:ilvl="0" w:tplc="D1E000AE">
      <w:start w:val="1"/>
      <w:numFmt w:val="bullet"/>
      <w:lvlText w:val="-"/>
      <w:lvlJc w:val="left"/>
      <w:pPr>
        <w:ind w:left="222" w:hanging="120"/>
      </w:pPr>
      <w:rPr>
        <w:rFonts w:ascii="Times New Roman" w:eastAsia="Times New Roman" w:hAnsi="Times New Roman" w:hint="default"/>
        <w:sz w:val="22"/>
        <w:szCs w:val="22"/>
      </w:rPr>
    </w:lvl>
    <w:lvl w:ilvl="1" w:tplc="7B7840AE">
      <w:start w:val="1"/>
      <w:numFmt w:val="bullet"/>
      <w:lvlText w:val="•"/>
      <w:lvlJc w:val="left"/>
      <w:pPr>
        <w:ind w:left="672" w:hanging="120"/>
      </w:pPr>
      <w:rPr>
        <w:rFonts w:hint="default"/>
      </w:rPr>
    </w:lvl>
    <w:lvl w:ilvl="2" w:tplc="C7BAD876">
      <w:start w:val="1"/>
      <w:numFmt w:val="bullet"/>
      <w:lvlText w:val="•"/>
      <w:lvlJc w:val="left"/>
      <w:pPr>
        <w:ind w:left="1122" w:hanging="120"/>
      </w:pPr>
      <w:rPr>
        <w:rFonts w:hint="default"/>
      </w:rPr>
    </w:lvl>
    <w:lvl w:ilvl="3" w:tplc="A532EC5E">
      <w:start w:val="1"/>
      <w:numFmt w:val="bullet"/>
      <w:lvlText w:val="•"/>
      <w:lvlJc w:val="left"/>
      <w:pPr>
        <w:ind w:left="1572" w:hanging="120"/>
      </w:pPr>
      <w:rPr>
        <w:rFonts w:hint="default"/>
      </w:rPr>
    </w:lvl>
    <w:lvl w:ilvl="4" w:tplc="50205B92">
      <w:start w:val="1"/>
      <w:numFmt w:val="bullet"/>
      <w:lvlText w:val="•"/>
      <w:lvlJc w:val="left"/>
      <w:pPr>
        <w:ind w:left="2022" w:hanging="120"/>
      </w:pPr>
      <w:rPr>
        <w:rFonts w:hint="default"/>
      </w:rPr>
    </w:lvl>
    <w:lvl w:ilvl="5" w:tplc="5984BA92">
      <w:start w:val="1"/>
      <w:numFmt w:val="bullet"/>
      <w:lvlText w:val="•"/>
      <w:lvlJc w:val="left"/>
      <w:pPr>
        <w:ind w:left="2472" w:hanging="120"/>
      </w:pPr>
      <w:rPr>
        <w:rFonts w:hint="default"/>
      </w:rPr>
    </w:lvl>
    <w:lvl w:ilvl="6" w:tplc="E3BEA15E">
      <w:start w:val="1"/>
      <w:numFmt w:val="bullet"/>
      <w:lvlText w:val="•"/>
      <w:lvlJc w:val="left"/>
      <w:pPr>
        <w:ind w:left="2922" w:hanging="120"/>
      </w:pPr>
      <w:rPr>
        <w:rFonts w:hint="default"/>
      </w:rPr>
    </w:lvl>
    <w:lvl w:ilvl="7" w:tplc="3E34CC80">
      <w:start w:val="1"/>
      <w:numFmt w:val="bullet"/>
      <w:lvlText w:val="•"/>
      <w:lvlJc w:val="left"/>
      <w:pPr>
        <w:ind w:left="3372" w:hanging="120"/>
      </w:pPr>
      <w:rPr>
        <w:rFonts w:hint="default"/>
      </w:rPr>
    </w:lvl>
    <w:lvl w:ilvl="8" w:tplc="C596B518">
      <w:start w:val="1"/>
      <w:numFmt w:val="bullet"/>
      <w:lvlText w:val="•"/>
      <w:lvlJc w:val="left"/>
      <w:pPr>
        <w:ind w:left="3822" w:hanging="120"/>
      </w:pPr>
      <w:rPr>
        <w:rFonts w:hint="default"/>
      </w:rPr>
    </w:lvl>
  </w:abstractNum>
  <w:abstractNum w:abstractNumId="23">
    <w:nsid w:val="3F392B0F"/>
    <w:multiLevelType w:val="hybridMultilevel"/>
    <w:tmpl w:val="356CE212"/>
    <w:lvl w:ilvl="0" w:tplc="7DE8C3A2">
      <w:start w:val="1"/>
      <w:numFmt w:val="bullet"/>
      <w:lvlText w:val="-"/>
      <w:lvlJc w:val="left"/>
      <w:pPr>
        <w:ind w:left="222" w:hanging="120"/>
      </w:pPr>
      <w:rPr>
        <w:rFonts w:ascii="Times New Roman" w:eastAsia="Times New Roman" w:hAnsi="Times New Roman" w:hint="default"/>
        <w:sz w:val="22"/>
        <w:szCs w:val="22"/>
      </w:rPr>
    </w:lvl>
    <w:lvl w:ilvl="1" w:tplc="AF888D80">
      <w:start w:val="1"/>
      <w:numFmt w:val="bullet"/>
      <w:lvlText w:val="•"/>
      <w:lvlJc w:val="left"/>
      <w:pPr>
        <w:ind w:left="672" w:hanging="120"/>
      </w:pPr>
      <w:rPr>
        <w:rFonts w:hint="default"/>
      </w:rPr>
    </w:lvl>
    <w:lvl w:ilvl="2" w:tplc="E22A205E">
      <w:start w:val="1"/>
      <w:numFmt w:val="bullet"/>
      <w:lvlText w:val="•"/>
      <w:lvlJc w:val="left"/>
      <w:pPr>
        <w:ind w:left="1122" w:hanging="120"/>
      </w:pPr>
      <w:rPr>
        <w:rFonts w:hint="default"/>
      </w:rPr>
    </w:lvl>
    <w:lvl w:ilvl="3" w:tplc="1EF2A53E">
      <w:start w:val="1"/>
      <w:numFmt w:val="bullet"/>
      <w:lvlText w:val="•"/>
      <w:lvlJc w:val="left"/>
      <w:pPr>
        <w:ind w:left="1572" w:hanging="120"/>
      </w:pPr>
      <w:rPr>
        <w:rFonts w:hint="default"/>
      </w:rPr>
    </w:lvl>
    <w:lvl w:ilvl="4" w:tplc="C3DA1F5E">
      <w:start w:val="1"/>
      <w:numFmt w:val="bullet"/>
      <w:lvlText w:val="•"/>
      <w:lvlJc w:val="left"/>
      <w:pPr>
        <w:ind w:left="2022" w:hanging="120"/>
      </w:pPr>
      <w:rPr>
        <w:rFonts w:hint="default"/>
      </w:rPr>
    </w:lvl>
    <w:lvl w:ilvl="5" w:tplc="D7A0AF38">
      <w:start w:val="1"/>
      <w:numFmt w:val="bullet"/>
      <w:lvlText w:val="•"/>
      <w:lvlJc w:val="left"/>
      <w:pPr>
        <w:ind w:left="2472" w:hanging="120"/>
      </w:pPr>
      <w:rPr>
        <w:rFonts w:hint="default"/>
      </w:rPr>
    </w:lvl>
    <w:lvl w:ilvl="6" w:tplc="8CCA83F2">
      <w:start w:val="1"/>
      <w:numFmt w:val="bullet"/>
      <w:lvlText w:val="•"/>
      <w:lvlJc w:val="left"/>
      <w:pPr>
        <w:ind w:left="2922" w:hanging="120"/>
      </w:pPr>
      <w:rPr>
        <w:rFonts w:hint="default"/>
      </w:rPr>
    </w:lvl>
    <w:lvl w:ilvl="7" w:tplc="3C6C610E">
      <w:start w:val="1"/>
      <w:numFmt w:val="bullet"/>
      <w:lvlText w:val="•"/>
      <w:lvlJc w:val="left"/>
      <w:pPr>
        <w:ind w:left="3372" w:hanging="120"/>
      </w:pPr>
      <w:rPr>
        <w:rFonts w:hint="default"/>
      </w:rPr>
    </w:lvl>
    <w:lvl w:ilvl="8" w:tplc="BEC40C20">
      <w:start w:val="1"/>
      <w:numFmt w:val="bullet"/>
      <w:lvlText w:val="•"/>
      <w:lvlJc w:val="left"/>
      <w:pPr>
        <w:ind w:left="3822" w:hanging="120"/>
      </w:pPr>
      <w:rPr>
        <w:rFonts w:hint="default"/>
      </w:rPr>
    </w:lvl>
  </w:abstractNum>
  <w:abstractNum w:abstractNumId="24">
    <w:nsid w:val="40E3147A"/>
    <w:multiLevelType w:val="multilevel"/>
    <w:tmpl w:val="8A9A9806"/>
    <w:lvl w:ilvl="0">
      <w:start w:val="14"/>
      <w:numFmt w:val="decimal"/>
      <w:lvlText w:val="%1"/>
      <w:lvlJc w:val="left"/>
      <w:pPr>
        <w:ind w:left="836" w:hanging="720"/>
      </w:pPr>
      <w:rPr>
        <w:rFonts w:hint="default"/>
      </w:rPr>
    </w:lvl>
    <w:lvl w:ilvl="1">
      <w:start w:val="1"/>
      <w:numFmt w:val="decimal"/>
      <w:lvlText w:val="%1.%2"/>
      <w:lvlJc w:val="left"/>
      <w:pPr>
        <w:ind w:left="836" w:hanging="720"/>
        <w:jc w:val="right"/>
      </w:pPr>
      <w:rPr>
        <w:rFonts w:ascii="Times New Roman" w:eastAsia="Times New Roman" w:hAnsi="Times New Roman" w:hint="default"/>
        <w:b/>
        <w:bCs/>
        <w:sz w:val="22"/>
        <w:szCs w:val="22"/>
      </w:rPr>
    </w:lvl>
    <w:lvl w:ilvl="2">
      <w:start w:val="1"/>
      <w:numFmt w:val="bullet"/>
      <w:lvlText w:val=""/>
      <w:lvlJc w:val="left"/>
      <w:pPr>
        <w:ind w:left="836" w:hanging="154"/>
      </w:pPr>
      <w:rPr>
        <w:rFonts w:ascii="Symbol" w:eastAsia="Symbol" w:hAnsi="Symbol" w:hint="default"/>
        <w:sz w:val="22"/>
        <w:szCs w:val="22"/>
      </w:rPr>
    </w:lvl>
    <w:lvl w:ilvl="3">
      <w:start w:val="1"/>
      <w:numFmt w:val="bullet"/>
      <w:lvlText w:val="•"/>
      <w:lvlJc w:val="left"/>
      <w:pPr>
        <w:ind w:left="3377" w:hanging="154"/>
      </w:pPr>
      <w:rPr>
        <w:rFonts w:hint="default"/>
      </w:rPr>
    </w:lvl>
    <w:lvl w:ilvl="4">
      <w:start w:val="1"/>
      <w:numFmt w:val="bullet"/>
      <w:lvlText w:val="•"/>
      <w:lvlJc w:val="left"/>
      <w:pPr>
        <w:ind w:left="4224" w:hanging="154"/>
      </w:pPr>
      <w:rPr>
        <w:rFonts w:hint="default"/>
      </w:rPr>
    </w:lvl>
    <w:lvl w:ilvl="5">
      <w:start w:val="1"/>
      <w:numFmt w:val="bullet"/>
      <w:lvlText w:val="•"/>
      <w:lvlJc w:val="left"/>
      <w:pPr>
        <w:ind w:left="5071" w:hanging="154"/>
      </w:pPr>
      <w:rPr>
        <w:rFonts w:hint="default"/>
      </w:rPr>
    </w:lvl>
    <w:lvl w:ilvl="6">
      <w:start w:val="1"/>
      <w:numFmt w:val="bullet"/>
      <w:lvlText w:val="•"/>
      <w:lvlJc w:val="left"/>
      <w:pPr>
        <w:ind w:left="5918" w:hanging="154"/>
      </w:pPr>
      <w:rPr>
        <w:rFonts w:hint="default"/>
      </w:rPr>
    </w:lvl>
    <w:lvl w:ilvl="7">
      <w:start w:val="1"/>
      <w:numFmt w:val="bullet"/>
      <w:lvlText w:val="•"/>
      <w:lvlJc w:val="left"/>
      <w:pPr>
        <w:ind w:left="6765" w:hanging="154"/>
      </w:pPr>
      <w:rPr>
        <w:rFonts w:hint="default"/>
      </w:rPr>
    </w:lvl>
    <w:lvl w:ilvl="8">
      <w:start w:val="1"/>
      <w:numFmt w:val="bullet"/>
      <w:lvlText w:val="•"/>
      <w:lvlJc w:val="left"/>
      <w:pPr>
        <w:ind w:left="7612" w:hanging="154"/>
      </w:pPr>
      <w:rPr>
        <w:rFonts w:hint="default"/>
      </w:rPr>
    </w:lvl>
  </w:abstractNum>
  <w:abstractNum w:abstractNumId="25">
    <w:nsid w:val="415220DF"/>
    <w:multiLevelType w:val="multilevel"/>
    <w:tmpl w:val="AEB62186"/>
    <w:lvl w:ilvl="0">
      <w:start w:val="11"/>
      <w:numFmt w:val="decimal"/>
      <w:lvlText w:val="%1"/>
      <w:lvlJc w:val="left"/>
      <w:pPr>
        <w:ind w:left="836" w:hanging="579"/>
      </w:pPr>
      <w:rPr>
        <w:rFonts w:hint="default"/>
      </w:rPr>
    </w:lvl>
    <w:lvl w:ilvl="1">
      <w:start w:val="2"/>
      <w:numFmt w:val="decimal"/>
      <w:lvlText w:val="%1.%2"/>
      <w:lvlJc w:val="left"/>
      <w:pPr>
        <w:ind w:left="836" w:hanging="579"/>
      </w:pPr>
      <w:rPr>
        <w:rFonts w:ascii="Times New Roman" w:eastAsia="Times New Roman" w:hAnsi="Times New Roman" w:hint="default"/>
        <w:b/>
        <w:bCs/>
        <w:sz w:val="22"/>
        <w:szCs w:val="22"/>
      </w:rPr>
    </w:lvl>
    <w:lvl w:ilvl="2">
      <w:start w:val="1"/>
      <w:numFmt w:val="bullet"/>
      <w:lvlText w:val=""/>
      <w:lvlJc w:val="left"/>
      <w:pPr>
        <w:ind w:left="1196" w:hanging="360"/>
      </w:pPr>
      <w:rPr>
        <w:rFonts w:ascii="Wingdings" w:eastAsia="Wingdings" w:hAnsi="Wingdings" w:hint="default"/>
        <w:sz w:val="22"/>
        <w:szCs w:val="22"/>
      </w:rPr>
    </w:lvl>
    <w:lvl w:ilvl="3">
      <w:start w:val="1"/>
      <w:numFmt w:val="bullet"/>
      <w:lvlText w:val="•"/>
      <w:lvlJc w:val="left"/>
      <w:pPr>
        <w:ind w:left="2998" w:hanging="360"/>
      </w:pPr>
      <w:rPr>
        <w:rFonts w:hint="default"/>
      </w:rPr>
    </w:lvl>
    <w:lvl w:ilvl="4">
      <w:start w:val="1"/>
      <w:numFmt w:val="bullet"/>
      <w:lvlText w:val="•"/>
      <w:lvlJc w:val="left"/>
      <w:pPr>
        <w:ind w:left="3899" w:hanging="360"/>
      </w:pPr>
      <w:rPr>
        <w:rFonts w:hint="default"/>
      </w:rPr>
    </w:lvl>
    <w:lvl w:ilvl="5">
      <w:start w:val="1"/>
      <w:numFmt w:val="bullet"/>
      <w:lvlText w:val="•"/>
      <w:lvlJc w:val="left"/>
      <w:pPr>
        <w:ind w:left="4800" w:hanging="360"/>
      </w:pPr>
      <w:rPr>
        <w:rFonts w:hint="default"/>
      </w:rPr>
    </w:lvl>
    <w:lvl w:ilvl="6">
      <w:start w:val="1"/>
      <w:numFmt w:val="bullet"/>
      <w:lvlText w:val="•"/>
      <w:lvlJc w:val="left"/>
      <w:pPr>
        <w:ind w:left="5701" w:hanging="360"/>
      </w:pPr>
      <w:rPr>
        <w:rFonts w:hint="default"/>
      </w:rPr>
    </w:lvl>
    <w:lvl w:ilvl="7">
      <w:start w:val="1"/>
      <w:numFmt w:val="bullet"/>
      <w:lvlText w:val="•"/>
      <w:lvlJc w:val="left"/>
      <w:pPr>
        <w:ind w:left="6603" w:hanging="360"/>
      </w:pPr>
      <w:rPr>
        <w:rFonts w:hint="default"/>
      </w:rPr>
    </w:lvl>
    <w:lvl w:ilvl="8">
      <w:start w:val="1"/>
      <w:numFmt w:val="bullet"/>
      <w:lvlText w:val="•"/>
      <w:lvlJc w:val="left"/>
      <w:pPr>
        <w:ind w:left="7504" w:hanging="360"/>
      </w:pPr>
      <w:rPr>
        <w:rFonts w:hint="default"/>
      </w:rPr>
    </w:lvl>
  </w:abstractNum>
  <w:abstractNum w:abstractNumId="26">
    <w:nsid w:val="41E2310D"/>
    <w:multiLevelType w:val="hybridMultilevel"/>
    <w:tmpl w:val="D6B8D37E"/>
    <w:lvl w:ilvl="0" w:tplc="9D00A79E">
      <w:start w:val="1"/>
      <w:numFmt w:val="lowerLetter"/>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27">
    <w:nsid w:val="43C759FC"/>
    <w:multiLevelType w:val="multilevel"/>
    <w:tmpl w:val="8814F670"/>
    <w:lvl w:ilvl="0">
      <w:start w:val="11"/>
      <w:numFmt w:val="decimal"/>
      <w:lvlText w:val="%1"/>
      <w:lvlJc w:val="left"/>
      <w:pPr>
        <w:ind w:left="836" w:hanging="720"/>
      </w:pPr>
      <w:rPr>
        <w:rFonts w:hint="default"/>
      </w:rPr>
    </w:lvl>
    <w:lvl w:ilvl="1">
      <w:start w:val="3"/>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2530" w:hanging="720"/>
      </w:pPr>
      <w:rPr>
        <w:rFonts w:hint="default"/>
      </w:rPr>
    </w:lvl>
    <w:lvl w:ilvl="3">
      <w:start w:val="1"/>
      <w:numFmt w:val="bullet"/>
      <w:lvlText w:val="•"/>
      <w:lvlJc w:val="left"/>
      <w:pPr>
        <w:ind w:left="3377" w:hanging="720"/>
      </w:pPr>
      <w:rPr>
        <w:rFonts w:hint="default"/>
      </w:rPr>
    </w:lvl>
    <w:lvl w:ilvl="4">
      <w:start w:val="1"/>
      <w:numFmt w:val="bullet"/>
      <w:lvlText w:val="•"/>
      <w:lvlJc w:val="left"/>
      <w:pPr>
        <w:ind w:left="4224" w:hanging="720"/>
      </w:pPr>
      <w:rPr>
        <w:rFonts w:hint="default"/>
      </w:rPr>
    </w:lvl>
    <w:lvl w:ilvl="5">
      <w:start w:val="1"/>
      <w:numFmt w:val="bullet"/>
      <w:lvlText w:val="•"/>
      <w:lvlJc w:val="left"/>
      <w:pPr>
        <w:ind w:left="5071" w:hanging="720"/>
      </w:pPr>
      <w:rPr>
        <w:rFonts w:hint="default"/>
      </w:rPr>
    </w:lvl>
    <w:lvl w:ilvl="6">
      <w:start w:val="1"/>
      <w:numFmt w:val="bullet"/>
      <w:lvlText w:val="•"/>
      <w:lvlJc w:val="left"/>
      <w:pPr>
        <w:ind w:left="5918" w:hanging="720"/>
      </w:pPr>
      <w:rPr>
        <w:rFonts w:hint="default"/>
      </w:rPr>
    </w:lvl>
    <w:lvl w:ilvl="7">
      <w:start w:val="1"/>
      <w:numFmt w:val="bullet"/>
      <w:lvlText w:val="•"/>
      <w:lvlJc w:val="left"/>
      <w:pPr>
        <w:ind w:left="6765" w:hanging="720"/>
      </w:pPr>
      <w:rPr>
        <w:rFonts w:hint="default"/>
      </w:rPr>
    </w:lvl>
    <w:lvl w:ilvl="8">
      <w:start w:val="1"/>
      <w:numFmt w:val="bullet"/>
      <w:lvlText w:val="•"/>
      <w:lvlJc w:val="left"/>
      <w:pPr>
        <w:ind w:left="7612" w:hanging="720"/>
      </w:pPr>
      <w:rPr>
        <w:rFonts w:hint="default"/>
      </w:rPr>
    </w:lvl>
  </w:abstractNum>
  <w:abstractNum w:abstractNumId="28">
    <w:nsid w:val="453B1E96"/>
    <w:multiLevelType w:val="hybridMultilevel"/>
    <w:tmpl w:val="0C00B39C"/>
    <w:lvl w:ilvl="0" w:tplc="FD3EE9D4">
      <w:start w:val="1"/>
      <w:numFmt w:val="lowerLetter"/>
      <w:lvlText w:val="(%1)"/>
      <w:lvlJc w:val="left"/>
      <w:pPr>
        <w:ind w:left="836" w:hanging="720"/>
      </w:pPr>
      <w:rPr>
        <w:rFonts w:ascii="Times New Roman" w:eastAsia="Times New Roman" w:hAnsi="Times New Roman" w:hint="default"/>
        <w:sz w:val="22"/>
        <w:szCs w:val="22"/>
      </w:rPr>
    </w:lvl>
    <w:lvl w:ilvl="1" w:tplc="21D8D3AC">
      <w:start w:val="1"/>
      <w:numFmt w:val="bullet"/>
      <w:lvlText w:val="•"/>
      <w:lvlJc w:val="left"/>
      <w:pPr>
        <w:ind w:left="1683" w:hanging="720"/>
      </w:pPr>
      <w:rPr>
        <w:rFonts w:hint="default"/>
      </w:rPr>
    </w:lvl>
    <w:lvl w:ilvl="2" w:tplc="017A09C8">
      <w:start w:val="1"/>
      <w:numFmt w:val="bullet"/>
      <w:lvlText w:val="•"/>
      <w:lvlJc w:val="left"/>
      <w:pPr>
        <w:ind w:left="2530" w:hanging="720"/>
      </w:pPr>
      <w:rPr>
        <w:rFonts w:hint="default"/>
      </w:rPr>
    </w:lvl>
    <w:lvl w:ilvl="3" w:tplc="BB58C404">
      <w:start w:val="1"/>
      <w:numFmt w:val="bullet"/>
      <w:lvlText w:val="•"/>
      <w:lvlJc w:val="left"/>
      <w:pPr>
        <w:ind w:left="3377" w:hanging="720"/>
      </w:pPr>
      <w:rPr>
        <w:rFonts w:hint="default"/>
      </w:rPr>
    </w:lvl>
    <w:lvl w:ilvl="4" w:tplc="4FA6E9F6">
      <w:start w:val="1"/>
      <w:numFmt w:val="bullet"/>
      <w:lvlText w:val="•"/>
      <w:lvlJc w:val="left"/>
      <w:pPr>
        <w:ind w:left="4224" w:hanging="720"/>
      </w:pPr>
      <w:rPr>
        <w:rFonts w:hint="default"/>
      </w:rPr>
    </w:lvl>
    <w:lvl w:ilvl="5" w:tplc="43684A62">
      <w:start w:val="1"/>
      <w:numFmt w:val="bullet"/>
      <w:lvlText w:val="•"/>
      <w:lvlJc w:val="left"/>
      <w:pPr>
        <w:ind w:left="5071" w:hanging="720"/>
      </w:pPr>
      <w:rPr>
        <w:rFonts w:hint="default"/>
      </w:rPr>
    </w:lvl>
    <w:lvl w:ilvl="6" w:tplc="EDF2E8F2">
      <w:start w:val="1"/>
      <w:numFmt w:val="bullet"/>
      <w:lvlText w:val="•"/>
      <w:lvlJc w:val="left"/>
      <w:pPr>
        <w:ind w:left="5918" w:hanging="720"/>
      </w:pPr>
      <w:rPr>
        <w:rFonts w:hint="default"/>
      </w:rPr>
    </w:lvl>
    <w:lvl w:ilvl="7" w:tplc="3984D5C2">
      <w:start w:val="1"/>
      <w:numFmt w:val="bullet"/>
      <w:lvlText w:val="•"/>
      <w:lvlJc w:val="left"/>
      <w:pPr>
        <w:ind w:left="6765" w:hanging="720"/>
      </w:pPr>
      <w:rPr>
        <w:rFonts w:hint="default"/>
      </w:rPr>
    </w:lvl>
    <w:lvl w:ilvl="8" w:tplc="0A188966">
      <w:start w:val="1"/>
      <w:numFmt w:val="bullet"/>
      <w:lvlText w:val="•"/>
      <w:lvlJc w:val="left"/>
      <w:pPr>
        <w:ind w:left="7612" w:hanging="720"/>
      </w:pPr>
      <w:rPr>
        <w:rFonts w:hint="default"/>
      </w:rPr>
    </w:lvl>
  </w:abstractNum>
  <w:abstractNum w:abstractNumId="29">
    <w:nsid w:val="4EFC6C77"/>
    <w:multiLevelType w:val="multilevel"/>
    <w:tmpl w:val="D32238D0"/>
    <w:lvl w:ilvl="0">
      <w:start w:val="3"/>
      <w:numFmt w:val="decimal"/>
      <w:lvlText w:val="%1."/>
      <w:lvlJc w:val="left"/>
      <w:pPr>
        <w:ind w:left="936" w:hanging="720"/>
        <w:jc w:val="right"/>
      </w:pPr>
      <w:rPr>
        <w:rFonts w:ascii="Times New Roman" w:eastAsia="Times New Roman" w:hAnsi="Times New Roman" w:hint="default"/>
        <w:b/>
        <w:bCs/>
        <w:sz w:val="22"/>
        <w:szCs w:val="22"/>
      </w:rPr>
    </w:lvl>
    <w:lvl w:ilvl="1">
      <w:start w:val="1"/>
      <w:numFmt w:val="decimal"/>
      <w:lvlText w:val="%1.%2."/>
      <w:lvlJc w:val="left"/>
      <w:pPr>
        <w:ind w:left="602" w:hanging="387"/>
      </w:pPr>
      <w:rPr>
        <w:rFonts w:ascii="Times New Roman" w:eastAsia="Times New Roman" w:hAnsi="Times New Roman" w:hint="default"/>
        <w:b/>
        <w:bCs/>
        <w:sz w:val="22"/>
        <w:szCs w:val="22"/>
      </w:rPr>
    </w:lvl>
    <w:lvl w:ilvl="2">
      <w:start w:val="1"/>
      <w:numFmt w:val="bullet"/>
      <w:lvlText w:val="•"/>
      <w:lvlJc w:val="left"/>
      <w:pPr>
        <w:ind w:left="936" w:hanging="387"/>
      </w:pPr>
      <w:rPr>
        <w:rFonts w:hint="default"/>
      </w:rPr>
    </w:lvl>
    <w:lvl w:ilvl="3">
      <w:start w:val="1"/>
      <w:numFmt w:val="bullet"/>
      <w:lvlText w:val="•"/>
      <w:lvlJc w:val="left"/>
      <w:pPr>
        <w:ind w:left="1982" w:hanging="387"/>
      </w:pPr>
      <w:rPr>
        <w:rFonts w:hint="default"/>
      </w:rPr>
    </w:lvl>
    <w:lvl w:ilvl="4">
      <w:start w:val="1"/>
      <w:numFmt w:val="bullet"/>
      <w:lvlText w:val="•"/>
      <w:lvlJc w:val="left"/>
      <w:pPr>
        <w:ind w:left="3028" w:hanging="387"/>
      </w:pPr>
      <w:rPr>
        <w:rFonts w:hint="default"/>
      </w:rPr>
    </w:lvl>
    <w:lvl w:ilvl="5">
      <w:start w:val="1"/>
      <w:numFmt w:val="bullet"/>
      <w:lvlText w:val="•"/>
      <w:lvlJc w:val="left"/>
      <w:pPr>
        <w:ind w:left="4075" w:hanging="387"/>
      </w:pPr>
      <w:rPr>
        <w:rFonts w:hint="default"/>
      </w:rPr>
    </w:lvl>
    <w:lvl w:ilvl="6">
      <w:start w:val="1"/>
      <w:numFmt w:val="bullet"/>
      <w:lvlText w:val="•"/>
      <w:lvlJc w:val="left"/>
      <w:pPr>
        <w:ind w:left="5121" w:hanging="387"/>
      </w:pPr>
      <w:rPr>
        <w:rFonts w:hint="default"/>
      </w:rPr>
    </w:lvl>
    <w:lvl w:ilvl="7">
      <w:start w:val="1"/>
      <w:numFmt w:val="bullet"/>
      <w:lvlText w:val="•"/>
      <w:lvlJc w:val="left"/>
      <w:pPr>
        <w:ind w:left="6167" w:hanging="387"/>
      </w:pPr>
      <w:rPr>
        <w:rFonts w:hint="default"/>
      </w:rPr>
    </w:lvl>
    <w:lvl w:ilvl="8">
      <w:start w:val="1"/>
      <w:numFmt w:val="bullet"/>
      <w:lvlText w:val="•"/>
      <w:lvlJc w:val="left"/>
      <w:pPr>
        <w:ind w:left="7213" w:hanging="387"/>
      </w:pPr>
      <w:rPr>
        <w:rFonts w:hint="default"/>
      </w:rPr>
    </w:lvl>
  </w:abstractNum>
  <w:abstractNum w:abstractNumId="30">
    <w:nsid w:val="53CC0FE9"/>
    <w:multiLevelType w:val="hybridMultilevel"/>
    <w:tmpl w:val="6366C92A"/>
    <w:lvl w:ilvl="0" w:tplc="CFD24E46">
      <w:start w:val="1"/>
      <w:numFmt w:val="decimal"/>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31">
    <w:nsid w:val="57C86E00"/>
    <w:multiLevelType w:val="hybridMultilevel"/>
    <w:tmpl w:val="84CC0FDE"/>
    <w:lvl w:ilvl="0" w:tplc="2F8C77BA">
      <w:start w:val="1"/>
      <w:numFmt w:val="bullet"/>
      <w:lvlText w:val="-"/>
      <w:lvlJc w:val="left"/>
      <w:pPr>
        <w:ind w:left="968" w:hanging="125"/>
      </w:pPr>
      <w:rPr>
        <w:rFonts w:ascii="Times New Roman" w:eastAsia="Times New Roman" w:hAnsi="Times New Roman" w:hint="default"/>
        <w:sz w:val="22"/>
        <w:szCs w:val="22"/>
      </w:rPr>
    </w:lvl>
    <w:lvl w:ilvl="1" w:tplc="AFDAD63C">
      <w:start w:val="1"/>
      <w:numFmt w:val="bullet"/>
      <w:lvlText w:val="•"/>
      <w:lvlJc w:val="left"/>
      <w:pPr>
        <w:ind w:left="1802" w:hanging="125"/>
      </w:pPr>
      <w:rPr>
        <w:rFonts w:hint="default"/>
      </w:rPr>
    </w:lvl>
    <w:lvl w:ilvl="2" w:tplc="63B80AC0">
      <w:start w:val="1"/>
      <w:numFmt w:val="bullet"/>
      <w:lvlText w:val="•"/>
      <w:lvlJc w:val="left"/>
      <w:pPr>
        <w:ind w:left="2636" w:hanging="125"/>
      </w:pPr>
      <w:rPr>
        <w:rFonts w:hint="default"/>
      </w:rPr>
    </w:lvl>
    <w:lvl w:ilvl="3" w:tplc="C6808F74">
      <w:start w:val="1"/>
      <w:numFmt w:val="bullet"/>
      <w:lvlText w:val="•"/>
      <w:lvlJc w:val="left"/>
      <w:pPr>
        <w:ind w:left="3469" w:hanging="125"/>
      </w:pPr>
      <w:rPr>
        <w:rFonts w:hint="default"/>
      </w:rPr>
    </w:lvl>
    <w:lvl w:ilvl="4" w:tplc="D9203D02">
      <w:start w:val="1"/>
      <w:numFmt w:val="bullet"/>
      <w:lvlText w:val="•"/>
      <w:lvlJc w:val="left"/>
      <w:pPr>
        <w:ind w:left="4303" w:hanging="125"/>
      </w:pPr>
      <w:rPr>
        <w:rFonts w:hint="default"/>
      </w:rPr>
    </w:lvl>
    <w:lvl w:ilvl="5" w:tplc="E49019A2">
      <w:start w:val="1"/>
      <w:numFmt w:val="bullet"/>
      <w:lvlText w:val="•"/>
      <w:lvlJc w:val="left"/>
      <w:pPr>
        <w:ind w:left="5137" w:hanging="125"/>
      </w:pPr>
      <w:rPr>
        <w:rFonts w:hint="default"/>
      </w:rPr>
    </w:lvl>
    <w:lvl w:ilvl="6" w:tplc="9E744F7C">
      <w:start w:val="1"/>
      <w:numFmt w:val="bullet"/>
      <w:lvlText w:val="•"/>
      <w:lvlJc w:val="left"/>
      <w:pPr>
        <w:ind w:left="5971" w:hanging="125"/>
      </w:pPr>
      <w:rPr>
        <w:rFonts w:hint="default"/>
      </w:rPr>
    </w:lvl>
    <w:lvl w:ilvl="7" w:tplc="D9A415EC">
      <w:start w:val="1"/>
      <w:numFmt w:val="bullet"/>
      <w:lvlText w:val="•"/>
      <w:lvlJc w:val="left"/>
      <w:pPr>
        <w:ind w:left="6805" w:hanging="125"/>
      </w:pPr>
      <w:rPr>
        <w:rFonts w:hint="default"/>
      </w:rPr>
    </w:lvl>
    <w:lvl w:ilvl="8" w:tplc="5EF8E036">
      <w:start w:val="1"/>
      <w:numFmt w:val="bullet"/>
      <w:lvlText w:val="•"/>
      <w:lvlJc w:val="left"/>
      <w:pPr>
        <w:ind w:left="7638" w:hanging="125"/>
      </w:pPr>
      <w:rPr>
        <w:rFonts w:hint="default"/>
      </w:rPr>
    </w:lvl>
  </w:abstractNum>
  <w:abstractNum w:abstractNumId="32">
    <w:nsid w:val="58D51AE8"/>
    <w:multiLevelType w:val="hybridMultilevel"/>
    <w:tmpl w:val="9928233E"/>
    <w:lvl w:ilvl="0" w:tplc="49DABE9A">
      <w:start w:val="1"/>
      <w:numFmt w:val="decimal"/>
      <w:lvlText w:val="%1."/>
      <w:lvlJc w:val="left"/>
      <w:pPr>
        <w:ind w:left="476" w:hanging="360"/>
      </w:pPr>
      <w:rPr>
        <w:rFonts w:hint="default"/>
      </w:rPr>
    </w:lvl>
    <w:lvl w:ilvl="1" w:tplc="040E0019">
      <w:start w:val="1"/>
      <w:numFmt w:val="lowerLetter"/>
      <w:lvlText w:val="%2."/>
      <w:lvlJc w:val="left"/>
      <w:pPr>
        <w:ind w:left="1196" w:hanging="360"/>
      </w:pPr>
    </w:lvl>
    <w:lvl w:ilvl="2" w:tplc="040E001B">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33">
    <w:nsid w:val="5B2E4AB1"/>
    <w:multiLevelType w:val="hybridMultilevel"/>
    <w:tmpl w:val="75525970"/>
    <w:lvl w:ilvl="0" w:tplc="AA563A16">
      <w:start w:val="1"/>
      <w:numFmt w:val="lowerLetter"/>
      <w:lvlText w:val="(%1)"/>
      <w:lvlJc w:val="left"/>
      <w:pPr>
        <w:ind w:left="836" w:hanging="720"/>
      </w:pPr>
      <w:rPr>
        <w:rFonts w:ascii="Times New Roman" w:eastAsia="Times New Roman" w:hAnsi="Times New Roman" w:hint="default"/>
        <w:sz w:val="22"/>
        <w:szCs w:val="22"/>
      </w:rPr>
    </w:lvl>
    <w:lvl w:ilvl="1" w:tplc="BCC8DEA8">
      <w:start w:val="1"/>
      <w:numFmt w:val="bullet"/>
      <w:lvlText w:val="•"/>
      <w:lvlJc w:val="left"/>
      <w:pPr>
        <w:ind w:left="1683" w:hanging="720"/>
      </w:pPr>
      <w:rPr>
        <w:rFonts w:hint="default"/>
      </w:rPr>
    </w:lvl>
    <w:lvl w:ilvl="2" w:tplc="8FEA75DA">
      <w:start w:val="1"/>
      <w:numFmt w:val="bullet"/>
      <w:lvlText w:val="•"/>
      <w:lvlJc w:val="left"/>
      <w:pPr>
        <w:ind w:left="2530" w:hanging="720"/>
      </w:pPr>
      <w:rPr>
        <w:rFonts w:hint="default"/>
      </w:rPr>
    </w:lvl>
    <w:lvl w:ilvl="3" w:tplc="8A706F50">
      <w:start w:val="1"/>
      <w:numFmt w:val="bullet"/>
      <w:lvlText w:val="•"/>
      <w:lvlJc w:val="left"/>
      <w:pPr>
        <w:ind w:left="3377" w:hanging="720"/>
      </w:pPr>
      <w:rPr>
        <w:rFonts w:hint="default"/>
      </w:rPr>
    </w:lvl>
    <w:lvl w:ilvl="4" w:tplc="EA763D7A">
      <w:start w:val="1"/>
      <w:numFmt w:val="bullet"/>
      <w:lvlText w:val="•"/>
      <w:lvlJc w:val="left"/>
      <w:pPr>
        <w:ind w:left="4224" w:hanging="720"/>
      </w:pPr>
      <w:rPr>
        <w:rFonts w:hint="default"/>
      </w:rPr>
    </w:lvl>
    <w:lvl w:ilvl="5" w:tplc="DE305544">
      <w:start w:val="1"/>
      <w:numFmt w:val="bullet"/>
      <w:lvlText w:val="•"/>
      <w:lvlJc w:val="left"/>
      <w:pPr>
        <w:ind w:left="5071" w:hanging="720"/>
      </w:pPr>
      <w:rPr>
        <w:rFonts w:hint="default"/>
      </w:rPr>
    </w:lvl>
    <w:lvl w:ilvl="6" w:tplc="830A7662">
      <w:start w:val="1"/>
      <w:numFmt w:val="bullet"/>
      <w:lvlText w:val="•"/>
      <w:lvlJc w:val="left"/>
      <w:pPr>
        <w:ind w:left="5918" w:hanging="720"/>
      </w:pPr>
      <w:rPr>
        <w:rFonts w:hint="default"/>
      </w:rPr>
    </w:lvl>
    <w:lvl w:ilvl="7" w:tplc="F7D2CBEA">
      <w:start w:val="1"/>
      <w:numFmt w:val="bullet"/>
      <w:lvlText w:val="•"/>
      <w:lvlJc w:val="left"/>
      <w:pPr>
        <w:ind w:left="6765" w:hanging="720"/>
      </w:pPr>
      <w:rPr>
        <w:rFonts w:hint="default"/>
      </w:rPr>
    </w:lvl>
    <w:lvl w:ilvl="8" w:tplc="7B9CAADA">
      <w:start w:val="1"/>
      <w:numFmt w:val="bullet"/>
      <w:lvlText w:val="•"/>
      <w:lvlJc w:val="left"/>
      <w:pPr>
        <w:ind w:left="7612" w:hanging="720"/>
      </w:pPr>
      <w:rPr>
        <w:rFonts w:hint="default"/>
      </w:rPr>
    </w:lvl>
  </w:abstractNum>
  <w:abstractNum w:abstractNumId="34">
    <w:nsid w:val="5DE73FA2"/>
    <w:multiLevelType w:val="hybridMultilevel"/>
    <w:tmpl w:val="E7B49C46"/>
    <w:lvl w:ilvl="0" w:tplc="4796CF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0631115"/>
    <w:multiLevelType w:val="hybridMultilevel"/>
    <w:tmpl w:val="E67E30F8"/>
    <w:lvl w:ilvl="0" w:tplc="21F04942">
      <w:start w:val="1"/>
      <w:numFmt w:val="bullet"/>
      <w:lvlText w:val="-"/>
      <w:lvlJc w:val="left"/>
      <w:pPr>
        <w:ind w:left="936" w:hanging="360"/>
      </w:pPr>
      <w:rPr>
        <w:rFonts w:ascii="Times New Roman" w:eastAsia="Times New Roman" w:hAnsi="Times New Roman" w:hint="default"/>
        <w:sz w:val="22"/>
        <w:szCs w:val="22"/>
      </w:rPr>
    </w:lvl>
    <w:lvl w:ilvl="1" w:tplc="CB5AC9BE">
      <w:start w:val="1"/>
      <w:numFmt w:val="bullet"/>
      <w:lvlText w:val="•"/>
      <w:lvlJc w:val="left"/>
      <w:pPr>
        <w:ind w:left="1839" w:hanging="360"/>
      </w:pPr>
      <w:rPr>
        <w:rFonts w:hint="default"/>
      </w:rPr>
    </w:lvl>
    <w:lvl w:ilvl="2" w:tplc="FA9E31FE">
      <w:start w:val="1"/>
      <w:numFmt w:val="bullet"/>
      <w:lvlText w:val="•"/>
      <w:lvlJc w:val="left"/>
      <w:pPr>
        <w:ind w:left="2742" w:hanging="360"/>
      </w:pPr>
      <w:rPr>
        <w:rFonts w:hint="default"/>
      </w:rPr>
    </w:lvl>
    <w:lvl w:ilvl="3" w:tplc="32904508">
      <w:start w:val="1"/>
      <w:numFmt w:val="bullet"/>
      <w:lvlText w:val="•"/>
      <w:lvlJc w:val="left"/>
      <w:pPr>
        <w:ind w:left="3645" w:hanging="360"/>
      </w:pPr>
      <w:rPr>
        <w:rFonts w:hint="default"/>
      </w:rPr>
    </w:lvl>
    <w:lvl w:ilvl="4" w:tplc="AA0659F2">
      <w:start w:val="1"/>
      <w:numFmt w:val="bullet"/>
      <w:lvlText w:val="•"/>
      <w:lvlJc w:val="left"/>
      <w:pPr>
        <w:ind w:left="4548" w:hanging="360"/>
      </w:pPr>
      <w:rPr>
        <w:rFonts w:hint="default"/>
      </w:rPr>
    </w:lvl>
    <w:lvl w:ilvl="5" w:tplc="FE186CF4">
      <w:start w:val="1"/>
      <w:numFmt w:val="bullet"/>
      <w:lvlText w:val="•"/>
      <w:lvlJc w:val="left"/>
      <w:pPr>
        <w:ind w:left="5451" w:hanging="360"/>
      </w:pPr>
      <w:rPr>
        <w:rFonts w:hint="default"/>
      </w:rPr>
    </w:lvl>
    <w:lvl w:ilvl="6" w:tplc="6520DE9C">
      <w:start w:val="1"/>
      <w:numFmt w:val="bullet"/>
      <w:lvlText w:val="•"/>
      <w:lvlJc w:val="left"/>
      <w:pPr>
        <w:ind w:left="6354" w:hanging="360"/>
      </w:pPr>
      <w:rPr>
        <w:rFonts w:hint="default"/>
      </w:rPr>
    </w:lvl>
    <w:lvl w:ilvl="7" w:tplc="96444938">
      <w:start w:val="1"/>
      <w:numFmt w:val="bullet"/>
      <w:lvlText w:val="•"/>
      <w:lvlJc w:val="left"/>
      <w:pPr>
        <w:ind w:left="7257" w:hanging="360"/>
      </w:pPr>
      <w:rPr>
        <w:rFonts w:hint="default"/>
      </w:rPr>
    </w:lvl>
    <w:lvl w:ilvl="8" w:tplc="5EF44A0E">
      <w:start w:val="1"/>
      <w:numFmt w:val="bullet"/>
      <w:lvlText w:val="•"/>
      <w:lvlJc w:val="left"/>
      <w:pPr>
        <w:ind w:left="8160" w:hanging="360"/>
      </w:pPr>
      <w:rPr>
        <w:rFonts w:hint="default"/>
      </w:rPr>
    </w:lvl>
  </w:abstractNum>
  <w:abstractNum w:abstractNumId="36">
    <w:nsid w:val="62314449"/>
    <w:multiLevelType w:val="hybridMultilevel"/>
    <w:tmpl w:val="888000AC"/>
    <w:lvl w:ilvl="0" w:tplc="A7FE4C1E">
      <w:start w:val="1"/>
      <w:numFmt w:val="decimal"/>
      <w:lvlText w:val="%1."/>
      <w:lvlJc w:val="left"/>
      <w:pPr>
        <w:ind w:left="463" w:hanging="360"/>
      </w:pPr>
      <w:rPr>
        <w:rFonts w:hint="default"/>
      </w:rPr>
    </w:lvl>
    <w:lvl w:ilvl="1" w:tplc="040E0019" w:tentative="1">
      <w:start w:val="1"/>
      <w:numFmt w:val="lowerLetter"/>
      <w:lvlText w:val="%2."/>
      <w:lvlJc w:val="left"/>
      <w:pPr>
        <w:ind w:left="1183" w:hanging="360"/>
      </w:pPr>
    </w:lvl>
    <w:lvl w:ilvl="2" w:tplc="040E001B" w:tentative="1">
      <w:start w:val="1"/>
      <w:numFmt w:val="lowerRoman"/>
      <w:lvlText w:val="%3."/>
      <w:lvlJc w:val="right"/>
      <w:pPr>
        <w:ind w:left="1903" w:hanging="180"/>
      </w:pPr>
    </w:lvl>
    <w:lvl w:ilvl="3" w:tplc="040E000F" w:tentative="1">
      <w:start w:val="1"/>
      <w:numFmt w:val="decimal"/>
      <w:lvlText w:val="%4."/>
      <w:lvlJc w:val="left"/>
      <w:pPr>
        <w:ind w:left="2623" w:hanging="360"/>
      </w:pPr>
    </w:lvl>
    <w:lvl w:ilvl="4" w:tplc="040E0019" w:tentative="1">
      <w:start w:val="1"/>
      <w:numFmt w:val="lowerLetter"/>
      <w:lvlText w:val="%5."/>
      <w:lvlJc w:val="left"/>
      <w:pPr>
        <w:ind w:left="3343" w:hanging="360"/>
      </w:pPr>
    </w:lvl>
    <w:lvl w:ilvl="5" w:tplc="040E001B" w:tentative="1">
      <w:start w:val="1"/>
      <w:numFmt w:val="lowerRoman"/>
      <w:lvlText w:val="%6."/>
      <w:lvlJc w:val="right"/>
      <w:pPr>
        <w:ind w:left="4063" w:hanging="180"/>
      </w:pPr>
    </w:lvl>
    <w:lvl w:ilvl="6" w:tplc="040E000F" w:tentative="1">
      <w:start w:val="1"/>
      <w:numFmt w:val="decimal"/>
      <w:lvlText w:val="%7."/>
      <w:lvlJc w:val="left"/>
      <w:pPr>
        <w:ind w:left="4783" w:hanging="360"/>
      </w:pPr>
    </w:lvl>
    <w:lvl w:ilvl="7" w:tplc="040E0019" w:tentative="1">
      <w:start w:val="1"/>
      <w:numFmt w:val="lowerLetter"/>
      <w:lvlText w:val="%8."/>
      <w:lvlJc w:val="left"/>
      <w:pPr>
        <w:ind w:left="5503" w:hanging="360"/>
      </w:pPr>
    </w:lvl>
    <w:lvl w:ilvl="8" w:tplc="040E001B" w:tentative="1">
      <w:start w:val="1"/>
      <w:numFmt w:val="lowerRoman"/>
      <w:lvlText w:val="%9."/>
      <w:lvlJc w:val="right"/>
      <w:pPr>
        <w:ind w:left="6223" w:hanging="180"/>
      </w:pPr>
    </w:lvl>
  </w:abstractNum>
  <w:abstractNum w:abstractNumId="37">
    <w:nsid w:val="62B80047"/>
    <w:multiLevelType w:val="hybridMultilevel"/>
    <w:tmpl w:val="D7BE459E"/>
    <w:lvl w:ilvl="0" w:tplc="994A3280">
      <w:start w:val="1"/>
      <w:numFmt w:val="decimal"/>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38">
    <w:nsid w:val="693866EE"/>
    <w:multiLevelType w:val="hybridMultilevel"/>
    <w:tmpl w:val="1DE2C838"/>
    <w:lvl w:ilvl="0" w:tplc="B3C8812C">
      <w:start w:val="1"/>
      <w:numFmt w:val="decimal"/>
      <w:lvlText w:val="%1."/>
      <w:lvlJc w:val="left"/>
      <w:pPr>
        <w:ind w:left="836" w:hanging="720"/>
      </w:pPr>
      <w:rPr>
        <w:rFonts w:ascii="Times New Roman" w:eastAsia="Times New Roman" w:hAnsi="Times New Roman" w:hint="default"/>
        <w:sz w:val="22"/>
        <w:szCs w:val="22"/>
      </w:rPr>
    </w:lvl>
    <w:lvl w:ilvl="1" w:tplc="E6B6693E">
      <w:start w:val="1"/>
      <w:numFmt w:val="bullet"/>
      <w:lvlText w:val="–"/>
      <w:lvlJc w:val="left"/>
      <w:pPr>
        <w:ind w:left="1402" w:hanging="567"/>
      </w:pPr>
      <w:rPr>
        <w:rFonts w:ascii="Times New Roman" w:eastAsia="Times New Roman" w:hAnsi="Times New Roman" w:hint="default"/>
        <w:sz w:val="22"/>
        <w:szCs w:val="22"/>
      </w:rPr>
    </w:lvl>
    <w:lvl w:ilvl="2" w:tplc="09A8E7F0">
      <w:start w:val="1"/>
      <w:numFmt w:val="bullet"/>
      <w:lvlText w:val="•"/>
      <w:lvlJc w:val="left"/>
      <w:pPr>
        <w:ind w:left="2280" w:hanging="567"/>
      </w:pPr>
      <w:rPr>
        <w:rFonts w:hint="default"/>
      </w:rPr>
    </w:lvl>
    <w:lvl w:ilvl="3" w:tplc="A11AF516">
      <w:start w:val="1"/>
      <w:numFmt w:val="bullet"/>
      <w:lvlText w:val="•"/>
      <w:lvlJc w:val="left"/>
      <w:pPr>
        <w:ind w:left="3159" w:hanging="567"/>
      </w:pPr>
      <w:rPr>
        <w:rFonts w:hint="default"/>
      </w:rPr>
    </w:lvl>
    <w:lvl w:ilvl="4" w:tplc="14F67774">
      <w:start w:val="1"/>
      <w:numFmt w:val="bullet"/>
      <w:lvlText w:val="•"/>
      <w:lvlJc w:val="left"/>
      <w:pPr>
        <w:ind w:left="4037" w:hanging="567"/>
      </w:pPr>
      <w:rPr>
        <w:rFonts w:hint="default"/>
      </w:rPr>
    </w:lvl>
    <w:lvl w:ilvl="5" w:tplc="1CEAAB2A">
      <w:start w:val="1"/>
      <w:numFmt w:val="bullet"/>
      <w:lvlText w:val="•"/>
      <w:lvlJc w:val="left"/>
      <w:pPr>
        <w:ind w:left="4915" w:hanging="567"/>
      </w:pPr>
      <w:rPr>
        <w:rFonts w:hint="default"/>
      </w:rPr>
    </w:lvl>
    <w:lvl w:ilvl="6" w:tplc="E0E06C24">
      <w:start w:val="1"/>
      <w:numFmt w:val="bullet"/>
      <w:lvlText w:val="•"/>
      <w:lvlJc w:val="left"/>
      <w:pPr>
        <w:ind w:left="5793" w:hanging="567"/>
      </w:pPr>
      <w:rPr>
        <w:rFonts w:hint="default"/>
      </w:rPr>
    </w:lvl>
    <w:lvl w:ilvl="7" w:tplc="313C1906">
      <w:start w:val="1"/>
      <w:numFmt w:val="bullet"/>
      <w:lvlText w:val="•"/>
      <w:lvlJc w:val="left"/>
      <w:pPr>
        <w:ind w:left="6671" w:hanging="567"/>
      </w:pPr>
      <w:rPr>
        <w:rFonts w:hint="default"/>
      </w:rPr>
    </w:lvl>
    <w:lvl w:ilvl="8" w:tplc="595691E0">
      <w:start w:val="1"/>
      <w:numFmt w:val="bullet"/>
      <w:lvlText w:val="•"/>
      <w:lvlJc w:val="left"/>
      <w:pPr>
        <w:ind w:left="7550" w:hanging="567"/>
      </w:pPr>
      <w:rPr>
        <w:rFonts w:hint="default"/>
      </w:rPr>
    </w:lvl>
  </w:abstractNum>
  <w:abstractNum w:abstractNumId="39">
    <w:nsid w:val="6A313681"/>
    <w:multiLevelType w:val="hybridMultilevel"/>
    <w:tmpl w:val="66927BB0"/>
    <w:lvl w:ilvl="0" w:tplc="7A42994C">
      <w:start w:val="1"/>
      <w:numFmt w:val="bullet"/>
      <w:lvlText w:val="-"/>
      <w:lvlJc w:val="left"/>
      <w:pPr>
        <w:ind w:left="222" w:hanging="120"/>
      </w:pPr>
      <w:rPr>
        <w:rFonts w:ascii="Times New Roman" w:eastAsia="Times New Roman" w:hAnsi="Times New Roman" w:hint="default"/>
        <w:sz w:val="22"/>
        <w:szCs w:val="22"/>
      </w:rPr>
    </w:lvl>
    <w:lvl w:ilvl="1" w:tplc="A10CF0FC">
      <w:start w:val="1"/>
      <w:numFmt w:val="bullet"/>
      <w:lvlText w:val="•"/>
      <w:lvlJc w:val="left"/>
      <w:pPr>
        <w:ind w:left="672" w:hanging="120"/>
      </w:pPr>
      <w:rPr>
        <w:rFonts w:hint="default"/>
      </w:rPr>
    </w:lvl>
    <w:lvl w:ilvl="2" w:tplc="88F82A70">
      <w:start w:val="1"/>
      <w:numFmt w:val="bullet"/>
      <w:lvlText w:val="•"/>
      <w:lvlJc w:val="left"/>
      <w:pPr>
        <w:ind w:left="1122" w:hanging="120"/>
      </w:pPr>
      <w:rPr>
        <w:rFonts w:hint="default"/>
      </w:rPr>
    </w:lvl>
    <w:lvl w:ilvl="3" w:tplc="602A88F0">
      <w:start w:val="1"/>
      <w:numFmt w:val="bullet"/>
      <w:lvlText w:val="•"/>
      <w:lvlJc w:val="left"/>
      <w:pPr>
        <w:ind w:left="1572" w:hanging="120"/>
      </w:pPr>
      <w:rPr>
        <w:rFonts w:hint="default"/>
      </w:rPr>
    </w:lvl>
    <w:lvl w:ilvl="4" w:tplc="CED8C4C4">
      <w:start w:val="1"/>
      <w:numFmt w:val="bullet"/>
      <w:lvlText w:val="•"/>
      <w:lvlJc w:val="left"/>
      <w:pPr>
        <w:ind w:left="2022" w:hanging="120"/>
      </w:pPr>
      <w:rPr>
        <w:rFonts w:hint="default"/>
      </w:rPr>
    </w:lvl>
    <w:lvl w:ilvl="5" w:tplc="4050B20C">
      <w:start w:val="1"/>
      <w:numFmt w:val="bullet"/>
      <w:lvlText w:val="•"/>
      <w:lvlJc w:val="left"/>
      <w:pPr>
        <w:ind w:left="2472" w:hanging="120"/>
      </w:pPr>
      <w:rPr>
        <w:rFonts w:hint="default"/>
      </w:rPr>
    </w:lvl>
    <w:lvl w:ilvl="6" w:tplc="0B54DA60">
      <w:start w:val="1"/>
      <w:numFmt w:val="bullet"/>
      <w:lvlText w:val="•"/>
      <w:lvlJc w:val="left"/>
      <w:pPr>
        <w:ind w:left="2922" w:hanging="120"/>
      </w:pPr>
      <w:rPr>
        <w:rFonts w:hint="default"/>
      </w:rPr>
    </w:lvl>
    <w:lvl w:ilvl="7" w:tplc="35F8DEA0">
      <w:start w:val="1"/>
      <w:numFmt w:val="bullet"/>
      <w:lvlText w:val="•"/>
      <w:lvlJc w:val="left"/>
      <w:pPr>
        <w:ind w:left="3372" w:hanging="120"/>
      </w:pPr>
      <w:rPr>
        <w:rFonts w:hint="default"/>
      </w:rPr>
    </w:lvl>
    <w:lvl w:ilvl="8" w:tplc="3DD8D31A">
      <w:start w:val="1"/>
      <w:numFmt w:val="bullet"/>
      <w:lvlText w:val="•"/>
      <w:lvlJc w:val="left"/>
      <w:pPr>
        <w:ind w:left="3822" w:hanging="120"/>
      </w:pPr>
      <w:rPr>
        <w:rFonts w:hint="default"/>
      </w:rPr>
    </w:lvl>
  </w:abstractNum>
  <w:abstractNum w:abstractNumId="40">
    <w:nsid w:val="6F456D1E"/>
    <w:multiLevelType w:val="hybridMultilevel"/>
    <w:tmpl w:val="B906D1E2"/>
    <w:lvl w:ilvl="0" w:tplc="57E4266A">
      <w:start w:val="1"/>
      <w:numFmt w:val="bullet"/>
      <w:lvlText w:val="-"/>
      <w:lvlJc w:val="left"/>
      <w:pPr>
        <w:ind w:left="102" w:hanging="120"/>
      </w:pPr>
      <w:rPr>
        <w:rFonts w:ascii="Times New Roman" w:eastAsia="Times New Roman" w:hAnsi="Times New Roman" w:hint="default"/>
        <w:sz w:val="22"/>
        <w:szCs w:val="22"/>
      </w:rPr>
    </w:lvl>
    <w:lvl w:ilvl="1" w:tplc="3DEAB7F0">
      <w:start w:val="1"/>
      <w:numFmt w:val="bullet"/>
      <w:lvlText w:val="•"/>
      <w:lvlJc w:val="left"/>
      <w:pPr>
        <w:ind w:left="564" w:hanging="120"/>
      </w:pPr>
      <w:rPr>
        <w:rFonts w:hint="default"/>
      </w:rPr>
    </w:lvl>
    <w:lvl w:ilvl="2" w:tplc="EB5CC27C">
      <w:start w:val="1"/>
      <w:numFmt w:val="bullet"/>
      <w:lvlText w:val="•"/>
      <w:lvlJc w:val="left"/>
      <w:pPr>
        <w:ind w:left="1026" w:hanging="120"/>
      </w:pPr>
      <w:rPr>
        <w:rFonts w:hint="default"/>
      </w:rPr>
    </w:lvl>
    <w:lvl w:ilvl="3" w:tplc="AA5C0C6A">
      <w:start w:val="1"/>
      <w:numFmt w:val="bullet"/>
      <w:lvlText w:val="•"/>
      <w:lvlJc w:val="left"/>
      <w:pPr>
        <w:ind w:left="1488" w:hanging="120"/>
      </w:pPr>
      <w:rPr>
        <w:rFonts w:hint="default"/>
      </w:rPr>
    </w:lvl>
    <w:lvl w:ilvl="4" w:tplc="BA528726">
      <w:start w:val="1"/>
      <w:numFmt w:val="bullet"/>
      <w:lvlText w:val="•"/>
      <w:lvlJc w:val="left"/>
      <w:pPr>
        <w:ind w:left="1950" w:hanging="120"/>
      </w:pPr>
      <w:rPr>
        <w:rFonts w:hint="default"/>
      </w:rPr>
    </w:lvl>
    <w:lvl w:ilvl="5" w:tplc="3964429C">
      <w:start w:val="1"/>
      <w:numFmt w:val="bullet"/>
      <w:lvlText w:val="•"/>
      <w:lvlJc w:val="left"/>
      <w:pPr>
        <w:ind w:left="2412" w:hanging="120"/>
      </w:pPr>
      <w:rPr>
        <w:rFonts w:hint="default"/>
      </w:rPr>
    </w:lvl>
    <w:lvl w:ilvl="6" w:tplc="AE127D92">
      <w:start w:val="1"/>
      <w:numFmt w:val="bullet"/>
      <w:lvlText w:val="•"/>
      <w:lvlJc w:val="left"/>
      <w:pPr>
        <w:ind w:left="2874" w:hanging="120"/>
      </w:pPr>
      <w:rPr>
        <w:rFonts w:hint="default"/>
      </w:rPr>
    </w:lvl>
    <w:lvl w:ilvl="7" w:tplc="A61ACE68">
      <w:start w:val="1"/>
      <w:numFmt w:val="bullet"/>
      <w:lvlText w:val="•"/>
      <w:lvlJc w:val="left"/>
      <w:pPr>
        <w:ind w:left="3336" w:hanging="120"/>
      </w:pPr>
      <w:rPr>
        <w:rFonts w:hint="default"/>
      </w:rPr>
    </w:lvl>
    <w:lvl w:ilvl="8" w:tplc="ED44DB48">
      <w:start w:val="1"/>
      <w:numFmt w:val="bullet"/>
      <w:lvlText w:val="•"/>
      <w:lvlJc w:val="left"/>
      <w:pPr>
        <w:ind w:left="3798" w:hanging="120"/>
      </w:pPr>
      <w:rPr>
        <w:rFonts w:hint="default"/>
      </w:rPr>
    </w:lvl>
  </w:abstractNum>
  <w:abstractNum w:abstractNumId="41">
    <w:nsid w:val="6F613B31"/>
    <w:multiLevelType w:val="hybridMultilevel"/>
    <w:tmpl w:val="F312B1C4"/>
    <w:lvl w:ilvl="0" w:tplc="2D2E90A8">
      <w:start w:val="1"/>
      <w:numFmt w:val="bullet"/>
      <w:lvlText w:val=""/>
      <w:lvlJc w:val="left"/>
      <w:pPr>
        <w:ind w:left="476" w:hanging="360"/>
      </w:pPr>
      <w:rPr>
        <w:rFonts w:ascii="Symbol" w:eastAsia="Symbol" w:hAnsi="Symbol" w:hint="default"/>
        <w:sz w:val="22"/>
        <w:szCs w:val="22"/>
      </w:rPr>
    </w:lvl>
    <w:lvl w:ilvl="1" w:tplc="281C2868">
      <w:start w:val="1"/>
      <w:numFmt w:val="bullet"/>
      <w:lvlText w:val=""/>
      <w:lvlJc w:val="left"/>
      <w:pPr>
        <w:ind w:left="976" w:hanging="720"/>
      </w:pPr>
      <w:rPr>
        <w:rFonts w:ascii="Symbol" w:eastAsia="Symbol" w:hAnsi="Symbol" w:hint="default"/>
        <w:sz w:val="22"/>
        <w:szCs w:val="22"/>
      </w:rPr>
    </w:lvl>
    <w:lvl w:ilvl="2" w:tplc="68C49634">
      <w:start w:val="1"/>
      <w:numFmt w:val="bullet"/>
      <w:lvlText w:val=""/>
      <w:lvlJc w:val="left"/>
      <w:pPr>
        <w:ind w:left="1516" w:hanging="540"/>
      </w:pPr>
      <w:rPr>
        <w:rFonts w:ascii="Symbol" w:eastAsia="Symbol" w:hAnsi="Symbol" w:hint="default"/>
        <w:sz w:val="22"/>
        <w:szCs w:val="22"/>
      </w:rPr>
    </w:lvl>
    <w:lvl w:ilvl="3" w:tplc="B852CCD2">
      <w:start w:val="1"/>
      <w:numFmt w:val="bullet"/>
      <w:lvlText w:val="•"/>
      <w:lvlJc w:val="left"/>
      <w:pPr>
        <w:ind w:left="2490" w:hanging="540"/>
      </w:pPr>
      <w:rPr>
        <w:rFonts w:hint="default"/>
      </w:rPr>
    </w:lvl>
    <w:lvl w:ilvl="4" w:tplc="342A9630">
      <w:start w:val="1"/>
      <w:numFmt w:val="bullet"/>
      <w:lvlText w:val="•"/>
      <w:lvlJc w:val="left"/>
      <w:pPr>
        <w:ind w:left="3463" w:hanging="540"/>
      </w:pPr>
      <w:rPr>
        <w:rFonts w:hint="default"/>
      </w:rPr>
    </w:lvl>
    <w:lvl w:ilvl="5" w:tplc="20223742">
      <w:start w:val="1"/>
      <w:numFmt w:val="bullet"/>
      <w:lvlText w:val="•"/>
      <w:lvlJc w:val="left"/>
      <w:pPr>
        <w:ind w:left="4437" w:hanging="540"/>
      </w:pPr>
      <w:rPr>
        <w:rFonts w:hint="default"/>
      </w:rPr>
    </w:lvl>
    <w:lvl w:ilvl="6" w:tplc="290AC034">
      <w:start w:val="1"/>
      <w:numFmt w:val="bullet"/>
      <w:lvlText w:val="•"/>
      <w:lvlJc w:val="left"/>
      <w:pPr>
        <w:ind w:left="5411" w:hanging="540"/>
      </w:pPr>
      <w:rPr>
        <w:rFonts w:hint="default"/>
      </w:rPr>
    </w:lvl>
    <w:lvl w:ilvl="7" w:tplc="025864AA">
      <w:start w:val="1"/>
      <w:numFmt w:val="bullet"/>
      <w:lvlText w:val="•"/>
      <w:lvlJc w:val="left"/>
      <w:pPr>
        <w:ind w:left="6385" w:hanging="540"/>
      </w:pPr>
      <w:rPr>
        <w:rFonts w:hint="default"/>
      </w:rPr>
    </w:lvl>
    <w:lvl w:ilvl="8" w:tplc="4684CBE8">
      <w:start w:val="1"/>
      <w:numFmt w:val="bullet"/>
      <w:lvlText w:val="•"/>
      <w:lvlJc w:val="left"/>
      <w:pPr>
        <w:ind w:left="7358" w:hanging="540"/>
      </w:pPr>
      <w:rPr>
        <w:rFonts w:hint="default"/>
      </w:rPr>
    </w:lvl>
  </w:abstractNum>
  <w:abstractNum w:abstractNumId="42">
    <w:nsid w:val="6F91627C"/>
    <w:multiLevelType w:val="hybridMultilevel"/>
    <w:tmpl w:val="F280CF16"/>
    <w:lvl w:ilvl="0" w:tplc="26DE58D2">
      <w:start w:val="1"/>
      <w:numFmt w:val="bullet"/>
      <w:lvlText w:val="-"/>
      <w:lvlJc w:val="left"/>
      <w:pPr>
        <w:ind w:left="836" w:hanging="360"/>
      </w:pPr>
      <w:rPr>
        <w:rFonts w:ascii="Times New Roman" w:eastAsia="Times New Roman" w:hAnsi="Times New Roman" w:hint="default"/>
        <w:sz w:val="22"/>
        <w:szCs w:val="22"/>
      </w:rPr>
    </w:lvl>
    <w:lvl w:ilvl="1" w:tplc="D3001F3A">
      <w:start w:val="1"/>
      <w:numFmt w:val="bullet"/>
      <w:lvlText w:val="•"/>
      <w:lvlJc w:val="left"/>
      <w:pPr>
        <w:ind w:left="1683" w:hanging="360"/>
      </w:pPr>
      <w:rPr>
        <w:rFonts w:hint="default"/>
      </w:rPr>
    </w:lvl>
    <w:lvl w:ilvl="2" w:tplc="4C163CD2">
      <w:start w:val="1"/>
      <w:numFmt w:val="bullet"/>
      <w:lvlText w:val="•"/>
      <w:lvlJc w:val="left"/>
      <w:pPr>
        <w:ind w:left="2530" w:hanging="360"/>
      </w:pPr>
      <w:rPr>
        <w:rFonts w:hint="default"/>
      </w:rPr>
    </w:lvl>
    <w:lvl w:ilvl="3" w:tplc="BD969D9C">
      <w:start w:val="1"/>
      <w:numFmt w:val="bullet"/>
      <w:lvlText w:val="•"/>
      <w:lvlJc w:val="left"/>
      <w:pPr>
        <w:ind w:left="3377" w:hanging="360"/>
      </w:pPr>
      <w:rPr>
        <w:rFonts w:hint="default"/>
      </w:rPr>
    </w:lvl>
    <w:lvl w:ilvl="4" w:tplc="F0185840">
      <w:start w:val="1"/>
      <w:numFmt w:val="bullet"/>
      <w:lvlText w:val="•"/>
      <w:lvlJc w:val="left"/>
      <w:pPr>
        <w:ind w:left="4224" w:hanging="360"/>
      </w:pPr>
      <w:rPr>
        <w:rFonts w:hint="default"/>
      </w:rPr>
    </w:lvl>
    <w:lvl w:ilvl="5" w:tplc="F6B07366">
      <w:start w:val="1"/>
      <w:numFmt w:val="bullet"/>
      <w:lvlText w:val="•"/>
      <w:lvlJc w:val="left"/>
      <w:pPr>
        <w:ind w:left="5071" w:hanging="360"/>
      </w:pPr>
      <w:rPr>
        <w:rFonts w:hint="default"/>
      </w:rPr>
    </w:lvl>
    <w:lvl w:ilvl="6" w:tplc="73388B90">
      <w:start w:val="1"/>
      <w:numFmt w:val="bullet"/>
      <w:lvlText w:val="•"/>
      <w:lvlJc w:val="left"/>
      <w:pPr>
        <w:ind w:left="5918" w:hanging="360"/>
      </w:pPr>
      <w:rPr>
        <w:rFonts w:hint="default"/>
      </w:rPr>
    </w:lvl>
    <w:lvl w:ilvl="7" w:tplc="9FAAE29C">
      <w:start w:val="1"/>
      <w:numFmt w:val="bullet"/>
      <w:lvlText w:val="•"/>
      <w:lvlJc w:val="left"/>
      <w:pPr>
        <w:ind w:left="6765" w:hanging="360"/>
      </w:pPr>
      <w:rPr>
        <w:rFonts w:hint="default"/>
      </w:rPr>
    </w:lvl>
    <w:lvl w:ilvl="8" w:tplc="3F82EBC6">
      <w:start w:val="1"/>
      <w:numFmt w:val="bullet"/>
      <w:lvlText w:val="•"/>
      <w:lvlJc w:val="left"/>
      <w:pPr>
        <w:ind w:left="7612" w:hanging="360"/>
      </w:pPr>
      <w:rPr>
        <w:rFonts w:hint="default"/>
      </w:rPr>
    </w:lvl>
  </w:abstractNum>
  <w:abstractNum w:abstractNumId="43">
    <w:nsid w:val="76EE66ED"/>
    <w:multiLevelType w:val="hybridMultilevel"/>
    <w:tmpl w:val="BC0A666C"/>
    <w:lvl w:ilvl="0" w:tplc="93965B76">
      <w:start w:val="1"/>
      <w:numFmt w:val="bullet"/>
      <w:lvlText w:val="-"/>
      <w:lvlJc w:val="left"/>
      <w:pPr>
        <w:ind w:left="222" w:hanging="120"/>
      </w:pPr>
      <w:rPr>
        <w:rFonts w:ascii="Times New Roman" w:eastAsia="Times New Roman" w:hAnsi="Times New Roman" w:hint="default"/>
        <w:sz w:val="22"/>
        <w:szCs w:val="22"/>
      </w:rPr>
    </w:lvl>
    <w:lvl w:ilvl="1" w:tplc="3B1E5716">
      <w:start w:val="1"/>
      <w:numFmt w:val="bullet"/>
      <w:lvlText w:val="•"/>
      <w:lvlJc w:val="left"/>
      <w:pPr>
        <w:ind w:left="672" w:hanging="120"/>
      </w:pPr>
      <w:rPr>
        <w:rFonts w:hint="default"/>
      </w:rPr>
    </w:lvl>
    <w:lvl w:ilvl="2" w:tplc="82AEDD00">
      <w:start w:val="1"/>
      <w:numFmt w:val="bullet"/>
      <w:lvlText w:val="•"/>
      <w:lvlJc w:val="left"/>
      <w:pPr>
        <w:ind w:left="1122" w:hanging="120"/>
      </w:pPr>
      <w:rPr>
        <w:rFonts w:hint="default"/>
      </w:rPr>
    </w:lvl>
    <w:lvl w:ilvl="3" w:tplc="03AE6662">
      <w:start w:val="1"/>
      <w:numFmt w:val="bullet"/>
      <w:lvlText w:val="•"/>
      <w:lvlJc w:val="left"/>
      <w:pPr>
        <w:ind w:left="1572" w:hanging="120"/>
      </w:pPr>
      <w:rPr>
        <w:rFonts w:hint="default"/>
      </w:rPr>
    </w:lvl>
    <w:lvl w:ilvl="4" w:tplc="5A329CA4">
      <w:start w:val="1"/>
      <w:numFmt w:val="bullet"/>
      <w:lvlText w:val="•"/>
      <w:lvlJc w:val="left"/>
      <w:pPr>
        <w:ind w:left="2022" w:hanging="120"/>
      </w:pPr>
      <w:rPr>
        <w:rFonts w:hint="default"/>
      </w:rPr>
    </w:lvl>
    <w:lvl w:ilvl="5" w:tplc="D740511A">
      <w:start w:val="1"/>
      <w:numFmt w:val="bullet"/>
      <w:lvlText w:val="•"/>
      <w:lvlJc w:val="left"/>
      <w:pPr>
        <w:ind w:left="2472" w:hanging="120"/>
      </w:pPr>
      <w:rPr>
        <w:rFonts w:hint="default"/>
      </w:rPr>
    </w:lvl>
    <w:lvl w:ilvl="6" w:tplc="EC566324">
      <w:start w:val="1"/>
      <w:numFmt w:val="bullet"/>
      <w:lvlText w:val="•"/>
      <w:lvlJc w:val="left"/>
      <w:pPr>
        <w:ind w:left="2922" w:hanging="120"/>
      </w:pPr>
      <w:rPr>
        <w:rFonts w:hint="default"/>
      </w:rPr>
    </w:lvl>
    <w:lvl w:ilvl="7" w:tplc="CE623414">
      <w:start w:val="1"/>
      <w:numFmt w:val="bullet"/>
      <w:lvlText w:val="•"/>
      <w:lvlJc w:val="left"/>
      <w:pPr>
        <w:ind w:left="3372" w:hanging="120"/>
      </w:pPr>
      <w:rPr>
        <w:rFonts w:hint="default"/>
      </w:rPr>
    </w:lvl>
    <w:lvl w:ilvl="8" w:tplc="36E8B9F0">
      <w:start w:val="1"/>
      <w:numFmt w:val="bullet"/>
      <w:lvlText w:val="•"/>
      <w:lvlJc w:val="left"/>
      <w:pPr>
        <w:ind w:left="3822" w:hanging="120"/>
      </w:pPr>
      <w:rPr>
        <w:rFonts w:hint="default"/>
      </w:rPr>
    </w:lvl>
  </w:abstractNum>
  <w:abstractNum w:abstractNumId="44">
    <w:nsid w:val="77431890"/>
    <w:multiLevelType w:val="hybridMultilevel"/>
    <w:tmpl w:val="298E8008"/>
    <w:lvl w:ilvl="0" w:tplc="381C1632">
      <w:start w:val="1"/>
      <w:numFmt w:val="decimal"/>
      <w:lvlText w:val="%1."/>
      <w:lvlJc w:val="left"/>
      <w:pPr>
        <w:ind w:left="476" w:hanging="360"/>
      </w:pPr>
      <w:rPr>
        <w:rFonts w:ascii="Times New Roman" w:eastAsia="Times New Roman" w:hAnsi="Times New Roman" w:hint="default"/>
        <w:sz w:val="22"/>
        <w:szCs w:val="22"/>
      </w:rPr>
    </w:lvl>
    <w:lvl w:ilvl="1" w:tplc="C3B48128">
      <w:start w:val="1"/>
      <w:numFmt w:val="bullet"/>
      <w:lvlText w:val="•"/>
      <w:lvlJc w:val="left"/>
      <w:pPr>
        <w:ind w:left="1359" w:hanging="360"/>
      </w:pPr>
      <w:rPr>
        <w:rFonts w:hint="default"/>
      </w:rPr>
    </w:lvl>
    <w:lvl w:ilvl="2" w:tplc="7F7AE790">
      <w:start w:val="1"/>
      <w:numFmt w:val="bullet"/>
      <w:lvlText w:val="•"/>
      <w:lvlJc w:val="left"/>
      <w:pPr>
        <w:ind w:left="2242" w:hanging="360"/>
      </w:pPr>
      <w:rPr>
        <w:rFonts w:hint="default"/>
      </w:rPr>
    </w:lvl>
    <w:lvl w:ilvl="3" w:tplc="1870F22E">
      <w:start w:val="1"/>
      <w:numFmt w:val="bullet"/>
      <w:lvlText w:val="•"/>
      <w:lvlJc w:val="left"/>
      <w:pPr>
        <w:ind w:left="3125" w:hanging="360"/>
      </w:pPr>
      <w:rPr>
        <w:rFonts w:hint="default"/>
      </w:rPr>
    </w:lvl>
    <w:lvl w:ilvl="4" w:tplc="8DDA8E6A">
      <w:start w:val="1"/>
      <w:numFmt w:val="bullet"/>
      <w:lvlText w:val="•"/>
      <w:lvlJc w:val="left"/>
      <w:pPr>
        <w:ind w:left="4008" w:hanging="360"/>
      </w:pPr>
      <w:rPr>
        <w:rFonts w:hint="default"/>
      </w:rPr>
    </w:lvl>
    <w:lvl w:ilvl="5" w:tplc="F6E8A67A">
      <w:start w:val="1"/>
      <w:numFmt w:val="bullet"/>
      <w:lvlText w:val="•"/>
      <w:lvlJc w:val="left"/>
      <w:pPr>
        <w:ind w:left="4891" w:hanging="360"/>
      </w:pPr>
      <w:rPr>
        <w:rFonts w:hint="default"/>
      </w:rPr>
    </w:lvl>
    <w:lvl w:ilvl="6" w:tplc="48BA8BBC">
      <w:start w:val="1"/>
      <w:numFmt w:val="bullet"/>
      <w:lvlText w:val="•"/>
      <w:lvlJc w:val="left"/>
      <w:pPr>
        <w:ind w:left="5774" w:hanging="360"/>
      </w:pPr>
      <w:rPr>
        <w:rFonts w:hint="default"/>
      </w:rPr>
    </w:lvl>
    <w:lvl w:ilvl="7" w:tplc="44C477E4">
      <w:start w:val="1"/>
      <w:numFmt w:val="bullet"/>
      <w:lvlText w:val="•"/>
      <w:lvlJc w:val="left"/>
      <w:pPr>
        <w:ind w:left="6657" w:hanging="360"/>
      </w:pPr>
      <w:rPr>
        <w:rFonts w:hint="default"/>
      </w:rPr>
    </w:lvl>
    <w:lvl w:ilvl="8" w:tplc="F2A43456">
      <w:start w:val="1"/>
      <w:numFmt w:val="bullet"/>
      <w:lvlText w:val="•"/>
      <w:lvlJc w:val="left"/>
      <w:pPr>
        <w:ind w:left="7540" w:hanging="360"/>
      </w:pPr>
      <w:rPr>
        <w:rFonts w:hint="default"/>
      </w:rPr>
    </w:lvl>
  </w:abstractNum>
  <w:abstractNum w:abstractNumId="45">
    <w:nsid w:val="78900752"/>
    <w:multiLevelType w:val="multilevel"/>
    <w:tmpl w:val="DC6493AE"/>
    <w:lvl w:ilvl="0">
      <w:start w:val="12"/>
      <w:numFmt w:val="decimal"/>
      <w:lvlText w:val="%1."/>
      <w:lvlJc w:val="left"/>
      <w:pPr>
        <w:ind w:left="836" w:hanging="720"/>
      </w:pPr>
      <w:rPr>
        <w:rFonts w:ascii="Times New Roman" w:eastAsia="Times New Roman" w:hAnsi="Times New Roman" w:hint="default"/>
        <w:b/>
        <w:bCs/>
        <w:sz w:val="22"/>
        <w:szCs w:val="22"/>
      </w:rPr>
    </w:lvl>
    <w:lvl w:ilvl="1">
      <w:start w:val="1"/>
      <w:numFmt w:val="decimal"/>
      <w:lvlText w:val="%1.%2."/>
      <w:lvlJc w:val="left"/>
      <w:pPr>
        <w:ind w:left="836" w:hanging="720"/>
      </w:pPr>
      <w:rPr>
        <w:rFonts w:ascii="Times New Roman" w:eastAsia="Times New Roman" w:hAnsi="Times New Roman" w:hint="default"/>
        <w:b/>
        <w:bCs/>
        <w:sz w:val="22"/>
        <w:szCs w:val="22"/>
      </w:rPr>
    </w:lvl>
    <w:lvl w:ilvl="2">
      <w:start w:val="1"/>
      <w:numFmt w:val="lowerLetter"/>
      <w:lvlText w:val="%3)"/>
      <w:lvlJc w:val="left"/>
      <w:pPr>
        <w:ind w:left="836" w:hanging="360"/>
      </w:pPr>
      <w:rPr>
        <w:rFonts w:ascii="Times New Roman" w:eastAsia="Times New Roman" w:hAnsi="Times New Roman" w:hint="default"/>
        <w:sz w:val="22"/>
        <w:szCs w:val="22"/>
      </w:rPr>
    </w:lvl>
    <w:lvl w:ilvl="3">
      <w:start w:val="1"/>
      <w:numFmt w:val="bullet"/>
      <w:lvlText w:val="-"/>
      <w:lvlJc w:val="left"/>
      <w:pPr>
        <w:ind w:left="961" w:hanging="125"/>
      </w:pPr>
      <w:rPr>
        <w:rFonts w:ascii="Times New Roman" w:eastAsia="Times New Roman" w:hAnsi="Times New Roman" w:hint="default"/>
        <w:sz w:val="22"/>
        <w:szCs w:val="22"/>
      </w:rPr>
    </w:lvl>
    <w:lvl w:ilvl="4">
      <w:start w:val="1"/>
      <w:numFmt w:val="bullet"/>
      <w:lvlText w:val="•"/>
      <w:lvlJc w:val="left"/>
      <w:pPr>
        <w:ind w:left="3052" w:hanging="125"/>
      </w:pPr>
      <w:rPr>
        <w:rFonts w:hint="default"/>
      </w:rPr>
    </w:lvl>
    <w:lvl w:ilvl="5">
      <w:start w:val="1"/>
      <w:numFmt w:val="bullet"/>
      <w:lvlText w:val="•"/>
      <w:lvlJc w:val="left"/>
      <w:pPr>
        <w:ind w:left="4095" w:hanging="125"/>
      </w:pPr>
      <w:rPr>
        <w:rFonts w:hint="default"/>
      </w:rPr>
    </w:lvl>
    <w:lvl w:ilvl="6">
      <w:start w:val="1"/>
      <w:numFmt w:val="bullet"/>
      <w:lvlText w:val="•"/>
      <w:lvlJc w:val="left"/>
      <w:pPr>
        <w:ind w:left="5137" w:hanging="125"/>
      </w:pPr>
      <w:rPr>
        <w:rFonts w:hint="default"/>
      </w:rPr>
    </w:lvl>
    <w:lvl w:ilvl="7">
      <w:start w:val="1"/>
      <w:numFmt w:val="bullet"/>
      <w:lvlText w:val="•"/>
      <w:lvlJc w:val="left"/>
      <w:pPr>
        <w:ind w:left="6179" w:hanging="125"/>
      </w:pPr>
      <w:rPr>
        <w:rFonts w:hint="default"/>
      </w:rPr>
    </w:lvl>
    <w:lvl w:ilvl="8">
      <w:start w:val="1"/>
      <w:numFmt w:val="bullet"/>
      <w:lvlText w:val="•"/>
      <w:lvlJc w:val="left"/>
      <w:pPr>
        <w:ind w:left="7221" w:hanging="125"/>
      </w:pPr>
      <w:rPr>
        <w:rFonts w:hint="default"/>
      </w:rPr>
    </w:lvl>
  </w:abstractNum>
  <w:abstractNum w:abstractNumId="46">
    <w:nsid w:val="7BBD530F"/>
    <w:multiLevelType w:val="multilevel"/>
    <w:tmpl w:val="D42AE41A"/>
    <w:lvl w:ilvl="0">
      <w:start w:val="1"/>
      <w:numFmt w:val="decimal"/>
      <w:lvlText w:val="%1."/>
      <w:lvlJc w:val="left"/>
      <w:pPr>
        <w:ind w:left="836" w:hanging="720"/>
      </w:pPr>
      <w:rPr>
        <w:rFonts w:ascii="Times New Roman" w:eastAsia="Times New Roman" w:hAnsi="Times New Roman" w:hint="default"/>
        <w:b/>
        <w:bCs/>
        <w:sz w:val="22"/>
        <w:szCs w:val="22"/>
      </w:rPr>
    </w:lvl>
    <w:lvl w:ilvl="1">
      <w:start w:val="1"/>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2530" w:hanging="720"/>
      </w:pPr>
      <w:rPr>
        <w:rFonts w:hint="default"/>
      </w:rPr>
    </w:lvl>
    <w:lvl w:ilvl="3">
      <w:start w:val="1"/>
      <w:numFmt w:val="bullet"/>
      <w:lvlText w:val="•"/>
      <w:lvlJc w:val="left"/>
      <w:pPr>
        <w:ind w:left="3377" w:hanging="720"/>
      </w:pPr>
      <w:rPr>
        <w:rFonts w:hint="default"/>
      </w:rPr>
    </w:lvl>
    <w:lvl w:ilvl="4">
      <w:start w:val="1"/>
      <w:numFmt w:val="bullet"/>
      <w:lvlText w:val="•"/>
      <w:lvlJc w:val="left"/>
      <w:pPr>
        <w:ind w:left="4224" w:hanging="720"/>
      </w:pPr>
      <w:rPr>
        <w:rFonts w:hint="default"/>
      </w:rPr>
    </w:lvl>
    <w:lvl w:ilvl="5">
      <w:start w:val="1"/>
      <w:numFmt w:val="bullet"/>
      <w:lvlText w:val="•"/>
      <w:lvlJc w:val="left"/>
      <w:pPr>
        <w:ind w:left="5071" w:hanging="720"/>
      </w:pPr>
      <w:rPr>
        <w:rFonts w:hint="default"/>
      </w:rPr>
    </w:lvl>
    <w:lvl w:ilvl="6">
      <w:start w:val="1"/>
      <w:numFmt w:val="bullet"/>
      <w:lvlText w:val="•"/>
      <w:lvlJc w:val="left"/>
      <w:pPr>
        <w:ind w:left="5918" w:hanging="720"/>
      </w:pPr>
      <w:rPr>
        <w:rFonts w:hint="default"/>
      </w:rPr>
    </w:lvl>
    <w:lvl w:ilvl="7">
      <w:start w:val="1"/>
      <w:numFmt w:val="bullet"/>
      <w:lvlText w:val="•"/>
      <w:lvlJc w:val="left"/>
      <w:pPr>
        <w:ind w:left="6765" w:hanging="720"/>
      </w:pPr>
      <w:rPr>
        <w:rFonts w:hint="default"/>
      </w:rPr>
    </w:lvl>
    <w:lvl w:ilvl="8">
      <w:start w:val="1"/>
      <w:numFmt w:val="bullet"/>
      <w:lvlText w:val="•"/>
      <w:lvlJc w:val="left"/>
      <w:pPr>
        <w:ind w:left="7612" w:hanging="720"/>
      </w:pPr>
      <w:rPr>
        <w:rFonts w:hint="default"/>
      </w:rPr>
    </w:lvl>
  </w:abstractNum>
  <w:abstractNum w:abstractNumId="47">
    <w:nsid w:val="7E55480C"/>
    <w:multiLevelType w:val="hybridMultilevel"/>
    <w:tmpl w:val="88AC8ED0"/>
    <w:lvl w:ilvl="0" w:tplc="29B68FCE">
      <w:start w:val="1"/>
      <w:numFmt w:val="bullet"/>
      <w:lvlText w:val="-"/>
      <w:lvlJc w:val="left"/>
      <w:pPr>
        <w:ind w:left="222" w:hanging="120"/>
      </w:pPr>
      <w:rPr>
        <w:rFonts w:ascii="Times New Roman" w:eastAsia="Times New Roman" w:hAnsi="Times New Roman" w:hint="default"/>
        <w:sz w:val="22"/>
        <w:szCs w:val="22"/>
      </w:rPr>
    </w:lvl>
    <w:lvl w:ilvl="1" w:tplc="5B7866F4">
      <w:start w:val="1"/>
      <w:numFmt w:val="bullet"/>
      <w:lvlText w:val="•"/>
      <w:lvlJc w:val="left"/>
      <w:pPr>
        <w:ind w:left="672" w:hanging="120"/>
      </w:pPr>
      <w:rPr>
        <w:rFonts w:hint="default"/>
      </w:rPr>
    </w:lvl>
    <w:lvl w:ilvl="2" w:tplc="F43657D0">
      <w:start w:val="1"/>
      <w:numFmt w:val="bullet"/>
      <w:lvlText w:val="•"/>
      <w:lvlJc w:val="left"/>
      <w:pPr>
        <w:ind w:left="1122" w:hanging="120"/>
      </w:pPr>
      <w:rPr>
        <w:rFonts w:hint="default"/>
      </w:rPr>
    </w:lvl>
    <w:lvl w:ilvl="3" w:tplc="36BE69DC">
      <w:start w:val="1"/>
      <w:numFmt w:val="bullet"/>
      <w:lvlText w:val="•"/>
      <w:lvlJc w:val="left"/>
      <w:pPr>
        <w:ind w:left="1572" w:hanging="120"/>
      </w:pPr>
      <w:rPr>
        <w:rFonts w:hint="default"/>
      </w:rPr>
    </w:lvl>
    <w:lvl w:ilvl="4" w:tplc="73086DEA">
      <w:start w:val="1"/>
      <w:numFmt w:val="bullet"/>
      <w:lvlText w:val="•"/>
      <w:lvlJc w:val="left"/>
      <w:pPr>
        <w:ind w:left="2022" w:hanging="120"/>
      </w:pPr>
      <w:rPr>
        <w:rFonts w:hint="default"/>
      </w:rPr>
    </w:lvl>
    <w:lvl w:ilvl="5" w:tplc="31FE5544">
      <w:start w:val="1"/>
      <w:numFmt w:val="bullet"/>
      <w:lvlText w:val="•"/>
      <w:lvlJc w:val="left"/>
      <w:pPr>
        <w:ind w:left="2472" w:hanging="120"/>
      </w:pPr>
      <w:rPr>
        <w:rFonts w:hint="default"/>
      </w:rPr>
    </w:lvl>
    <w:lvl w:ilvl="6" w:tplc="927E95F4">
      <w:start w:val="1"/>
      <w:numFmt w:val="bullet"/>
      <w:lvlText w:val="•"/>
      <w:lvlJc w:val="left"/>
      <w:pPr>
        <w:ind w:left="2922" w:hanging="120"/>
      </w:pPr>
      <w:rPr>
        <w:rFonts w:hint="default"/>
      </w:rPr>
    </w:lvl>
    <w:lvl w:ilvl="7" w:tplc="46966C86">
      <w:start w:val="1"/>
      <w:numFmt w:val="bullet"/>
      <w:lvlText w:val="•"/>
      <w:lvlJc w:val="left"/>
      <w:pPr>
        <w:ind w:left="3372" w:hanging="120"/>
      </w:pPr>
      <w:rPr>
        <w:rFonts w:hint="default"/>
      </w:rPr>
    </w:lvl>
    <w:lvl w:ilvl="8" w:tplc="C25AA71C">
      <w:start w:val="1"/>
      <w:numFmt w:val="bullet"/>
      <w:lvlText w:val="•"/>
      <w:lvlJc w:val="left"/>
      <w:pPr>
        <w:ind w:left="3822" w:hanging="120"/>
      </w:pPr>
      <w:rPr>
        <w:rFonts w:hint="default"/>
      </w:rPr>
    </w:lvl>
  </w:abstractNum>
  <w:num w:numId="1">
    <w:abstractNumId w:val="35"/>
  </w:num>
  <w:num w:numId="2">
    <w:abstractNumId w:val="19"/>
  </w:num>
  <w:num w:numId="3">
    <w:abstractNumId w:val="24"/>
  </w:num>
  <w:num w:numId="4">
    <w:abstractNumId w:val="16"/>
  </w:num>
  <w:num w:numId="5">
    <w:abstractNumId w:val="6"/>
  </w:num>
  <w:num w:numId="6">
    <w:abstractNumId w:val="27"/>
  </w:num>
  <w:num w:numId="7">
    <w:abstractNumId w:val="3"/>
  </w:num>
  <w:num w:numId="8">
    <w:abstractNumId w:val="4"/>
  </w:num>
  <w:num w:numId="9">
    <w:abstractNumId w:val="20"/>
  </w:num>
  <w:num w:numId="10">
    <w:abstractNumId w:val="9"/>
  </w:num>
  <w:num w:numId="11">
    <w:abstractNumId w:val="8"/>
  </w:num>
  <w:num w:numId="12">
    <w:abstractNumId w:val="39"/>
  </w:num>
  <w:num w:numId="13">
    <w:abstractNumId w:val="5"/>
  </w:num>
  <w:num w:numId="14">
    <w:abstractNumId w:val="22"/>
  </w:num>
  <w:num w:numId="15">
    <w:abstractNumId w:val="43"/>
  </w:num>
  <w:num w:numId="16">
    <w:abstractNumId w:val="40"/>
  </w:num>
  <w:num w:numId="17">
    <w:abstractNumId w:val="47"/>
  </w:num>
  <w:num w:numId="18">
    <w:abstractNumId w:val="23"/>
  </w:num>
  <w:num w:numId="19">
    <w:abstractNumId w:val="25"/>
  </w:num>
  <w:num w:numId="20">
    <w:abstractNumId w:val="31"/>
  </w:num>
  <w:num w:numId="21">
    <w:abstractNumId w:val="7"/>
  </w:num>
  <w:num w:numId="22">
    <w:abstractNumId w:val="12"/>
  </w:num>
  <w:num w:numId="23">
    <w:abstractNumId w:val="17"/>
  </w:num>
  <w:num w:numId="24">
    <w:abstractNumId w:val="28"/>
  </w:num>
  <w:num w:numId="25">
    <w:abstractNumId w:val="33"/>
  </w:num>
  <w:num w:numId="26">
    <w:abstractNumId w:val="1"/>
  </w:num>
  <w:num w:numId="27">
    <w:abstractNumId w:val="0"/>
  </w:num>
  <w:num w:numId="28">
    <w:abstractNumId w:val="44"/>
  </w:num>
  <w:num w:numId="29">
    <w:abstractNumId w:val="13"/>
  </w:num>
  <w:num w:numId="30">
    <w:abstractNumId w:val="42"/>
  </w:num>
  <w:num w:numId="31">
    <w:abstractNumId w:val="29"/>
  </w:num>
  <w:num w:numId="32">
    <w:abstractNumId w:val="38"/>
  </w:num>
  <w:num w:numId="33">
    <w:abstractNumId w:val="41"/>
  </w:num>
  <w:num w:numId="34">
    <w:abstractNumId w:val="46"/>
  </w:num>
  <w:num w:numId="35">
    <w:abstractNumId w:val="10"/>
  </w:num>
  <w:num w:numId="36">
    <w:abstractNumId w:val="30"/>
  </w:num>
  <w:num w:numId="37">
    <w:abstractNumId w:val="32"/>
  </w:num>
  <w:num w:numId="38">
    <w:abstractNumId w:val="37"/>
  </w:num>
  <w:num w:numId="39">
    <w:abstractNumId w:val="18"/>
  </w:num>
  <w:num w:numId="40">
    <w:abstractNumId w:val="36"/>
  </w:num>
  <w:num w:numId="41">
    <w:abstractNumId w:val="34"/>
  </w:num>
  <w:num w:numId="42">
    <w:abstractNumId w:val="21"/>
  </w:num>
  <w:num w:numId="43">
    <w:abstractNumId w:val="15"/>
  </w:num>
  <w:num w:numId="44">
    <w:abstractNumId w:val="2"/>
  </w:num>
  <w:num w:numId="45">
    <w:abstractNumId w:val="14"/>
  </w:num>
  <w:num w:numId="46">
    <w:abstractNumId w:val="11"/>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D4"/>
    <w:rsid w:val="00005040"/>
    <w:rsid w:val="000306F6"/>
    <w:rsid w:val="0004290E"/>
    <w:rsid w:val="00054AFE"/>
    <w:rsid w:val="000B094A"/>
    <w:rsid w:val="0010571B"/>
    <w:rsid w:val="00257DC9"/>
    <w:rsid w:val="002B3398"/>
    <w:rsid w:val="003A121A"/>
    <w:rsid w:val="003F79A9"/>
    <w:rsid w:val="004319DF"/>
    <w:rsid w:val="00576F95"/>
    <w:rsid w:val="005C5D8A"/>
    <w:rsid w:val="00637B17"/>
    <w:rsid w:val="006728C2"/>
    <w:rsid w:val="006C02F9"/>
    <w:rsid w:val="006D1BFE"/>
    <w:rsid w:val="0073420A"/>
    <w:rsid w:val="007A0246"/>
    <w:rsid w:val="007A73CE"/>
    <w:rsid w:val="007D6FCB"/>
    <w:rsid w:val="008575F4"/>
    <w:rsid w:val="008953A2"/>
    <w:rsid w:val="008972F9"/>
    <w:rsid w:val="008D7AA4"/>
    <w:rsid w:val="008F256C"/>
    <w:rsid w:val="00917CA4"/>
    <w:rsid w:val="00986353"/>
    <w:rsid w:val="009C0E29"/>
    <w:rsid w:val="00A14559"/>
    <w:rsid w:val="00A27F72"/>
    <w:rsid w:val="00A4635D"/>
    <w:rsid w:val="00A8123E"/>
    <w:rsid w:val="00AB3A4F"/>
    <w:rsid w:val="00AC2B4D"/>
    <w:rsid w:val="00AE3AD4"/>
    <w:rsid w:val="00B45DA0"/>
    <w:rsid w:val="00B74103"/>
    <w:rsid w:val="00BA1030"/>
    <w:rsid w:val="00BC50E1"/>
    <w:rsid w:val="00BD625B"/>
    <w:rsid w:val="00C863FC"/>
    <w:rsid w:val="00CC4E8F"/>
    <w:rsid w:val="00CF2F5B"/>
    <w:rsid w:val="00D447CC"/>
    <w:rsid w:val="00DB33E6"/>
    <w:rsid w:val="00E144BC"/>
    <w:rsid w:val="00E34496"/>
    <w:rsid w:val="00E44205"/>
    <w:rsid w:val="00EE6491"/>
    <w:rsid w:val="00F341BF"/>
    <w:rsid w:val="00F71191"/>
    <w:rsid w:val="00FA10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0F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40"/>
      <w:outlineLvl w:val="0"/>
    </w:pPr>
    <w:rPr>
      <w:rFonts w:ascii="Times New Roman" w:eastAsia="Times New Roman" w:hAnsi="Times New Roman"/>
      <w:sz w:val="24"/>
      <w:szCs w:val="24"/>
    </w:rPr>
  </w:style>
  <w:style w:type="paragraph" w:styleId="Cmsor2">
    <w:name w:val="heading 2"/>
    <w:basedOn w:val="Norml"/>
    <w:link w:val="Cmsor2Char"/>
    <w:uiPriority w:val="1"/>
    <w:qFormat/>
    <w:pPr>
      <w:ind w:left="836" w:hanging="720"/>
      <w:outlineLvl w:val="1"/>
    </w:pPr>
    <w:rPr>
      <w:rFonts w:ascii="Times New Roman" w:eastAsia="Times New Roman" w:hAnsi="Times New Roman"/>
      <w:b/>
      <w:bCs/>
    </w:rPr>
  </w:style>
  <w:style w:type="paragraph" w:styleId="Cmsor3">
    <w:name w:val="heading 3"/>
    <w:basedOn w:val="Norml"/>
    <w:uiPriority w:val="1"/>
    <w:qFormat/>
    <w:pPr>
      <w:ind w:left="116"/>
      <w:outlineLvl w:val="2"/>
    </w:pPr>
    <w:rPr>
      <w:rFonts w:ascii="Times New Roman" w:eastAsia="Times New Roman" w:hAnsi="Times New Roman"/>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customStyle="1" w:styleId="WW8Num1z0">
    <w:name w:val="WW8Num1z0"/>
    <w:rsid w:val="00DB33E6"/>
  </w:style>
  <w:style w:type="character" w:customStyle="1" w:styleId="WW8Num1z3">
    <w:name w:val="WW8Num1z3"/>
    <w:rsid w:val="00DB33E6"/>
  </w:style>
  <w:style w:type="table" w:styleId="Rcsostblzat">
    <w:name w:val="Table Grid"/>
    <w:basedOn w:val="Normltblzat"/>
    <w:uiPriority w:val="59"/>
    <w:rsid w:val="003F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B094A"/>
    <w:pPr>
      <w:tabs>
        <w:tab w:val="center" w:pos="4536"/>
        <w:tab w:val="right" w:pos="9072"/>
      </w:tabs>
    </w:pPr>
  </w:style>
  <w:style w:type="character" w:customStyle="1" w:styleId="lfejChar">
    <w:name w:val="Élőfej Char"/>
    <w:basedOn w:val="Bekezdsalapbettpusa"/>
    <w:link w:val="lfej"/>
    <w:uiPriority w:val="99"/>
    <w:rsid w:val="000B094A"/>
  </w:style>
  <w:style w:type="paragraph" w:styleId="llb">
    <w:name w:val="footer"/>
    <w:basedOn w:val="Norml"/>
    <w:link w:val="llbChar"/>
    <w:uiPriority w:val="99"/>
    <w:unhideWhenUsed/>
    <w:rsid w:val="000B094A"/>
    <w:pPr>
      <w:tabs>
        <w:tab w:val="center" w:pos="4536"/>
        <w:tab w:val="right" w:pos="9072"/>
      </w:tabs>
    </w:pPr>
  </w:style>
  <w:style w:type="character" w:customStyle="1" w:styleId="llbChar">
    <w:name w:val="Élőláb Char"/>
    <w:basedOn w:val="Bekezdsalapbettpusa"/>
    <w:link w:val="llb"/>
    <w:uiPriority w:val="99"/>
    <w:rsid w:val="000B094A"/>
  </w:style>
  <w:style w:type="paragraph" w:styleId="Buborkszveg">
    <w:name w:val="Balloon Text"/>
    <w:basedOn w:val="Norml"/>
    <w:link w:val="BuborkszvegChar"/>
    <w:uiPriority w:val="99"/>
    <w:semiHidden/>
    <w:unhideWhenUsed/>
    <w:rsid w:val="00F341BF"/>
    <w:rPr>
      <w:rFonts w:ascii="Tahoma" w:hAnsi="Tahoma" w:cs="Tahoma"/>
      <w:sz w:val="16"/>
      <w:szCs w:val="16"/>
    </w:rPr>
  </w:style>
  <w:style w:type="character" w:customStyle="1" w:styleId="BuborkszvegChar">
    <w:name w:val="Buborékszöveg Char"/>
    <w:basedOn w:val="Bekezdsalapbettpusa"/>
    <w:link w:val="Buborkszveg"/>
    <w:uiPriority w:val="99"/>
    <w:semiHidden/>
    <w:rsid w:val="00F341BF"/>
    <w:rPr>
      <w:rFonts w:ascii="Tahoma" w:hAnsi="Tahoma" w:cs="Tahoma"/>
      <w:sz w:val="16"/>
      <w:szCs w:val="16"/>
    </w:rPr>
  </w:style>
  <w:style w:type="character" w:styleId="Hiperhivatkozs">
    <w:name w:val="Hyperlink"/>
    <w:basedOn w:val="Bekezdsalapbettpusa"/>
    <w:uiPriority w:val="99"/>
    <w:unhideWhenUsed/>
    <w:rsid w:val="005C5D8A"/>
    <w:rPr>
      <w:color w:val="0000FF" w:themeColor="hyperlink"/>
      <w:u w:val="single"/>
    </w:rPr>
  </w:style>
  <w:style w:type="character" w:customStyle="1" w:styleId="Cmsor2Char">
    <w:name w:val="Címsor 2 Char"/>
    <w:basedOn w:val="Bekezdsalapbettpusa"/>
    <w:link w:val="Cmsor2"/>
    <w:uiPriority w:val="1"/>
    <w:rsid w:val="00005040"/>
    <w:rPr>
      <w:rFonts w:ascii="Times New Roman" w:eastAsia="Times New Roman" w:hAnsi="Times New Roman"/>
      <w:b/>
      <w:bCs/>
    </w:rPr>
  </w:style>
  <w:style w:type="paragraph" w:styleId="Lbjegyzetszveg">
    <w:name w:val="footnote text"/>
    <w:basedOn w:val="Norml"/>
    <w:link w:val="LbjegyzetszvegChar"/>
    <w:uiPriority w:val="99"/>
    <w:semiHidden/>
    <w:unhideWhenUsed/>
    <w:rsid w:val="00917CA4"/>
    <w:rPr>
      <w:sz w:val="20"/>
      <w:szCs w:val="20"/>
    </w:rPr>
  </w:style>
  <w:style w:type="character" w:customStyle="1" w:styleId="LbjegyzetszvegChar">
    <w:name w:val="Lábjegyzetszöveg Char"/>
    <w:basedOn w:val="Bekezdsalapbettpusa"/>
    <w:link w:val="Lbjegyzetszveg"/>
    <w:uiPriority w:val="99"/>
    <w:semiHidden/>
    <w:rsid w:val="00917CA4"/>
    <w:rPr>
      <w:sz w:val="20"/>
      <w:szCs w:val="20"/>
    </w:rPr>
  </w:style>
  <w:style w:type="character" w:styleId="Lbjegyzet-hivatkozs">
    <w:name w:val="footnote reference"/>
    <w:basedOn w:val="Bekezdsalapbettpusa"/>
    <w:uiPriority w:val="99"/>
    <w:semiHidden/>
    <w:unhideWhenUsed/>
    <w:rsid w:val="00917C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40"/>
      <w:outlineLvl w:val="0"/>
    </w:pPr>
    <w:rPr>
      <w:rFonts w:ascii="Times New Roman" w:eastAsia="Times New Roman" w:hAnsi="Times New Roman"/>
      <w:sz w:val="24"/>
      <w:szCs w:val="24"/>
    </w:rPr>
  </w:style>
  <w:style w:type="paragraph" w:styleId="Cmsor2">
    <w:name w:val="heading 2"/>
    <w:basedOn w:val="Norml"/>
    <w:link w:val="Cmsor2Char"/>
    <w:uiPriority w:val="1"/>
    <w:qFormat/>
    <w:pPr>
      <w:ind w:left="836" w:hanging="720"/>
      <w:outlineLvl w:val="1"/>
    </w:pPr>
    <w:rPr>
      <w:rFonts w:ascii="Times New Roman" w:eastAsia="Times New Roman" w:hAnsi="Times New Roman"/>
      <w:b/>
      <w:bCs/>
    </w:rPr>
  </w:style>
  <w:style w:type="paragraph" w:styleId="Cmsor3">
    <w:name w:val="heading 3"/>
    <w:basedOn w:val="Norml"/>
    <w:uiPriority w:val="1"/>
    <w:qFormat/>
    <w:pPr>
      <w:ind w:left="116"/>
      <w:outlineLvl w:val="2"/>
    </w:pPr>
    <w:rPr>
      <w:rFonts w:ascii="Times New Roman" w:eastAsia="Times New Roman" w:hAnsi="Times New Roman"/>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customStyle="1" w:styleId="WW8Num1z0">
    <w:name w:val="WW8Num1z0"/>
    <w:rsid w:val="00DB33E6"/>
  </w:style>
  <w:style w:type="character" w:customStyle="1" w:styleId="WW8Num1z3">
    <w:name w:val="WW8Num1z3"/>
    <w:rsid w:val="00DB33E6"/>
  </w:style>
  <w:style w:type="table" w:styleId="Rcsostblzat">
    <w:name w:val="Table Grid"/>
    <w:basedOn w:val="Normltblzat"/>
    <w:uiPriority w:val="59"/>
    <w:rsid w:val="003F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B094A"/>
    <w:pPr>
      <w:tabs>
        <w:tab w:val="center" w:pos="4536"/>
        <w:tab w:val="right" w:pos="9072"/>
      </w:tabs>
    </w:pPr>
  </w:style>
  <w:style w:type="character" w:customStyle="1" w:styleId="lfejChar">
    <w:name w:val="Élőfej Char"/>
    <w:basedOn w:val="Bekezdsalapbettpusa"/>
    <w:link w:val="lfej"/>
    <w:uiPriority w:val="99"/>
    <w:rsid w:val="000B094A"/>
  </w:style>
  <w:style w:type="paragraph" w:styleId="llb">
    <w:name w:val="footer"/>
    <w:basedOn w:val="Norml"/>
    <w:link w:val="llbChar"/>
    <w:uiPriority w:val="99"/>
    <w:unhideWhenUsed/>
    <w:rsid w:val="000B094A"/>
    <w:pPr>
      <w:tabs>
        <w:tab w:val="center" w:pos="4536"/>
        <w:tab w:val="right" w:pos="9072"/>
      </w:tabs>
    </w:pPr>
  </w:style>
  <w:style w:type="character" w:customStyle="1" w:styleId="llbChar">
    <w:name w:val="Élőláb Char"/>
    <w:basedOn w:val="Bekezdsalapbettpusa"/>
    <w:link w:val="llb"/>
    <w:uiPriority w:val="99"/>
    <w:rsid w:val="000B094A"/>
  </w:style>
  <w:style w:type="paragraph" w:styleId="Buborkszveg">
    <w:name w:val="Balloon Text"/>
    <w:basedOn w:val="Norml"/>
    <w:link w:val="BuborkszvegChar"/>
    <w:uiPriority w:val="99"/>
    <w:semiHidden/>
    <w:unhideWhenUsed/>
    <w:rsid w:val="00F341BF"/>
    <w:rPr>
      <w:rFonts w:ascii="Tahoma" w:hAnsi="Tahoma" w:cs="Tahoma"/>
      <w:sz w:val="16"/>
      <w:szCs w:val="16"/>
    </w:rPr>
  </w:style>
  <w:style w:type="character" w:customStyle="1" w:styleId="BuborkszvegChar">
    <w:name w:val="Buborékszöveg Char"/>
    <w:basedOn w:val="Bekezdsalapbettpusa"/>
    <w:link w:val="Buborkszveg"/>
    <w:uiPriority w:val="99"/>
    <w:semiHidden/>
    <w:rsid w:val="00F341BF"/>
    <w:rPr>
      <w:rFonts w:ascii="Tahoma" w:hAnsi="Tahoma" w:cs="Tahoma"/>
      <w:sz w:val="16"/>
      <w:szCs w:val="16"/>
    </w:rPr>
  </w:style>
  <w:style w:type="character" w:styleId="Hiperhivatkozs">
    <w:name w:val="Hyperlink"/>
    <w:basedOn w:val="Bekezdsalapbettpusa"/>
    <w:uiPriority w:val="99"/>
    <w:unhideWhenUsed/>
    <w:rsid w:val="005C5D8A"/>
    <w:rPr>
      <w:color w:val="0000FF" w:themeColor="hyperlink"/>
      <w:u w:val="single"/>
    </w:rPr>
  </w:style>
  <w:style w:type="character" w:customStyle="1" w:styleId="Cmsor2Char">
    <w:name w:val="Címsor 2 Char"/>
    <w:basedOn w:val="Bekezdsalapbettpusa"/>
    <w:link w:val="Cmsor2"/>
    <w:uiPriority w:val="1"/>
    <w:rsid w:val="00005040"/>
    <w:rPr>
      <w:rFonts w:ascii="Times New Roman" w:eastAsia="Times New Roman" w:hAnsi="Times New Roman"/>
      <w:b/>
      <w:bCs/>
    </w:rPr>
  </w:style>
  <w:style w:type="paragraph" w:styleId="Lbjegyzetszveg">
    <w:name w:val="footnote text"/>
    <w:basedOn w:val="Norml"/>
    <w:link w:val="LbjegyzetszvegChar"/>
    <w:uiPriority w:val="99"/>
    <w:semiHidden/>
    <w:unhideWhenUsed/>
    <w:rsid w:val="00917CA4"/>
    <w:rPr>
      <w:sz w:val="20"/>
      <w:szCs w:val="20"/>
    </w:rPr>
  </w:style>
  <w:style w:type="character" w:customStyle="1" w:styleId="LbjegyzetszvegChar">
    <w:name w:val="Lábjegyzetszöveg Char"/>
    <w:basedOn w:val="Bekezdsalapbettpusa"/>
    <w:link w:val="Lbjegyzetszveg"/>
    <w:uiPriority w:val="99"/>
    <w:semiHidden/>
    <w:rsid w:val="00917CA4"/>
    <w:rPr>
      <w:sz w:val="20"/>
      <w:szCs w:val="20"/>
    </w:rPr>
  </w:style>
  <w:style w:type="character" w:styleId="Lbjegyzet-hivatkozs">
    <w:name w:val="footnote reference"/>
    <w:basedOn w:val="Bekezdsalapbettpusa"/>
    <w:uiPriority w:val="99"/>
    <w:semiHidden/>
    <w:unhideWhenUsed/>
    <w:rsid w:val="00917C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creative-europe/" TargetMode="External"/><Relationship Id="rId18" Type="http://schemas.openxmlformats.org/officeDocument/2006/relationships/hyperlink" Target="http://eacea.ec.europa.eu/about-eacea/document-register_en" TargetMode="External"/><Relationship Id="rId26" Type="http://schemas.openxmlformats.org/officeDocument/2006/relationships/hyperlink" Target="http://eacea.ec.europa.eu/creative-europe/selection-results_en" TargetMode="External"/><Relationship Id="rId3" Type="http://schemas.openxmlformats.org/officeDocument/2006/relationships/styles" Target="styles.xml"/><Relationship Id="rId21" Type="http://schemas.openxmlformats.org/officeDocument/2006/relationships/hyperlink" Target="http://eacea.ec.europa.eu/about/documents/calls_gen_conditions/eacea_grants_privacy_statement.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budget/contracts_grants/info_contracts/inforeuro/inforeuro_en.cfm" TargetMode="External"/><Relationship Id="rId25" Type="http://schemas.openxmlformats.org/officeDocument/2006/relationships/hyperlink" Target="https://eacea.ec.europa.eu/PPMT/" TargetMode="External"/><Relationship Id="rId2" Type="http://schemas.openxmlformats.org/officeDocument/2006/relationships/numbering" Target="numbering.xml"/><Relationship Id="rId16" Type="http://schemas.openxmlformats.org/officeDocument/2006/relationships/hyperlink" Target="https://eacea.ec.europa.eu/about-eacea/document-register_en" TargetMode="External"/><Relationship Id="rId20" Type="http://schemas.openxmlformats.org/officeDocument/2006/relationships/hyperlink" Target="https://eacea.ec.europa.eu/about-eacea/visual-identity_en" TargetMode="External"/><Relationship Id="rId29" Type="http://schemas.openxmlformats.org/officeDocument/2006/relationships/hyperlink" Target="mailto:eacea-helpdesk@e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cea.ec.europa.eu/creative-europe/actions/media_en" TargetMode="External"/><Relationship Id="rId24" Type="http://schemas.openxmlformats.org/officeDocument/2006/relationships/hyperlink" Target="https://eacea.ec.europa.eu/creative-europe/funding/distribution-automatic-support-2016_en" TargetMode="External"/><Relationship Id="rId5" Type="http://schemas.openxmlformats.org/officeDocument/2006/relationships/settings" Target="settings.xml"/><Relationship Id="rId15" Type="http://schemas.openxmlformats.org/officeDocument/2006/relationships/hyperlink" Target="https://eacea.ec.europa.eu/creative-europe/funding/distribution-automatic-support-2016_en" TargetMode="External"/><Relationship Id="rId23" Type="http://schemas.openxmlformats.org/officeDocument/2006/relationships/hyperlink" Target="http://ec.europa.eu/education/participants/portal/desktop/en/home.html" TargetMode="External"/><Relationship Id="rId28" Type="http://schemas.openxmlformats.org/officeDocument/2006/relationships/hyperlink" Target="mailto:EACEA-DISTRIBUTION-AUTOMATIC@ec.europa.eu" TargetMode="External"/><Relationship Id="rId10" Type="http://schemas.openxmlformats.org/officeDocument/2006/relationships/header" Target="header1.xml"/><Relationship Id="rId19" Type="http://schemas.openxmlformats.org/officeDocument/2006/relationships/hyperlink" Target="http://eacea.ec.europa.eu/about-eacea/document-register_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acea.ec.europa.eu/about/media-documents/distribution-automatic/eligible-countries_en.pdf" TargetMode="External"/><Relationship Id="rId22" Type="http://schemas.openxmlformats.org/officeDocument/2006/relationships/hyperlink" Target="https://eacea.ec.europa.eu/creative-europe/funding/distribution-automatic-support-2016_en" TargetMode="External"/><Relationship Id="rId27" Type="http://schemas.openxmlformats.org/officeDocument/2006/relationships/hyperlink" Target="http://ec.europa.eu/culture/tools/creative-desks_en.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9150-98E6-4937-A844-EF9785F6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10448</Words>
  <Characters>72095</Characters>
  <Application>Microsoft Office Word</Application>
  <DocSecurity>4</DocSecurity>
  <Lines>600</Lines>
  <Paragraphs>164</Paragraphs>
  <ScaleCrop>false</ScaleCrop>
  <HeadingPairs>
    <vt:vector size="2" baseType="variant">
      <vt:variant>
        <vt:lpstr>Cím</vt:lpstr>
      </vt:variant>
      <vt:variant>
        <vt:i4>1</vt:i4>
      </vt:variant>
    </vt:vector>
  </HeadingPairs>
  <TitlesOfParts>
    <vt:vector size="1" baseType="lpstr">
      <vt:lpstr>CALL FOR PROPOSALS TEMPLATE</vt:lpstr>
    </vt:vector>
  </TitlesOfParts>
  <Company/>
  <LinksUpToDate>false</LinksUpToDate>
  <CharactersWithSpaces>82379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dc:title>
  <dc:creator>VANDENHOVE Charlotte (EACEA-EXT)</dc:creator>
  <cp:lastModifiedBy>Fanni</cp:lastModifiedBy>
  <cp:revision>2</cp:revision>
  <dcterms:created xsi:type="dcterms:W3CDTF">2016-02-26T12:08:00Z</dcterms:created>
  <dcterms:modified xsi:type="dcterms:W3CDTF">2016-02-26T12:08:00Z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2015-01-07T00:00:00Z</vt:filetime>
  </property>
</Properties>
</file>